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21495" w14:textId="15AF6C64" w:rsidR="005C66E2" w:rsidRDefault="005C66E2" w:rsidP="0051403A">
      <w:pPr>
        <w:pStyle w:val="Title"/>
        <w:tabs>
          <w:tab w:val="left" w:pos="-5400"/>
          <w:tab w:val="left" w:pos="-3330"/>
          <w:tab w:val="left" w:pos="8080"/>
        </w:tabs>
        <w:rPr>
          <w:sz w:val="28"/>
          <w:szCs w:val="28"/>
        </w:rPr>
      </w:pPr>
      <w:bookmarkStart w:id="0" w:name="_Hlk136934196"/>
      <w:r>
        <w:rPr>
          <w:sz w:val="28"/>
          <w:szCs w:val="28"/>
        </w:rPr>
        <w:t xml:space="preserve">ANALISIS </w:t>
      </w:r>
      <w:r w:rsidR="0030781E">
        <w:rPr>
          <w:sz w:val="28"/>
          <w:szCs w:val="28"/>
        </w:rPr>
        <w:t>DETERMINAN</w:t>
      </w:r>
      <w:r>
        <w:rPr>
          <w:sz w:val="28"/>
          <w:szCs w:val="28"/>
        </w:rPr>
        <w:t xml:space="preserve"> PRODUKTIVITAS DAN </w:t>
      </w:r>
      <w:r w:rsidR="00980BB8">
        <w:rPr>
          <w:sz w:val="28"/>
          <w:szCs w:val="28"/>
        </w:rPr>
        <w:t>PE</w:t>
      </w:r>
      <w:r w:rsidR="0030781E">
        <w:rPr>
          <w:sz w:val="28"/>
          <w:szCs w:val="28"/>
        </w:rPr>
        <w:t>NINGKATAN</w:t>
      </w:r>
      <w:r w:rsidR="00980BB8">
        <w:rPr>
          <w:sz w:val="28"/>
          <w:szCs w:val="28"/>
        </w:rPr>
        <w:t xml:space="preserve"> </w:t>
      </w:r>
    </w:p>
    <w:p w14:paraId="0781BFC4" w14:textId="64D02416" w:rsidR="00D73172" w:rsidRDefault="0030781E" w:rsidP="0051403A">
      <w:pPr>
        <w:pStyle w:val="Title"/>
        <w:tabs>
          <w:tab w:val="left" w:pos="-5400"/>
          <w:tab w:val="left" w:pos="-3330"/>
          <w:tab w:val="left" w:pos="8080"/>
        </w:tabs>
        <w:rPr>
          <w:sz w:val="28"/>
          <w:szCs w:val="28"/>
        </w:rPr>
      </w:pPr>
      <w:r>
        <w:rPr>
          <w:sz w:val="28"/>
          <w:szCs w:val="28"/>
        </w:rPr>
        <w:t xml:space="preserve">USAHA PELAKU </w:t>
      </w:r>
      <w:r w:rsidR="00980BB8">
        <w:rPr>
          <w:sz w:val="28"/>
          <w:szCs w:val="28"/>
        </w:rPr>
        <w:t xml:space="preserve">UMKM </w:t>
      </w:r>
      <w:bookmarkEnd w:id="0"/>
    </w:p>
    <w:p w14:paraId="74616581" w14:textId="77777777" w:rsidR="00980BB8" w:rsidRDefault="00980BB8" w:rsidP="00980BB8">
      <w:pPr>
        <w:pStyle w:val="Title"/>
        <w:tabs>
          <w:tab w:val="left" w:pos="-5400"/>
          <w:tab w:val="left" w:pos="-3330"/>
        </w:tabs>
        <w:rPr>
          <w:b w:val="0"/>
          <w:sz w:val="28"/>
        </w:rPr>
      </w:pPr>
    </w:p>
    <w:p w14:paraId="166C25FE" w14:textId="77777777" w:rsidR="00980BB8" w:rsidRDefault="00980BB8" w:rsidP="00D73172">
      <w:pPr>
        <w:jc w:val="center"/>
        <w:rPr>
          <w:b/>
          <w:szCs w:val="24"/>
        </w:rPr>
      </w:pPr>
      <w:proofErr w:type="spellStart"/>
      <w:r>
        <w:rPr>
          <w:b/>
          <w:szCs w:val="24"/>
        </w:rPr>
        <w:t>Diwayana</w:t>
      </w:r>
      <w:proofErr w:type="spellEnd"/>
      <w:r>
        <w:rPr>
          <w:b/>
          <w:szCs w:val="24"/>
        </w:rPr>
        <w:t xml:space="preserve"> Putri </w:t>
      </w:r>
      <w:proofErr w:type="spellStart"/>
      <w:r>
        <w:rPr>
          <w:b/>
          <w:szCs w:val="24"/>
        </w:rPr>
        <w:t>Nasution</w:t>
      </w:r>
      <w:proofErr w:type="spellEnd"/>
    </w:p>
    <w:p w14:paraId="7E0226B0" w14:textId="5F46B22F" w:rsidR="00971CB9" w:rsidRPr="00971CB9" w:rsidRDefault="00971CB9" w:rsidP="00D73172">
      <w:pPr>
        <w:jc w:val="center"/>
        <w:rPr>
          <w:bCs/>
          <w:szCs w:val="24"/>
        </w:rPr>
      </w:pPr>
      <w:r w:rsidRPr="00971CB9">
        <w:rPr>
          <w:bCs/>
          <w:szCs w:val="24"/>
        </w:rPr>
        <w:t xml:space="preserve">Universitas Pembangunan </w:t>
      </w:r>
      <w:proofErr w:type="spellStart"/>
      <w:r w:rsidRPr="00971CB9">
        <w:rPr>
          <w:bCs/>
          <w:szCs w:val="24"/>
        </w:rPr>
        <w:t>Panca</w:t>
      </w:r>
      <w:proofErr w:type="spellEnd"/>
      <w:r w:rsidRPr="00971CB9">
        <w:rPr>
          <w:bCs/>
          <w:szCs w:val="24"/>
        </w:rPr>
        <w:t xml:space="preserve"> Budi</w:t>
      </w:r>
    </w:p>
    <w:p w14:paraId="0EEDFD6F" w14:textId="1A1E2098" w:rsidR="00D73172" w:rsidRPr="00EF7397" w:rsidRDefault="004B7814" w:rsidP="00D73172">
      <w:pPr>
        <w:pStyle w:val="PageNumber1"/>
        <w:rPr>
          <w:rFonts w:ascii="Times New Roman" w:hAnsi="Times New Roman"/>
          <w:sz w:val="22"/>
          <w:szCs w:val="22"/>
        </w:rPr>
      </w:pPr>
      <w:r w:rsidRPr="00EF7397">
        <w:rPr>
          <w:rFonts w:ascii="Times New Roman" w:hAnsi="Times New Roman"/>
          <w:sz w:val="22"/>
          <w:szCs w:val="22"/>
          <w:lang w:val="id-ID"/>
        </w:rPr>
        <w:t>E-</w:t>
      </w:r>
      <w:r w:rsidR="00D73172" w:rsidRPr="00EF7397">
        <w:rPr>
          <w:rFonts w:ascii="Times New Roman" w:hAnsi="Times New Roman"/>
          <w:sz w:val="22"/>
          <w:szCs w:val="22"/>
        </w:rPr>
        <w:t>mail:</w:t>
      </w:r>
      <w:r w:rsidR="00971CB9">
        <w:rPr>
          <w:rFonts w:ascii="Times New Roman" w:hAnsi="Times New Roman"/>
          <w:sz w:val="22"/>
          <w:szCs w:val="22"/>
        </w:rPr>
        <w:t xml:space="preserve"> </w:t>
      </w:r>
      <w:r w:rsidR="00971CB9" w:rsidRPr="00971CB9">
        <w:rPr>
          <w:rFonts w:ascii="Times New Roman" w:hAnsi="Times New Roman"/>
          <w:sz w:val="22"/>
          <w:szCs w:val="22"/>
        </w:rPr>
        <w:t>diwayanaputrinst@dosen.pancabudi.ac.id</w:t>
      </w:r>
    </w:p>
    <w:p w14:paraId="16560079" w14:textId="77777777" w:rsidR="00D73172" w:rsidRDefault="00D73172" w:rsidP="00D73172">
      <w:pPr>
        <w:rPr>
          <w:b/>
        </w:rPr>
      </w:pPr>
    </w:p>
    <w:p w14:paraId="4CFAFF3D" w14:textId="77777777" w:rsidR="00971CB9" w:rsidRDefault="00971CB9" w:rsidP="00971CB9">
      <w:pPr>
        <w:spacing w:after="120"/>
        <w:rPr>
          <w:b/>
          <w:i/>
          <w:sz w:val="22"/>
          <w:szCs w:val="22"/>
        </w:rPr>
      </w:pPr>
    </w:p>
    <w:p w14:paraId="272BF79A" w14:textId="44D3C03E" w:rsidR="0022202B" w:rsidRPr="0022202B" w:rsidRDefault="00D73172" w:rsidP="0022202B">
      <w:pPr>
        <w:jc w:val="both"/>
        <w:rPr>
          <w:i/>
          <w:sz w:val="22"/>
          <w:szCs w:val="22"/>
        </w:rPr>
      </w:pPr>
      <w:r w:rsidRPr="005B722D">
        <w:rPr>
          <w:b/>
          <w:i/>
          <w:sz w:val="22"/>
          <w:szCs w:val="22"/>
        </w:rPr>
        <w:t>A</w:t>
      </w:r>
      <w:r>
        <w:rPr>
          <w:b/>
          <w:i/>
          <w:sz w:val="22"/>
          <w:szCs w:val="22"/>
        </w:rPr>
        <w:t>bstract</w:t>
      </w:r>
      <w:r w:rsidR="00971CB9">
        <w:rPr>
          <w:b/>
          <w:i/>
          <w:sz w:val="22"/>
          <w:szCs w:val="22"/>
        </w:rPr>
        <w:t xml:space="preserve">: </w:t>
      </w:r>
      <w:proofErr w:type="spellStart"/>
      <w:r w:rsidR="00971CB9" w:rsidRPr="00971CB9">
        <w:rPr>
          <w:i/>
          <w:sz w:val="22"/>
          <w:szCs w:val="22"/>
        </w:rPr>
        <w:t>Penelitian</w:t>
      </w:r>
      <w:proofErr w:type="spellEnd"/>
      <w:r w:rsidR="00971CB9" w:rsidRPr="00971CB9">
        <w:rPr>
          <w:i/>
          <w:sz w:val="22"/>
          <w:szCs w:val="22"/>
        </w:rPr>
        <w:t xml:space="preserve"> </w:t>
      </w:r>
      <w:proofErr w:type="spellStart"/>
      <w:r w:rsidR="00971CB9" w:rsidRPr="00971CB9">
        <w:rPr>
          <w:i/>
          <w:sz w:val="22"/>
          <w:szCs w:val="22"/>
        </w:rPr>
        <w:t>ini</w:t>
      </w:r>
      <w:proofErr w:type="spellEnd"/>
      <w:r w:rsidR="00971CB9" w:rsidRPr="00971CB9">
        <w:rPr>
          <w:i/>
          <w:sz w:val="22"/>
          <w:szCs w:val="22"/>
        </w:rPr>
        <w:t xml:space="preserve"> </w:t>
      </w:r>
      <w:proofErr w:type="spellStart"/>
      <w:r w:rsidR="00971CB9" w:rsidRPr="00971CB9">
        <w:rPr>
          <w:i/>
          <w:sz w:val="22"/>
          <w:szCs w:val="22"/>
        </w:rPr>
        <w:t>dilakukan</w:t>
      </w:r>
      <w:proofErr w:type="spellEnd"/>
      <w:r w:rsidR="00971CB9" w:rsidRPr="00971CB9">
        <w:rPr>
          <w:i/>
          <w:sz w:val="22"/>
          <w:szCs w:val="22"/>
        </w:rPr>
        <w:t xml:space="preserve"> pada UMKM </w:t>
      </w:r>
      <w:proofErr w:type="spellStart"/>
      <w:r w:rsidR="00971CB9" w:rsidRPr="00971CB9">
        <w:rPr>
          <w:i/>
          <w:sz w:val="22"/>
          <w:szCs w:val="22"/>
        </w:rPr>
        <w:t>Kecamatan</w:t>
      </w:r>
      <w:proofErr w:type="spellEnd"/>
      <w:r w:rsidR="00971CB9" w:rsidRPr="00971CB9">
        <w:rPr>
          <w:i/>
          <w:sz w:val="22"/>
          <w:szCs w:val="22"/>
        </w:rPr>
        <w:t xml:space="preserve"> </w:t>
      </w:r>
      <w:proofErr w:type="spellStart"/>
      <w:r w:rsidR="00971CB9" w:rsidRPr="00971CB9">
        <w:rPr>
          <w:i/>
          <w:sz w:val="22"/>
          <w:szCs w:val="22"/>
        </w:rPr>
        <w:t>Binjai</w:t>
      </w:r>
      <w:proofErr w:type="spellEnd"/>
      <w:r w:rsidR="00971CB9" w:rsidRPr="00971CB9">
        <w:rPr>
          <w:i/>
          <w:sz w:val="22"/>
          <w:szCs w:val="22"/>
        </w:rPr>
        <w:t xml:space="preserve"> Barat </w:t>
      </w:r>
      <w:proofErr w:type="spellStart"/>
      <w:r w:rsidR="00971CB9" w:rsidRPr="00971CB9">
        <w:rPr>
          <w:i/>
          <w:sz w:val="22"/>
          <w:szCs w:val="22"/>
        </w:rPr>
        <w:t>Kabupaten</w:t>
      </w:r>
      <w:proofErr w:type="spellEnd"/>
      <w:r w:rsidR="00971CB9" w:rsidRPr="00971CB9">
        <w:rPr>
          <w:i/>
          <w:sz w:val="22"/>
          <w:szCs w:val="22"/>
        </w:rPr>
        <w:t xml:space="preserve"> </w:t>
      </w:r>
      <w:proofErr w:type="spellStart"/>
      <w:r w:rsidR="00971CB9" w:rsidRPr="00971CB9">
        <w:rPr>
          <w:i/>
          <w:sz w:val="22"/>
          <w:szCs w:val="22"/>
        </w:rPr>
        <w:t>Langkat</w:t>
      </w:r>
      <w:proofErr w:type="spellEnd"/>
      <w:r w:rsidR="00557CA4">
        <w:rPr>
          <w:i/>
          <w:sz w:val="22"/>
          <w:szCs w:val="22"/>
        </w:rPr>
        <w:t xml:space="preserve">. </w:t>
      </w:r>
      <w:proofErr w:type="spellStart"/>
      <w:r w:rsidR="00971CB9" w:rsidRPr="00971CB9">
        <w:rPr>
          <w:i/>
          <w:sz w:val="22"/>
          <w:szCs w:val="22"/>
        </w:rPr>
        <w:t>Tujuan</w:t>
      </w:r>
      <w:proofErr w:type="spellEnd"/>
      <w:r w:rsidR="00971CB9" w:rsidRPr="00971CB9">
        <w:rPr>
          <w:i/>
          <w:sz w:val="22"/>
          <w:szCs w:val="22"/>
        </w:rPr>
        <w:t xml:space="preserve"> </w:t>
      </w:r>
      <w:proofErr w:type="spellStart"/>
      <w:r w:rsidR="00971CB9" w:rsidRPr="00971CB9">
        <w:rPr>
          <w:i/>
          <w:sz w:val="22"/>
          <w:szCs w:val="22"/>
        </w:rPr>
        <w:t>penelitian</w:t>
      </w:r>
      <w:proofErr w:type="spellEnd"/>
      <w:r w:rsidR="00971CB9" w:rsidRPr="00971CB9">
        <w:rPr>
          <w:i/>
          <w:sz w:val="22"/>
          <w:szCs w:val="22"/>
        </w:rPr>
        <w:t xml:space="preserve"> </w:t>
      </w:r>
      <w:proofErr w:type="spellStart"/>
      <w:r w:rsidR="00557CA4">
        <w:rPr>
          <w:i/>
          <w:sz w:val="22"/>
          <w:szCs w:val="22"/>
        </w:rPr>
        <w:t>ini</w:t>
      </w:r>
      <w:proofErr w:type="spellEnd"/>
      <w:r w:rsidR="00557CA4">
        <w:rPr>
          <w:i/>
          <w:sz w:val="22"/>
          <w:szCs w:val="22"/>
        </w:rPr>
        <w:t xml:space="preserve"> </w:t>
      </w:r>
      <w:proofErr w:type="spellStart"/>
      <w:r w:rsidR="00971CB9" w:rsidRPr="00971CB9">
        <w:rPr>
          <w:i/>
          <w:sz w:val="22"/>
          <w:szCs w:val="22"/>
        </w:rPr>
        <w:t>yaitu</w:t>
      </w:r>
      <w:proofErr w:type="spellEnd"/>
      <w:r w:rsidR="00971CB9" w:rsidRPr="00971CB9">
        <w:rPr>
          <w:i/>
          <w:sz w:val="22"/>
          <w:szCs w:val="22"/>
        </w:rPr>
        <w:t xml:space="preserve"> </w:t>
      </w:r>
      <w:proofErr w:type="spellStart"/>
      <w:r w:rsidR="00971CB9" w:rsidRPr="00971CB9">
        <w:rPr>
          <w:i/>
          <w:sz w:val="22"/>
          <w:szCs w:val="22"/>
        </w:rPr>
        <w:t>untuk</w:t>
      </w:r>
      <w:proofErr w:type="spellEnd"/>
      <w:r w:rsidR="00971CB9" w:rsidRPr="00971CB9">
        <w:rPr>
          <w:i/>
          <w:sz w:val="22"/>
          <w:szCs w:val="22"/>
        </w:rPr>
        <w:t xml:space="preserve"> </w:t>
      </w:r>
      <w:proofErr w:type="spellStart"/>
      <w:r w:rsidR="00971CB9" w:rsidRPr="00971CB9">
        <w:rPr>
          <w:i/>
          <w:sz w:val="22"/>
          <w:szCs w:val="22"/>
        </w:rPr>
        <w:t>mengetahui</w:t>
      </w:r>
      <w:proofErr w:type="spellEnd"/>
      <w:r w:rsidR="00971CB9" w:rsidRPr="00971CB9">
        <w:rPr>
          <w:i/>
          <w:sz w:val="22"/>
          <w:szCs w:val="22"/>
        </w:rPr>
        <w:t xml:space="preserve"> dan </w:t>
      </w:r>
      <w:proofErr w:type="spellStart"/>
      <w:r w:rsidR="00971CB9" w:rsidRPr="00971CB9">
        <w:rPr>
          <w:i/>
          <w:sz w:val="22"/>
          <w:szCs w:val="22"/>
        </w:rPr>
        <w:t>menganalisis</w:t>
      </w:r>
      <w:proofErr w:type="spellEnd"/>
      <w:r w:rsidR="00971CB9" w:rsidRPr="00971CB9">
        <w:rPr>
          <w:i/>
          <w:sz w:val="22"/>
          <w:szCs w:val="22"/>
        </w:rPr>
        <w:t xml:space="preserve"> modal </w:t>
      </w:r>
      <w:proofErr w:type="spellStart"/>
      <w:r w:rsidR="00971CB9" w:rsidRPr="00971CB9">
        <w:rPr>
          <w:i/>
          <w:sz w:val="22"/>
          <w:szCs w:val="22"/>
        </w:rPr>
        <w:t>kerja</w:t>
      </w:r>
      <w:proofErr w:type="spellEnd"/>
      <w:r w:rsidR="00971CB9" w:rsidRPr="00971CB9">
        <w:rPr>
          <w:i/>
          <w:sz w:val="22"/>
          <w:szCs w:val="22"/>
        </w:rPr>
        <w:t xml:space="preserve">, modal </w:t>
      </w:r>
      <w:proofErr w:type="spellStart"/>
      <w:r w:rsidR="00971CB9" w:rsidRPr="00971CB9">
        <w:rPr>
          <w:i/>
          <w:sz w:val="22"/>
          <w:szCs w:val="22"/>
        </w:rPr>
        <w:t>manusia</w:t>
      </w:r>
      <w:proofErr w:type="spellEnd"/>
      <w:r w:rsidR="00971CB9" w:rsidRPr="00971CB9">
        <w:rPr>
          <w:i/>
          <w:sz w:val="22"/>
          <w:szCs w:val="22"/>
        </w:rPr>
        <w:t xml:space="preserve"> dan modal </w:t>
      </w:r>
      <w:proofErr w:type="spellStart"/>
      <w:r w:rsidR="00971CB9" w:rsidRPr="00971CB9">
        <w:rPr>
          <w:i/>
          <w:sz w:val="22"/>
          <w:szCs w:val="22"/>
        </w:rPr>
        <w:t>sosial</w:t>
      </w:r>
      <w:proofErr w:type="spellEnd"/>
      <w:r w:rsidR="00971CB9" w:rsidRPr="00971CB9">
        <w:rPr>
          <w:i/>
          <w:sz w:val="22"/>
          <w:szCs w:val="22"/>
        </w:rPr>
        <w:t xml:space="preserve"> </w:t>
      </w:r>
      <w:proofErr w:type="spellStart"/>
      <w:r w:rsidR="00971CB9" w:rsidRPr="00971CB9">
        <w:rPr>
          <w:i/>
          <w:sz w:val="22"/>
          <w:szCs w:val="22"/>
        </w:rPr>
        <w:t>terhadap</w:t>
      </w:r>
      <w:proofErr w:type="spellEnd"/>
      <w:r w:rsidR="00971CB9" w:rsidRPr="00971CB9">
        <w:rPr>
          <w:i/>
          <w:sz w:val="22"/>
          <w:szCs w:val="22"/>
        </w:rPr>
        <w:t xml:space="preserve"> </w:t>
      </w:r>
      <w:proofErr w:type="spellStart"/>
      <w:r w:rsidR="00971CB9" w:rsidRPr="00971CB9">
        <w:rPr>
          <w:i/>
          <w:sz w:val="22"/>
          <w:szCs w:val="22"/>
        </w:rPr>
        <w:t>produktivitas</w:t>
      </w:r>
      <w:proofErr w:type="spellEnd"/>
      <w:r w:rsidR="00971CB9" w:rsidRPr="00971CB9">
        <w:rPr>
          <w:i/>
          <w:sz w:val="22"/>
          <w:szCs w:val="22"/>
        </w:rPr>
        <w:t xml:space="preserve"> dan </w:t>
      </w:r>
      <w:proofErr w:type="spellStart"/>
      <w:r w:rsidR="00971CB9" w:rsidRPr="00971CB9">
        <w:rPr>
          <w:i/>
          <w:sz w:val="22"/>
          <w:szCs w:val="22"/>
        </w:rPr>
        <w:t>kesejahteraan</w:t>
      </w:r>
      <w:proofErr w:type="spellEnd"/>
      <w:r w:rsidR="00971CB9" w:rsidRPr="00971CB9">
        <w:rPr>
          <w:i/>
          <w:sz w:val="22"/>
          <w:szCs w:val="22"/>
        </w:rPr>
        <w:t xml:space="preserve"> </w:t>
      </w:r>
      <w:proofErr w:type="spellStart"/>
      <w:r w:rsidR="00971CB9" w:rsidRPr="00971CB9">
        <w:rPr>
          <w:i/>
          <w:sz w:val="22"/>
          <w:szCs w:val="22"/>
        </w:rPr>
        <w:t>pelaku</w:t>
      </w:r>
      <w:proofErr w:type="spellEnd"/>
      <w:r w:rsidR="00971CB9" w:rsidRPr="00971CB9">
        <w:rPr>
          <w:i/>
          <w:sz w:val="22"/>
          <w:szCs w:val="22"/>
        </w:rPr>
        <w:t xml:space="preserve"> UMKM. </w:t>
      </w:r>
      <w:proofErr w:type="spellStart"/>
      <w:r w:rsidR="00971CB9" w:rsidRPr="00971CB9">
        <w:rPr>
          <w:i/>
          <w:sz w:val="22"/>
          <w:szCs w:val="22"/>
        </w:rPr>
        <w:t>Jumlah</w:t>
      </w:r>
      <w:proofErr w:type="spellEnd"/>
      <w:r w:rsidR="00971CB9" w:rsidRPr="00971CB9">
        <w:rPr>
          <w:i/>
          <w:sz w:val="22"/>
          <w:szCs w:val="22"/>
        </w:rPr>
        <w:t xml:space="preserve"> </w:t>
      </w:r>
      <w:proofErr w:type="spellStart"/>
      <w:r w:rsidR="00971CB9" w:rsidRPr="00971CB9">
        <w:rPr>
          <w:i/>
          <w:sz w:val="22"/>
          <w:szCs w:val="22"/>
        </w:rPr>
        <w:t>sampel</w:t>
      </w:r>
      <w:proofErr w:type="spellEnd"/>
      <w:r w:rsidR="00971CB9" w:rsidRPr="00971CB9">
        <w:rPr>
          <w:i/>
          <w:sz w:val="22"/>
          <w:szCs w:val="22"/>
        </w:rPr>
        <w:t xml:space="preserve"> yang </w:t>
      </w:r>
      <w:proofErr w:type="spellStart"/>
      <w:r w:rsidR="00971CB9" w:rsidRPr="00971CB9">
        <w:rPr>
          <w:i/>
          <w:sz w:val="22"/>
          <w:szCs w:val="22"/>
        </w:rPr>
        <w:t>digunakan</w:t>
      </w:r>
      <w:proofErr w:type="spellEnd"/>
      <w:r w:rsidR="00557CA4">
        <w:rPr>
          <w:i/>
          <w:sz w:val="22"/>
          <w:szCs w:val="22"/>
        </w:rPr>
        <w:t xml:space="preserve"> </w:t>
      </w:r>
      <w:proofErr w:type="spellStart"/>
      <w:r w:rsidR="00557CA4">
        <w:rPr>
          <w:i/>
          <w:sz w:val="22"/>
          <w:szCs w:val="22"/>
        </w:rPr>
        <w:t>sebanyak</w:t>
      </w:r>
      <w:proofErr w:type="spellEnd"/>
      <w:r w:rsidR="00971CB9" w:rsidRPr="00971CB9">
        <w:rPr>
          <w:i/>
          <w:sz w:val="22"/>
          <w:szCs w:val="22"/>
        </w:rPr>
        <w:t xml:space="preserve"> 200 KK</w:t>
      </w:r>
      <w:r w:rsidR="00557CA4">
        <w:rPr>
          <w:i/>
          <w:sz w:val="22"/>
          <w:szCs w:val="22"/>
        </w:rPr>
        <w:t>,</w:t>
      </w:r>
      <w:r w:rsidR="00971CB9" w:rsidRPr="00971CB9">
        <w:rPr>
          <w:i/>
          <w:sz w:val="22"/>
          <w:szCs w:val="22"/>
        </w:rPr>
        <w:t xml:space="preserve"> data </w:t>
      </w:r>
      <w:proofErr w:type="spellStart"/>
      <w:r w:rsidR="00971CB9" w:rsidRPr="00971CB9">
        <w:rPr>
          <w:i/>
          <w:sz w:val="22"/>
          <w:szCs w:val="22"/>
        </w:rPr>
        <w:t>dikumpulkan</w:t>
      </w:r>
      <w:proofErr w:type="spellEnd"/>
      <w:r w:rsidR="00971CB9" w:rsidRPr="00971CB9">
        <w:rPr>
          <w:i/>
          <w:sz w:val="22"/>
          <w:szCs w:val="22"/>
        </w:rPr>
        <w:t xml:space="preserve"> </w:t>
      </w:r>
      <w:proofErr w:type="spellStart"/>
      <w:r w:rsidR="00971CB9" w:rsidRPr="00971CB9">
        <w:rPr>
          <w:i/>
          <w:sz w:val="22"/>
          <w:szCs w:val="22"/>
        </w:rPr>
        <w:t>dengan</w:t>
      </w:r>
      <w:proofErr w:type="spellEnd"/>
      <w:r w:rsidR="00971CB9" w:rsidRPr="00971CB9">
        <w:rPr>
          <w:i/>
          <w:sz w:val="22"/>
          <w:szCs w:val="22"/>
        </w:rPr>
        <w:t xml:space="preserve"> </w:t>
      </w:r>
      <w:proofErr w:type="spellStart"/>
      <w:r w:rsidR="00971CB9" w:rsidRPr="00971CB9">
        <w:rPr>
          <w:i/>
          <w:sz w:val="22"/>
          <w:szCs w:val="22"/>
        </w:rPr>
        <w:t>menyebarkan</w:t>
      </w:r>
      <w:proofErr w:type="spellEnd"/>
      <w:r w:rsidR="00971CB9" w:rsidRPr="00971CB9">
        <w:rPr>
          <w:i/>
          <w:sz w:val="22"/>
          <w:szCs w:val="22"/>
        </w:rPr>
        <w:t xml:space="preserve"> </w:t>
      </w:r>
      <w:proofErr w:type="spellStart"/>
      <w:r w:rsidR="00971CB9" w:rsidRPr="00971CB9">
        <w:rPr>
          <w:i/>
          <w:sz w:val="22"/>
          <w:szCs w:val="22"/>
        </w:rPr>
        <w:t>angket</w:t>
      </w:r>
      <w:proofErr w:type="spellEnd"/>
      <w:r w:rsidR="00971CB9" w:rsidRPr="00971CB9">
        <w:rPr>
          <w:i/>
          <w:sz w:val="22"/>
          <w:szCs w:val="22"/>
        </w:rPr>
        <w:t xml:space="preserve"> dan </w:t>
      </w:r>
      <w:proofErr w:type="spellStart"/>
      <w:r w:rsidR="00971CB9" w:rsidRPr="00971CB9">
        <w:rPr>
          <w:i/>
          <w:sz w:val="22"/>
          <w:szCs w:val="22"/>
        </w:rPr>
        <w:t>pengelola</w:t>
      </w:r>
      <w:r w:rsidR="00557CA4">
        <w:rPr>
          <w:i/>
          <w:sz w:val="22"/>
          <w:szCs w:val="22"/>
        </w:rPr>
        <w:t>an</w:t>
      </w:r>
      <w:proofErr w:type="spellEnd"/>
      <w:r w:rsidR="00557CA4">
        <w:rPr>
          <w:i/>
          <w:sz w:val="22"/>
          <w:szCs w:val="22"/>
        </w:rPr>
        <w:t xml:space="preserve"> </w:t>
      </w:r>
      <w:r w:rsidR="00971CB9" w:rsidRPr="00971CB9">
        <w:rPr>
          <w:i/>
          <w:sz w:val="22"/>
          <w:szCs w:val="22"/>
        </w:rPr>
        <w:t xml:space="preserve">data </w:t>
      </w:r>
      <w:proofErr w:type="spellStart"/>
      <w:r w:rsidR="00971CB9" w:rsidRPr="00971CB9">
        <w:rPr>
          <w:i/>
          <w:sz w:val="22"/>
          <w:szCs w:val="22"/>
        </w:rPr>
        <w:t>menggun</w:t>
      </w:r>
      <w:r w:rsidR="00557CA4">
        <w:rPr>
          <w:i/>
          <w:sz w:val="22"/>
          <w:szCs w:val="22"/>
        </w:rPr>
        <w:t>a</w:t>
      </w:r>
      <w:r w:rsidR="00971CB9" w:rsidRPr="00971CB9">
        <w:rPr>
          <w:i/>
          <w:sz w:val="22"/>
          <w:szCs w:val="22"/>
        </w:rPr>
        <w:t>kan</w:t>
      </w:r>
      <w:proofErr w:type="spellEnd"/>
      <w:r w:rsidR="00971CB9" w:rsidRPr="00971CB9">
        <w:rPr>
          <w:i/>
          <w:sz w:val="22"/>
          <w:szCs w:val="22"/>
        </w:rPr>
        <w:t xml:space="preserve"> </w:t>
      </w:r>
      <w:proofErr w:type="spellStart"/>
      <w:r w:rsidR="00557CA4">
        <w:rPr>
          <w:i/>
          <w:sz w:val="22"/>
          <w:szCs w:val="22"/>
        </w:rPr>
        <w:t>analisis</w:t>
      </w:r>
      <w:proofErr w:type="spellEnd"/>
      <w:r w:rsidR="00557CA4">
        <w:rPr>
          <w:i/>
          <w:sz w:val="22"/>
          <w:szCs w:val="22"/>
        </w:rPr>
        <w:t xml:space="preserve"> </w:t>
      </w:r>
      <w:r w:rsidR="00971CB9" w:rsidRPr="00971CB9">
        <w:rPr>
          <w:i/>
          <w:sz w:val="22"/>
          <w:szCs w:val="22"/>
        </w:rPr>
        <w:t>SEM (</w:t>
      </w:r>
      <w:proofErr w:type="spellStart"/>
      <w:r w:rsidR="00971CB9" w:rsidRPr="00971CB9">
        <w:rPr>
          <w:i/>
          <w:sz w:val="22"/>
          <w:szCs w:val="22"/>
        </w:rPr>
        <w:t>Struktural</w:t>
      </w:r>
      <w:proofErr w:type="spellEnd"/>
      <w:r w:rsidR="00971CB9" w:rsidRPr="00971CB9">
        <w:rPr>
          <w:i/>
          <w:sz w:val="22"/>
          <w:szCs w:val="22"/>
        </w:rPr>
        <w:t xml:space="preserve"> Equation Modeling) </w:t>
      </w:r>
      <w:proofErr w:type="spellStart"/>
      <w:r w:rsidR="00971CB9" w:rsidRPr="00971CB9">
        <w:rPr>
          <w:i/>
          <w:sz w:val="22"/>
          <w:szCs w:val="22"/>
        </w:rPr>
        <w:t>menggunakan</w:t>
      </w:r>
      <w:proofErr w:type="spellEnd"/>
      <w:r w:rsidR="00971CB9" w:rsidRPr="00971CB9">
        <w:rPr>
          <w:i/>
          <w:sz w:val="22"/>
          <w:szCs w:val="22"/>
        </w:rPr>
        <w:t xml:space="preserve"> software Amos </w:t>
      </w:r>
      <w:proofErr w:type="spellStart"/>
      <w:r w:rsidR="00971CB9" w:rsidRPr="00971CB9">
        <w:rPr>
          <w:i/>
          <w:sz w:val="22"/>
          <w:szCs w:val="22"/>
        </w:rPr>
        <w:t>versi</w:t>
      </w:r>
      <w:proofErr w:type="spellEnd"/>
      <w:r w:rsidR="00971CB9" w:rsidRPr="00971CB9">
        <w:rPr>
          <w:i/>
          <w:sz w:val="22"/>
          <w:szCs w:val="22"/>
        </w:rPr>
        <w:t xml:space="preserve"> 20.0. </w:t>
      </w:r>
      <w:proofErr w:type="spellStart"/>
      <w:r w:rsidR="00971CB9" w:rsidRPr="00971CB9">
        <w:rPr>
          <w:i/>
          <w:sz w:val="22"/>
          <w:szCs w:val="22"/>
        </w:rPr>
        <w:t>Berdasarkan</w:t>
      </w:r>
      <w:proofErr w:type="spellEnd"/>
      <w:r w:rsidR="00971CB9" w:rsidRPr="00971CB9">
        <w:rPr>
          <w:i/>
          <w:sz w:val="22"/>
          <w:szCs w:val="22"/>
        </w:rPr>
        <w:t xml:space="preserve"> </w:t>
      </w:r>
      <w:proofErr w:type="spellStart"/>
      <w:r w:rsidR="00971CB9" w:rsidRPr="00971CB9">
        <w:rPr>
          <w:i/>
          <w:sz w:val="22"/>
          <w:szCs w:val="22"/>
        </w:rPr>
        <w:t>hasil</w:t>
      </w:r>
      <w:proofErr w:type="spellEnd"/>
      <w:r w:rsidR="00971CB9" w:rsidRPr="00971CB9">
        <w:rPr>
          <w:i/>
          <w:sz w:val="22"/>
          <w:szCs w:val="22"/>
        </w:rPr>
        <w:t xml:space="preserve"> </w:t>
      </w:r>
      <w:proofErr w:type="spellStart"/>
      <w:r w:rsidR="00971CB9" w:rsidRPr="00971CB9">
        <w:rPr>
          <w:i/>
          <w:sz w:val="22"/>
          <w:szCs w:val="22"/>
        </w:rPr>
        <w:t>pengujian</w:t>
      </w:r>
      <w:proofErr w:type="spellEnd"/>
      <w:r w:rsidR="00971CB9" w:rsidRPr="00971CB9">
        <w:rPr>
          <w:i/>
          <w:sz w:val="22"/>
          <w:szCs w:val="22"/>
        </w:rPr>
        <w:t xml:space="preserve"> yang </w:t>
      </w:r>
      <w:proofErr w:type="spellStart"/>
      <w:r w:rsidR="00971CB9" w:rsidRPr="00971CB9">
        <w:rPr>
          <w:i/>
          <w:sz w:val="22"/>
          <w:szCs w:val="22"/>
        </w:rPr>
        <w:t>dilakukan</w:t>
      </w:r>
      <w:proofErr w:type="spellEnd"/>
      <w:r w:rsidR="00971CB9" w:rsidRPr="00971CB9">
        <w:rPr>
          <w:i/>
          <w:sz w:val="22"/>
          <w:szCs w:val="22"/>
        </w:rPr>
        <w:t xml:space="preserve"> </w:t>
      </w:r>
      <w:proofErr w:type="spellStart"/>
      <w:r w:rsidR="00971CB9" w:rsidRPr="00971CB9">
        <w:rPr>
          <w:i/>
          <w:sz w:val="22"/>
          <w:szCs w:val="22"/>
        </w:rPr>
        <w:t>dengan</w:t>
      </w:r>
      <w:proofErr w:type="spellEnd"/>
      <w:r w:rsidR="00971CB9" w:rsidRPr="00971CB9">
        <w:rPr>
          <w:i/>
          <w:sz w:val="22"/>
          <w:szCs w:val="22"/>
        </w:rPr>
        <w:t xml:space="preserve"> uji </w:t>
      </w:r>
      <w:proofErr w:type="spellStart"/>
      <w:r w:rsidR="00971CB9" w:rsidRPr="00971CB9">
        <w:rPr>
          <w:i/>
          <w:sz w:val="22"/>
          <w:szCs w:val="22"/>
        </w:rPr>
        <w:t>hipotesis</w:t>
      </w:r>
      <w:proofErr w:type="spellEnd"/>
      <w:r w:rsidR="00557CA4">
        <w:rPr>
          <w:i/>
          <w:sz w:val="22"/>
          <w:szCs w:val="22"/>
        </w:rPr>
        <w:t>,</w:t>
      </w:r>
      <w:r w:rsidR="00971CB9" w:rsidRPr="00971CB9">
        <w:rPr>
          <w:i/>
          <w:sz w:val="22"/>
          <w:szCs w:val="22"/>
        </w:rPr>
        <w:t xml:space="preserve"> </w:t>
      </w:r>
      <w:proofErr w:type="spellStart"/>
      <w:proofErr w:type="gramStart"/>
      <w:r w:rsidR="00971CB9" w:rsidRPr="00971CB9">
        <w:rPr>
          <w:i/>
          <w:sz w:val="22"/>
          <w:szCs w:val="22"/>
        </w:rPr>
        <w:t>variabel</w:t>
      </w:r>
      <w:proofErr w:type="spellEnd"/>
      <w:r w:rsidR="00971CB9" w:rsidRPr="00971CB9">
        <w:rPr>
          <w:i/>
          <w:sz w:val="22"/>
          <w:szCs w:val="22"/>
        </w:rPr>
        <w:t xml:space="preserve">  modal</w:t>
      </w:r>
      <w:proofErr w:type="gramEnd"/>
      <w:r w:rsidR="00971CB9" w:rsidRPr="00971CB9">
        <w:rPr>
          <w:i/>
          <w:sz w:val="22"/>
          <w:szCs w:val="22"/>
        </w:rPr>
        <w:t xml:space="preserve"> </w:t>
      </w:r>
      <w:proofErr w:type="spellStart"/>
      <w:r w:rsidR="00971CB9" w:rsidRPr="00971CB9">
        <w:rPr>
          <w:i/>
          <w:sz w:val="22"/>
          <w:szCs w:val="22"/>
        </w:rPr>
        <w:t>kerja</w:t>
      </w:r>
      <w:proofErr w:type="spellEnd"/>
      <w:r w:rsidR="00971CB9" w:rsidRPr="00971CB9">
        <w:rPr>
          <w:i/>
          <w:sz w:val="22"/>
          <w:szCs w:val="22"/>
        </w:rPr>
        <w:t xml:space="preserve"> dan modal </w:t>
      </w:r>
      <w:proofErr w:type="spellStart"/>
      <w:r w:rsidR="00971CB9" w:rsidRPr="00971CB9">
        <w:rPr>
          <w:i/>
          <w:sz w:val="22"/>
          <w:szCs w:val="22"/>
        </w:rPr>
        <w:t>sosial</w:t>
      </w:r>
      <w:proofErr w:type="spellEnd"/>
      <w:r w:rsidR="00971CB9" w:rsidRPr="00971CB9">
        <w:rPr>
          <w:i/>
          <w:sz w:val="22"/>
          <w:szCs w:val="22"/>
        </w:rPr>
        <w:t xml:space="preserve"> </w:t>
      </w:r>
      <w:proofErr w:type="spellStart"/>
      <w:r w:rsidR="00971CB9" w:rsidRPr="00971CB9">
        <w:rPr>
          <w:i/>
          <w:sz w:val="22"/>
          <w:szCs w:val="22"/>
        </w:rPr>
        <w:t>berpengaruh</w:t>
      </w:r>
      <w:proofErr w:type="spellEnd"/>
      <w:r w:rsidR="00971CB9" w:rsidRPr="00971CB9">
        <w:rPr>
          <w:i/>
          <w:sz w:val="22"/>
          <w:szCs w:val="22"/>
        </w:rPr>
        <w:t xml:space="preserve"> </w:t>
      </w:r>
      <w:proofErr w:type="spellStart"/>
      <w:r w:rsidR="00971CB9" w:rsidRPr="00971CB9">
        <w:rPr>
          <w:i/>
          <w:sz w:val="22"/>
          <w:szCs w:val="22"/>
        </w:rPr>
        <w:t>secara</w:t>
      </w:r>
      <w:proofErr w:type="spellEnd"/>
      <w:r w:rsidR="00971CB9" w:rsidRPr="00971CB9">
        <w:rPr>
          <w:i/>
          <w:sz w:val="22"/>
          <w:szCs w:val="22"/>
        </w:rPr>
        <w:t xml:space="preserve"> </w:t>
      </w:r>
      <w:proofErr w:type="spellStart"/>
      <w:r w:rsidR="00971CB9" w:rsidRPr="00971CB9">
        <w:rPr>
          <w:i/>
          <w:sz w:val="22"/>
          <w:szCs w:val="22"/>
        </w:rPr>
        <w:t>sign</w:t>
      </w:r>
      <w:r w:rsidR="00557CA4">
        <w:rPr>
          <w:i/>
          <w:sz w:val="22"/>
          <w:szCs w:val="22"/>
        </w:rPr>
        <w:t>i</w:t>
      </w:r>
      <w:r w:rsidR="00971CB9" w:rsidRPr="00971CB9">
        <w:rPr>
          <w:i/>
          <w:sz w:val="22"/>
          <w:szCs w:val="22"/>
        </w:rPr>
        <w:t>fikan</w:t>
      </w:r>
      <w:proofErr w:type="spellEnd"/>
      <w:r w:rsidR="00971CB9" w:rsidRPr="00971CB9">
        <w:rPr>
          <w:i/>
          <w:sz w:val="22"/>
          <w:szCs w:val="22"/>
        </w:rPr>
        <w:t xml:space="preserve"> </w:t>
      </w:r>
      <w:proofErr w:type="spellStart"/>
      <w:r w:rsidR="00971CB9" w:rsidRPr="00971CB9">
        <w:rPr>
          <w:i/>
          <w:sz w:val="22"/>
          <w:szCs w:val="22"/>
        </w:rPr>
        <w:t>terhadap</w:t>
      </w:r>
      <w:proofErr w:type="spellEnd"/>
      <w:r w:rsidR="00971CB9" w:rsidRPr="00971CB9">
        <w:rPr>
          <w:i/>
          <w:sz w:val="22"/>
          <w:szCs w:val="22"/>
        </w:rPr>
        <w:t xml:space="preserve"> </w:t>
      </w:r>
      <w:proofErr w:type="spellStart"/>
      <w:r w:rsidR="00971CB9" w:rsidRPr="00971CB9">
        <w:rPr>
          <w:i/>
          <w:sz w:val="22"/>
          <w:szCs w:val="22"/>
        </w:rPr>
        <w:t>produktivitas</w:t>
      </w:r>
      <w:proofErr w:type="spellEnd"/>
      <w:r w:rsidR="0022202B">
        <w:rPr>
          <w:i/>
          <w:sz w:val="22"/>
          <w:szCs w:val="22"/>
        </w:rPr>
        <w:t xml:space="preserve">, </w:t>
      </w:r>
      <w:proofErr w:type="spellStart"/>
      <w:r w:rsidR="0022202B">
        <w:rPr>
          <w:i/>
          <w:sz w:val="22"/>
          <w:szCs w:val="22"/>
        </w:rPr>
        <w:t>sedangkan</w:t>
      </w:r>
      <w:proofErr w:type="spellEnd"/>
      <w:r w:rsidR="0022202B">
        <w:rPr>
          <w:i/>
          <w:sz w:val="22"/>
          <w:szCs w:val="22"/>
        </w:rPr>
        <w:t xml:space="preserve"> modal </w:t>
      </w:r>
      <w:proofErr w:type="spellStart"/>
      <w:r w:rsidR="0022202B">
        <w:rPr>
          <w:i/>
          <w:sz w:val="22"/>
          <w:szCs w:val="22"/>
        </w:rPr>
        <w:t>manusia</w:t>
      </w:r>
      <w:proofErr w:type="spellEnd"/>
      <w:r w:rsidR="0022202B">
        <w:rPr>
          <w:i/>
          <w:sz w:val="22"/>
          <w:szCs w:val="22"/>
        </w:rPr>
        <w:t xml:space="preserve"> </w:t>
      </w:r>
      <w:proofErr w:type="spellStart"/>
      <w:r w:rsidR="0022202B" w:rsidRPr="0022202B">
        <w:rPr>
          <w:i/>
          <w:sz w:val="22"/>
          <w:szCs w:val="22"/>
        </w:rPr>
        <w:t>berpengaruh</w:t>
      </w:r>
      <w:proofErr w:type="spellEnd"/>
      <w:r w:rsidR="0022202B" w:rsidRPr="0022202B">
        <w:rPr>
          <w:i/>
          <w:sz w:val="22"/>
          <w:szCs w:val="22"/>
        </w:rPr>
        <w:t xml:space="preserve"> </w:t>
      </w:r>
      <w:proofErr w:type="spellStart"/>
      <w:r w:rsidR="0022202B" w:rsidRPr="0022202B">
        <w:rPr>
          <w:i/>
          <w:sz w:val="22"/>
          <w:szCs w:val="22"/>
        </w:rPr>
        <w:t>tidak</w:t>
      </w:r>
      <w:proofErr w:type="spellEnd"/>
      <w:r w:rsidR="0022202B" w:rsidRPr="0022202B">
        <w:rPr>
          <w:i/>
          <w:sz w:val="22"/>
          <w:szCs w:val="22"/>
        </w:rPr>
        <w:t xml:space="preserve"> </w:t>
      </w:r>
      <w:proofErr w:type="spellStart"/>
      <w:r w:rsidR="0022202B" w:rsidRPr="0022202B">
        <w:rPr>
          <w:i/>
          <w:sz w:val="22"/>
          <w:szCs w:val="22"/>
        </w:rPr>
        <w:t>signifikan</w:t>
      </w:r>
      <w:proofErr w:type="spellEnd"/>
      <w:r w:rsidR="0022202B" w:rsidRPr="0022202B">
        <w:rPr>
          <w:i/>
          <w:sz w:val="22"/>
          <w:szCs w:val="22"/>
        </w:rPr>
        <w:t xml:space="preserve"> </w:t>
      </w:r>
      <w:proofErr w:type="spellStart"/>
      <w:r w:rsidR="0022202B" w:rsidRPr="0022202B">
        <w:rPr>
          <w:i/>
          <w:sz w:val="22"/>
          <w:szCs w:val="22"/>
        </w:rPr>
        <w:t>terhadap</w:t>
      </w:r>
      <w:proofErr w:type="spellEnd"/>
      <w:r w:rsidR="0022202B" w:rsidRPr="0022202B">
        <w:rPr>
          <w:i/>
          <w:sz w:val="22"/>
          <w:szCs w:val="22"/>
        </w:rPr>
        <w:t xml:space="preserve"> </w:t>
      </w:r>
      <w:proofErr w:type="spellStart"/>
      <w:r w:rsidR="0022202B" w:rsidRPr="0022202B">
        <w:rPr>
          <w:i/>
          <w:sz w:val="22"/>
          <w:szCs w:val="22"/>
        </w:rPr>
        <w:t>produktivitas</w:t>
      </w:r>
      <w:proofErr w:type="spellEnd"/>
      <w:r w:rsidR="0022202B">
        <w:rPr>
          <w:i/>
          <w:sz w:val="22"/>
          <w:szCs w:val="22"/>
        </w:rPr>
        <w:t xml:space="preserve">. </w:t>
      </w:r>
      <w:proofErr w:type="spellStart"/>
      <w:r w:rsidR="0022202B">
        <w:rPr>
          <w:i/>
          <w:sz w:val="22"/>
          <w:szCs w:val="22"/>
        </w:rPr>
        <w:t>V</w:t>
      </w:r>
      <w:r w:rsidR="00971CB9" w:rsidRPr="00971CB9">
        <w:rPr>
          <w:i/>
          <w:sz w:val="22"/>
          <w:szCs w:val="22"/>
        </w:rPr>
        <w:t>ariabel</w:t>
      </w:r>
      <w:proofErr w:type="spellEnd"/>
      <w:r w:rsidR="00971CB9" w:rsidRPr="00971CB9">
        <w:rPr>
          <w:i/>
          <w:sz w:val="22"/>
          <w:szCs w:val="22"/>
        </w:rPr>
        <w:t xml:space="preserve"> modal </w:t>
      </w:r>
      <w:proofErr w:type="spellStart"/>
      <w:r w:rsidR="00971CB9" w:rsidRPr="00971CB9">
        <w:rPr>
          <w:i/>
          <w:sz w:val="22"/>
          <w:szCs w:val="22"/>
        </w:rPr>
        <w:t>manusia</w:t>
      </w:r>
      <w:proofErr w:type="spellEnd"/>
      <w:r w:rsidR="00971CB9" w:rsidRPr="00971CB9">
        <w:rPr>
          <w:i/>
          <w:sz w:val="22"/>
          <w:szCs w:val="22"/>
        </w:rPr>
        <w:t xml:space="preserve"> dan modal </w:t>
      </w:r>
      <w:proofErr w:type="spellStart"/>
      <w:r w:rsidR="00971CB9" w:rsidRPr="00971CB9">
        <w:rPr>
          <w:i/>
          <w:sz w:val="22"/>
          <w:szCs w:val="22"/>
        </w:rPr>
        <w:t>sosial</w:t>
      </w:r>
      <w:proofErr w:type="spellEnd"/>
      <w:r w:rsidR="00971CB9" w:rsidRPr="00971CB9">
        <w:rPr>
          <w:i/>
          <w:sz w:val="22"/>
          <w:szCs w:val="22"/>
        </w:rPr>
        <w:t xml:space="preserve"> </w:t>
      </w:r>
      <w:proofErr w:type="spellStart"/>
      <w:r w:rsidR="00971CB9" w:rsidRPr="00971CB9">
        <w:rPr>
          <w:i/>
          <w:sz w:val="22"/>
          <w:szCs w:val="22"/>
        </w:rPr>
        <w:t>berpengaruh</w:t>
      </w:r>
      <w:proofErr w:type="spellEnd"/>
      <w:r w:rsidR="00971CB9" w:rsidRPr="00971CB9">
        <w:rPr>
          <w:i/>
          <w:sz w:val="22"/>
          <w:szCs w:val="22"/>
        </w:rPr>
        <w:t xml:space="preserve"> </w:t>
      </w:r>
      <w:proofErr w:type="spellStart"/>
      <w:r w:rsidR="00971CB9" w:rsidRPr="00971CB9">
        <w:rPr>
          <w:i/>
          <w:sz w:val="22"/>
          <w:szCs w:val="22"/>
        </w:rPr>
        <w:t>secara</w:t>
      </w:r>
      <w:proofErr w:type="spellEnd"/>
      <w:r w:rsidR="00971CB9" w:rsidRPr="00971CB9">
        <w:rPr>
          <w:i/>
          <w:sz w:val="22"/>
          <w:szCs w:val="22"/>
        </w:rPr>
        <w:t xml:space="preserve"> </w:t>
      </w:r>
      <w:proofErr w:type="spellStart"/>
      <w:r w:rsidR="00971CB9" w:rsidRPr="00971CB9">
        <w:rPr>
          <w:i/>
          <w:sz w:val="22"/>
          <w:szCs w:val="22"/>
        </w:rPr>
        <w:t>sign</w:t>
      </w:r>
      <w:r w:rsidR="00557CA4">
        <w:rPr>
          <w:i/>
          <w:sz w:val="22"/>
          <w:szCs w:val="22"/>
        </w:rPr>
        <w:t>i</w:t>
      </w:r>
      <w:r w:rsidR="00971CB9" w:rsidRPr="00971CB9">
        <w:rPr>
          <w:i/>
          <w:sz w:val="22"/>
          <w:szCs w:val="22"/>
        </w:rPr>
        <w:t>fikan</w:t>
      </w:r>
      <w:proofErr w:type="spellEnd"/>
      <w:r w:rsidR="00971CB9" w:rsidRPr="00971CB9">
        <w:rPr>
          <w:i/>
          <w:sz w:val="22"/>
          <w:szCs w:val="22"/>
        </w:rPr>
        <w:t xml:space="preserve"> </w:t>
      </w:r>
      <w:proofErr w:type="spellStart"/>
      <w:r w:rsidR="00971CB9" w:rsidRPr="00971CB9">
        <w:rPr>
          <w:i/>
          <w:sz w:val="22"/>
          <w:szCs w:val="22"/>
        </w:rPr>
        <w:t>terhadap</w:t>
      </w:r>
      <w:proofErr w:type="spellEnd"/>
      <w:r w:rsidR="00971CB9" w:rsidRPr="00971CB9">
        <w:rPr>
          <w:i/>
          <w:sz w:val="22"/>
          <w:szCs w:val="22"/>
        </w:rPr>
        <w:t xml:space="preserve"> </w:t>
      </w:r>
      <w:proofErr w:type="spellStart"/>
      <w:proofErr w:type="gramStart"/>
      <w:r w:rsidR="00971CB9" w:rsidRPr="00971CB9">
        <w:rPr>
          <w:i/>
          <w:sz w:val="22"/>
          <w:szCs w:val="22"/>
        </w:rPr>
        <w:t>kesejahteraan</w:t>
      </w:r>
      <w:proofErr w:type="spellEnd"/>
      <w:r w:rsidR="00971CB9" w:rsidRPr="00971CB9">
        <w:rPr>
          <w:i/>
          <w:sz w:val="22"/>
          <w:szCs w:val="22"/>
        </w:rPr>
        <w:t xml:space="preserve">,  </w:t>
      </w:r>
      <w:proofErr w:type="spellStart"/>
      <w:r w:rsidR="00971CB9" w:rsidRPr="00971CB9">
        <w:rPr>
          <w:i/>
          <w:sz w:val="22"/>
          <w:szCs w:val="22"/>
        </w:rPr>
        <w:t>sedangkan</w:t>
      </w:r>
      <w:proofErr w:type="spellEnd"/>
      <w:proofErr w:type="gramEnd"/>
      <w:r w:rsidR="00971CB9" w:rsidRPr="00971CB9">
        <w:rPr>
          <w:i/>
          <w:sz w:val="22"/>
          <w:szCs w:val="22"/>
        </w:rPr>
        <w:t xml:space="preserve"> </w:t>
      </w:r>
      <w:proofErr w:type="spellStart"/>
      <w:r w:rsidR="00971CB9" w:rsidRPr="00971CB9">
        <w:rPr>
          <w:i/>
          <w:sz w:val="22"/>
          <w:szCs w:val="22"/>
        </w:rPr>
        <w:t>variabel</w:t>
      </w:r>
      <w:proofErr w:type="spellEnd"/>
      <w:r w:rsidR="00971CB9" w:rsidRPr="00971CB9">
        <w:rPr>
          <w:i/>
          <w:sz w:val="22"/>
          <w:szCs w:val="22"/>
        </w:rPr>
        <w:t xml:space="preserve"> modal </w:t>
      </w:r>
      <w:proofErr w:type="spellStart"/>
      <w:r w:rsidR="00971CB9" w:rsidRPr="00971CB9">
        <w:rPr>
          <w:i/>
          <w:sz w:val="22"/>
          <w:szCs w:val="22"/>
        </w:rPr>
        <w:t>kerja</w:t>
      </w:r>
      <w:proofErr w:type="spellEnd"/>
      <w:r w:rsidR="0022202B">
        <w:rPr>
          <w:i/>
          <w:sz w:val="22"/>
          <w:szCs w:val="22"/>
        </w:rPr>
        <w:t xml:space="preserve"> dan </w:t>
      </w:r>
      <w:proofErr w:type="spellStart"/>
      <w:r w:rsidR="0022202B">
        <w:rPr>
          <w:i/>
          <w:sz w:val="22"/>
          <w:szCs w:val="22"/>
        </w:rPr>
        <w:t>produktivitas</w:t>
      </w:r>
      <w:proofErr w:type="spellEnd"/>
      <w:r w:rsidR="00971CB9" w:rsidRPr="00971CB9">
        <w:rPr>
          <w:i/>
          <w:sz w:val="22"/>
          <w:szCs w:val="22"/>
        </w:rPr>
        <w:t xml:space="preserve"> </w:t>
      </w:r>
      <w:proofErr w:type="spellStart"/>
      <w:r w:rsidR="00971CB9" w:rsidRPr="00971CB9">
        <w:rPr>
          <w:i/>
          <w:sz w:val="22"/>
          <w:szCs w:val="22"/>
        </w:rPr>
        <w:t>tidak</w:t>
      </w:r>
      <w:proofErr w:type="spellEnd"/>
      <w:r w:rsidR="00971CB9" w:rsidRPr="00971CB9">
        <w:rPr>
          <w:i/>
          <w:sz w:val="22"/>
          <w:szCs w:val="22"/>
        </w:rPr>
        <w:t xml:space="preserve"> </w:t>
      </w:r>
      <w:proofErr w:type="spellStart"/>
      <w:r w:rsidR="00971CB9" w:rsidRPr="00971CB9">
        <w:rPr>
          <w:i/>
          <w:sz w:val="22"/>
          <w:szCs w:val="22"/>
        </w:rPr>
        <w:t>berpengaruh</w:t>
      </w:r>
      <w:proofErr w:type="spellEnd"/>
      <w:r w:rsidR="00971CB9" w:rsidRPr="00971CB9">
        <w:rPr>
          <w:i/>
          <w:sz w:val="22"/>
          <w:szCs w:val="22"/>
        </w:rPr>
        <w:t xml:space="preserve"> </w:t>
      </w:r>
      <w:proofErr w:type="spellStart"/>
      <w:r w:rsidR="00971CB9" w:rsidRPr="00971CB9">
        <w:rPr>
          <w:i/>
          <w:sz w:val="22"/>
          <w:szCs w:val="22"/>
        </w:rPr>
        <w:t>signifikan</w:t>
      </w:r>
      <w:proofErr w:type="spellEnd"/>
      <w:r w:rsidR="00971CB9" w:rsidRPr="00971CB9">
        <w:rPr>
          <w:i/>
          <w:sz w:val="22"/>
          <w:szCs w:val="22"/>
        </w:rPr>
        <w:t xml:space="preserve"> </w:t>
      </w:r>
      <w:proofErr w:type="spellStart"/>
      <w:r w:rsidR="00971CB9" w:rsidRPr="00971CB9">
        <w:rPr>
          <w:i/>
          <w:sz w:val="22"/>
          <w:szCs w:val="22"/>
        </w:rPr>
        <w:t>terhadap</w:t>
      </w:r>
      <w:proofErr w:type="spellEnd"/>
      <w:r w:rsidR="00971CB9" w:rsidRPr="00971CB9">
        <w:rPr>
          <w:i/>
          <w:sz w:val="22"/>
          <w:szCs w:val="22"/>
        </w:rPr>
        <w:t xml:space="preserve"> </w:t>
      </w:r>
      <w:proofErr w:type="spellStart"/>
      <w:r w:rsidR="0022202B">
        <w:rPr>
          <w:i/>
          <w:sz w:val="22"/>
          <w:szCs w:val="22"/>
        </w:rPr>
        <w:t>kesejahteraan</w:t>
      </w:r>
      <w:proofErr w:type="spellEnd"/>
      <w:r w:rsidR="0022202B">
        <w:rPr>
          <w:i/>
          <w:sz w:val="22"/>
          <w:szCs w:val="22"/>
        </w:rPr>
        <w:t xml:space="preserve">. </w:t>
      </w:r>
      <w:r w:rsidR="0022202B" w:rsidRPr="0022202B">
        <w:rPr>
          <w:i/>
          <w:sz w:val="22"/>
          <w:szCs w:val="22"/>
        </w:rPr>
        <w:t xml:space="preserve"> </w:t>
      </w:r>
    </w:p>
    <w:p w14:paraId="43398D20" w14:textId="77777777" w:rsidR="00D73172" w:rsidRPr="005B722D" w:rsidRDefault="00D73172" w:rsidP="0022202B">
      <w:pPr>
        <w:autoSpaceDE w:val="0"/>
        <w:jc w:val="right"/>
        <w:rPr>
          <w:b/>
          <w:i/>
          <w:sz w:val="22"/>
          <w:szCs w:val="22"/>
        </w:rPr>
      </w:pPr>
    </w:p>
    <w:p w14:paraId="11E7D819" w14:textId="107C2B30" w:rsidR="00D73172" w:rsidRDefault="00D73172" w:rsidP="0022202B">
      <w:pPr>
        <w:autoSpaceDE w:val="0"/>
        <w:ind w:left="1080" w:right="14" w:hanging="1080"/>
        <w:jc w:val="both"/>
        <w:rPr>
          <w:i/>
          <w:sz w:val="22"/>
          <w:szCs w:val="22"/>
          <w:lang w:val="id-ID"/>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971CB9" w:rsidRPr="00971CB9">
        <w:rPr>
          <w:i/>
          <w:sz w:val="22"/>
          <w:szCs w:val="22"/>
        </w:rPr>
        <w:t xml:space="preserve">Modal </w:t>
      </w:r>
      <w:proofErr w:type="spellStart"/>
      <w:r w:rsidR="00971CB9" w:rsidRPr="00971CB9">
        <w:rPr>
          <w:i/>
          <w:sz w:val="22"/>
          <w:szCs w:val="22"/>
        </w:rPr>
        <w:t>Kerja</w:t>
      </w:r>
      <w:proofErr w:type="spellEnd"/>
      <w:r w:rsidR="00971CB9" w:rsidRPr="00971CB9">
        <w:rPr>
          <w:i/>
          <w:sz w:val="22"/>
          <w:szCs w:val="22"/>
        </w:rPr>
        <w:t xml:space="preserve">, Modal </w:t>
      </w:r>
      <w:proofErr w:type="spellStart"/>
      <w:r w:rsidR="00971CB9" w:rsidRPr="00971CB9">
        <w:rPr>
          <w:i/>
          <w:sz w:val="22"/>
          <w:szCs w:val="22"/>
        </w:rPr>
        <w:t>Manusia</w:t>
      </w:r>
      <w:proofErr w:type="spellEnd"/>
      <w:r w:rsidR="00971CB9" w:rsidRPr="00971CB9">
        <w:rPr>
          <w:i/>
          <w:sz w:val="22"/>
          <w:szCs w:val="22"/>
        </w:rPr>
        <w:t xml:space="preserve">, Modal </w:t>
      </w:r>
      <w:proofErr w:type="spellStart"/>
      <w:r w:rsidR="00971CB9" w:rsidRPr="00971CB9">
        <w:rPr>
          <w:i/>
          <w:sz w:val="22"/>
          <w:szCs w:val="22"/>
        </w:rPr>
        <w:t>Sosial</w:t>
      </w:r>
      <w:proofErr w:type="spellEnd"/>
      <w:r w:rsidR="00971CB9" w:rsidRPr="00971CB9">
        <w:rPr>
          <w:i/>
          <w:sz w:val="22"/>
          <w:szCs w:val="22"/>
        </w:rPr>
        <w:t xml:space="preserve">, </w:t>
      </w:r>
      <w:proofErr w:type="spellStart"/>
      <w:r w:rsidR="00971CB9" w:rsidRPr="00971CB9">
        <w:rPr>
          <w:i/>
          <w:sz w:val="22"/>
          <w:szCs w:val="22"/>
        </w:rPr>
        <w:t>Kesejahteraan</w:t>
      </w:r>
      <w:proofErr w:type="spellEnd"/>
      <w:r w:rsidR="0022202B">
        <w:rPr>
          <w:i/>
          <w:sz w:val="22"/>
          <w:szCs w:val="22"/>
        </w:rPr>
        <w:t xml:space="preserve">, </w:t>
      </w:r>
      <w:proofErr w:type="spellStart"/>
      <w:r w:rsidR="00971CB9" w:rsidRPr="00971CB9">
        <w:rPr>
          <w:i/>
          <w:sz w:val="22"/>
          <w:szCs w:val="22"/>
        </w:rPr>
        <w:t>Produktivitas</w:t>
      </w:r>
      <w:proofErr w:type="spellEnd"/>
      <w:r w:rsidR="00971CB9" w:rsidRPr="00971CB9">
        <w:rPr>
          <w:i/>
          <w:sz w:val="22"/>
          <w:szCs w:val="22"/>
        </w:rPr>
        <w:t>.</w:t>
      </w:r>
    </w:p>
    <w:p w14:paraId="0659F7E6" w14:textId="77777777" w:rsidR="00EF7622" w:rsidRPr="00EF7622" w:rsidRDefault="00EF7622" w:rsidP="00971CB9">
      <w:pPr>
        <w:autoSpaceDE w:val="0"/>
        <w:spacing w:after="120"/>
        <w:ind w:left="1080" w:right="14" w:hanging="1080"/>
        <w:jc w:val="both"/>
        <w:rPr>
          <w:i/>
          <w:sz w:val="22"/>
          <w:szCs w:val="22"/>
          <w:lang w:val="id-ID"/>
        </w:rPr>
      </w:pPr>
    </w:p>
    <w:p w14:paraId="4487EA9A" w14:textId="5A016150" w:rsidR="00D73172" w:rsidRPr="00175EEA" w:rsidRDefault="00D73172" w:rsidP="0022202B">
      <w:pPr>
        <w:pStyle w:val="Heading1"/>
        <w:suppressAutoHyphens/>
        <w:spacing w:after="60"/>
        <w:rPr>
          <w:i w:val="0"/>
          <w:sz w:val="22"/>
          <w:szCs w:val="22"/>
        </w:rPr>
      </w:pPr>
      <w:r w:rsidRPr="00175EEA">
        <w:rPr>
          <w:i w:val="0"/>
          <w:sz w:val="22"/>
          <w:szCs w:val="22"/>
        </w:rPr>
        <w:t>PENDAHULUAN</w:t>
      </w:r>
    </w:p>
    <w:p w14:paraId="05DDA998" w14:textId="12F0F8B0" w:rsidR="00980BB8" w:rsidRPr="00980BB8" w:rsidRDefault="00980BB8" w:rsidP="00980BB8">
      <w:pPr>
        <w:spacing w:after="120"/>
        <w:ind w:firstLine="360"/>
        <w:jc w:val="both"/>
        <w:rPr>
          <w:sz w:val="22"/>
          <w:szCs w:val="22"/>
        </w:rPr>
      </w:pPr>
      <w:r w:rsidRPr="00980BB8">
        <w:rPr>
          <w:sz w:val="22"/>
          <w:szCs w:val="22"/>
        </w:rPr>
        <w:t xml:space="preserve">UMKM </w:t>
      </w:r>
      <w:r w:rsidR="0030781E">
        <w:rPr>
          <w:sz w:val="22"/>
          <w:szCs w:val="22"/>
        </w:rPr>
        <w:t xml:space="preserve">pada </w:t>
      </w:r>
      <w:proofErr w:type="spellStart"/>
      <w:r w:rsidRPr="00980BB8">
        <w:rPr>
          <w:sz w:val="22"/>
          <w:szCs w:val="22"/>
        </w:rPr>
        <w:t>penelitian</w:t>
      </w:r>
      <w:proofErr w:type="spellEnd"/>
      <w:r w:rsidRPr="00980BB8">
        <w:rPr>
          <w:sz w:val="22"/>
          <w:szCs w:val="22"/>
        </w:rPr>
        <w:t xml:space="preserve"> </w:t>
      </w:r>
      <w:proofErr w:type="spellStart"/>
      <w:r w:rsidRPr="00980BB8">
        <w:rPr>
          <w:sz w:val="22"/>
          <w:szCs w:val="22"/>
        </w:rPr>
        <w:t>ini</w:t>
      </w:r>
      <w:proofErr w:type="spellEnd"/>
      <w:r w:rsidRPr="00980BB8">
        <w:rPr>
          <w:sz w:val="22"/>
          <w:szCs w:val="22"/>
        </w:rPr>
        <w:t xml:space="preserve"> </w:t>
      </w:r>
      <w:proofErr w:type="spellStart"/>
      <w:r w:rsidRPr="00980BB8">
        <w:rPr>
          <w:sz w:val="22"/>
          <w:szCs w:val="22"/>
        </w:rPr>
        <w:t>memfokuskan</w:t>
      </w:r>
      <w:proofErr w:type="spellEnd"/>
      <w:r w:rsidRPr="00980BB8">
        <w:rPr>
          <w:sz w:val="22"/>
          <w:szCs w:val="22"/>
        </w:rPr>
        <w:t xml:space="preserve"> pada UMKM yang </w:t>
      </w:r>
      <w:proofErr w:type="spellStart"/>
      <w:r w:rsidRPr="00980BB8">
        <w:rPr>
          <w:sz w:val="22"/>
          <w:szCs w:val="22"/>
        </w:rPr>
        <w:t>berada</w:t>
      </w:r>
      <w:proofErr w:type="spellEnd"/>
      <w:r w:rsidRPr="00980BB8">
        <w:rPr>
          <w:sz w:val="22"/>
          <w:szCs w:val="22"/>
        </w:rPr>
        <w:t xml:space="preserve"> pada Kota </w:t>
      </w:r>
      <w:proofErr w:type="spellStart"/>
      <w:r w:rsidRPr="00980BB8">
        <w:rPr>
          <w:sz w:val="22"/>
          <w:szCs w:val="22"/>
        </w:rPr>
        <w:t>Binjai</w:t>
      </w:r>
      <w:proofErr w:type="spellEnd"/>
      <w:r w:rsidRPr="00980BB8">
        <w:rPr>
          <w:sz w:val="22"/>
          <w:szCs w:val="22"/>
        </w:rPr>
        <w:t xml:space="preserve"> Barat, Sumatera Utara. </w:t>
      </w:r>
      <w:proofErr w:type="spellStart"/>
      <w:r w:rsidRPr="00980BB8">
        <w:rPr>
          <w:sz w:val="22"/>
          <w:szCs w:val="22"/>
        </w:rPr>
        <w:t>Kemajemukan</w:t>
      </w:r>
      <w:proofErr w:type="spellEnd"/>
      <w:r w:rsidRPr="00980BB8">
        <w:rPr>
          <w:sz w:val="22"/>
          <w:szCs w:val="22"/>
        </w:rPr>
        <w:t xml:space="preserve"> </w:t>
      </w:r>
      <w:proofErr w:type="spellStart"/>
      <w:r w:rsidRPr="00980BB8">
        <w:rPr>
          <w:sz w:val="22"/>
          <w:szCs w:val="22"/>
        </w:rPr>
        <w:t>etnis</w:t>
      </w:r>
      <w:proofErr w:type="spellEnd"/>
      <w:r w:rsidRPr="00980BB8">
        <w:rPr>
          <w:sz w:val="22"/>
          <w:szCs w:val="22"/>
        </w:rPr>
        <w:t xml:space="preserve"> </w:t>
      </w:r>
      <w:proofErr w:type="spellStart"/>
      <w:r w:rsidRPr="00980BB8">
        <w:rPr>
          <w:sz w:val="22"/>
          <w:szCs w:val="22"/>
        </w:rPr>
        <w:t>menjadikan</w:t>
      </w:r>
      <w:proofErr w:type="spellEnd"/>
      <w:r w:rsidRPr="00980BB8">
        <w:rPr>
          <w:sz w:val="22"/>
          <w:szCs w:val="22"/>
        </w:rPr>
        <w:t xml:space="preserve"> </w:t>
      </w:r>
      <w:proofErr w:type="spellStart"/>
      <w:r w:rsidRPr="00980BB8">
        <w:rPr>
          <w:sz w:val="22"/>
          <w:szCs w:val="22"/>
        </w:rPr>
        <w:t>Binjai</w:t>
      </w:r>
      <w:proofErr w:type="spellEnd"/>
      <w:r w:rsidRPr="00980BB8">
        <w:rPr>
          <w:sz w:val="22"/>
          <w:szCs w:val="22"/>
        </w:rPr>
        <w:t xml:space="preserve"> kaya </w:t>
      </w:r>
      <w:proofErr w:type="spellStart"/>
      <w:r w:rsidRPr="00980BB8">
        <w:rPr>
          <w:sz w:val="22"/>
          <w:szCs w:val="22"/>
        </w:rPr>
        <w:t>akan</w:t>
      </w:r>
      <w:proofErr w:type="spellEnd"/>
      <w:r w:rsidRPr="00980BB8">
        <w:rPr>
          <w:sz w:val="22"/>
          <w:szCs w:val="22"/>
        </w:rPr>
        <w:t xml:space="preserve"> </w:t>
      </w:r>
      <w:proofErr w:type="spellStart"/>
      <w:r w:rsidRPr="00980BB8">
        <w:rPr>
          <w:sz w:val="22"/>
          <w:szCs w:val="22"/>
        </w:rPr>
        <w:t>kebudayaan</w:t>
      </w:r>
      <w:proofErr w:type="spellEnd"/>
      <w:r w:rsidRPr="00980BB8">
        <w:rPr>
          <w:sz w:val="22"/>
          <w:szCs w:val="22"/>
        </w:rPr>
        <w:t xml:space="preserve"> yang </w:t>
      </w:r>
      <w:proofErr w:type="spellStart"/>
      <w:r w:rsidRPr="00980BB8">
        <w:rPr>
          <w:sz w:val="22"/>
          <w:szCs w:val="22"/>
        </w:rPr>
        <w:t>beragam</w:t>
      </w:r>
      <w:proofErr w:type="spellEnd"/>
      <w:r w:rsidRPr="00980BB8">
        <w:rPr>
          <w:sz w:val="22"/>
          <w:szCs w:val="22"/>
        </w:rPr>
        <w:t xml:space="preserve">. </w:t>
      </w:r>
      <w:proofErr w:type="spellStart"/>
      <w:r w:rsidRPr="00980BB8">
        <w:rPr>
          <w:sz w:val="22"/>
          <w:szCs w:val="22"/>
        </w:rPr>
        <w:t>Jumlah</w:t>
      </w:r>
      <w:proofErr w:type="spellEnd"/>
      <w:r w:rsidRPr="00980BB8">
        <w:rPr>
          <w:sz w:val="22"/>
          <w:szCs w:val="22"/>
        </w:rPr>
        <w:t xml:space="preserve"> </w:t>
      </w:r>
      <w:proofErr w:type="spellStart"/>
      <w:r w:rsidRPr="00980BB8">
        <w:rPr>
          <w:sz w:val="22"/>
          <w:szCs w:val="22"/>
        </w:rPr>
        <w:t>penduduk</w:t>
      </w:r>
      <w:proofErr w:type="spellEnd"/>
      <w:r w:rsidRPr="00980BB8">
        <w:rPr>
          <w:sz w:val="22"/>
          <w:szCs w:val="22"/>
        </w:rPr>
        <w:t xml:space="preserve"> </w:t>
      </w:r>
      <w:proofErr w:type="spellStart"/>
      <w:r w:rsidRPr="00980BB8">
        <w:rPr>
          <w:sz w:val="22"/>
          <w:szCs w:val="22"/>
        </w:rPr>
        <w:t>kota</w:t>
      </w:r>
      <w:proofErr w:type="spellEnd"/>
      <w:r w:rsidRPr="00980BB8">
        <w:rPr>
          <w:sz w:val="22"/>
          <w:szCs w:val="22"/>
        </w:rPr>
        <w:t xml:space="preserve"> </w:t>
      </w:r>
      <w:proofErr w:type="spellStart"/>
      <w:r w:rsidRPr="00980BB8">
        <w:rPr>
          <w:sz w:val="22"/>
          <w:szCs w:val="22"/>
        </w:rPr>
        <w:t>Binjai</w:t>
      </w:r>
      <w:proofErr w:type="spellEnd"/>
      <w:r w:rsidRPr="00980BB8">
        <w:rPr>
          <w:sz w:val="22"/>
          <w:szCs w:val="22"/>
        </w:rPr>
        <w:t xml:space="preserve"> </w:t>
      </w:r>
      <w:proofErr w:type="spellStart"/>
      <w:r w:rsidRPr="00980BB8">
        <w:rPr>
          <w:sz w:val="22"/>
          <w:szCs w:val="22"/>
        </w:rPr>
        <w:t>sampai</w:t>
      </w:r>
      <w:proofErr w:type="spellEnd"/>
      <w:r w:rsidRPr="00980BB8">
        <w:rPr>
          <w:sz w:val="22"/>
          <w:szCs w:val="22"/>
        </w:rPr>
        <w:t xml:space="preserve"> pada April 2016 </w:t>
      </w:r>
      <w:proofErr w:type="spellStart"/>
      <w:r w:rsidRPr="00980BB8">
        <w:rPr>
          <w:sz w:val="22"/>
          <w:szCs w:val="22"/>
        </w:rPr>
        <w:t>adalah</w:t>
      </w:r>
      <w:proofErr w:type="spellEnd"/>
      <w:r w:rsidRPr="00980BB8">
        <w:rPr>
          <w:sz w:val="22"/>
          <w:szCs w:val="22"/>
        </w:rPr>
        <w:t xml:space="preserve"> 270.926 </w:t>
      </w:r>
      <w:proofErr w:type="spellStart"/>
      <w:r w:rsidRPr="00980BB8">
        <w:rPr>
          <w:sz w:val="22"/>
          <w:szCs w:val="22"/>
        </w:rPr>
        <w:t>jiwa</w:t>
      </w:r>
      <w:proofErr w:type="spellEnd"/>
      <w:r w:rsidRPr="00980BB8">
        <w:rPr>
          <w:sz w:val="22"/>
          <w:szCs w:val="22"/>
        </w:rPr>
        <w:t xml:space="preserve"> </w:t>
      </w:r>
      <w:proofErr w:type="spellStart"/>
      <w:r w:rsidRPr="00980BB8">
        <w:rPr>
          <w:sz w:val="22"/>
          <w:szCs w:val="22"/>
        </w:rPr>
        <w:t>dengan</w:t>
      </w:r>
      <w:proofErr w:type="spellEnd"/>
      <w:r w:rsidRPr="00980BB8">
        <w:rPr>
          <w:sz w:val="22"/>
          <w:szCs w:val="22"/>
        </w:rPr>
        <w:t xml:space="preserve"> </w:t>
      </w:r>
      <w:proofErr w:type="spellStart"/>
      <w:r w:rsidRPr="00980BB8">
        <w:rPr>
          <w:sz w:val="22"/>
          <w:szCs w:val="22"/>
        </w:rPr>
        <w:t>kepadatan</w:t>
      </w:r>
      <w:proofErr w:type="spellEnd"/>
      <w:r w:rsidRPr="00980BB8">
        <w:rPr>
          <w:sz w:val="22"/>
          <w:szCs w:val="22"/>
        </w:rPr>
        <w:t xml:space="preserve"> </w:t>
      </w:r>
      <w:proofErr w:type="spellStart"/>
      <w:r w:rsidRPr="00980BB8">
        <w:rPr>
          <w:sz w:val="22"/>
          <w:szCs w:val="22"/>
        </w:rPr>
        <w:t>penduduk</w:t>
      </w:r>
      <w:proofErr w:type="spellEnd"/>
      <w:r w:rsidRPr="00980BB8">
        <w:rPr>
          <w:sz w:val="22"/>
          <w:szCs w:val="22"/>
        </w:rPr>
        <w:t xml:space="preserve"> 3.003 </w:t>
      </w:r>
      <w:proofErr w:type="spellStart"/>
      <w:r w:rsidRPr="00980BB8">
        <w:rPr>
          <w:sz w:val="22"/>
          <w:szCs w:val="22"/>
        </w:rPr>
        <w:t>jiwa</w:t>
      </w:r>
      <w:proofErr w:type="spellEnd"/>
      <w:r w:rsidRPr="00980BB8">
        <w:rPr>
          <w:sz w:val="22"/>
          <w:szCs w:val="22"/>
        </w:rPr>
        <w:t>/km².</w:t>
      </w:r>
      <w:r w:rsidR="0030781E">
        <w:rPr>
          <w:sz w:val="22"/>
          <w:szCs w:val="22"/>
        </w:rPr>
        <w:t xml:space="preserve"> Adapun data UMKM di </w:t>
      </w:r>
      <w:proofErr w:type="spellStart"/>
      <w:r w:rsidR="0030781E">
        <w:rPr>
          <w:sz w:val="22"/>
          <w:szCs w:val="22"/>
        </w:rPr>
        <w:t>Kecamatan</w:t>
      </w:r>
      <w:proofErr w:type="spellEnd"/>
      <w:r w:rsidR="0030781E">
        <w:rPr>
          <w:sz w:val="22"/>
          <w:szCs w:val="22"/>
        </w:rPr>
        <w:t xml:space="preserve"> </w:t>
      </w:r>
      <w:proofErr w:type="spellStart"/>
      <w:r w:rsidR="0030781E">
        <w:rPr>
          <w:sz w:val="22"/>
          <w:szCs w:val="22"/>
        </w:rPr>
        <w:t>Binjai</w:t>
      </w:r>
      <w:proofErr w:type="spellEnd"/>
      <w:r w:rsidR="0030781E">
        <w:rPr>
          <w:sz w:val="22"/>
          <w:szCs w:val="22"/>
        </w:rPr>
        <w:t xml:space="preserve"> Barat </w:t>
      </w:r>
      <w:proofErr w:type="spellStart"/>
      <w:r w:rsidR="0030781E">
        <w:rPr>
          <w:sz w:val="22"/>
          <w:szCs w:val="22"/>
        </w:rPr>
        <w:t>adalah</w:t>
      </w:r>
      <w:proofErr w:type="spellEnd"/>
      <w:r w:rsidR="0030781E">
        <w:rPr>
          <w:sz w:val="22"/>
          <w:szCs w:val="22"/>
        </w:rPr>
        <w:t xml:space="preserve"> </w:t>
      </w:r>
      <w:proofErr w:type="spellStart"/>
      <w:r w:rsidR="0030781E">
        <w:rPr>
          <w:sz w:val="22"/>
          <w:szCs w:val="22"/>
        </w:rPr>
        <w:t>sebagai</w:t>
      </w:r>
      <w:proofErr w:type="spellEnd"/>
      <w:r w:rsidR="0030781E">
        <w:rPr>
          <w:sz w:val="22"/>
          <w:szCs w:val="22"/>
        </w:rPr>
        <w:t xml:space="preserve"> </w:t>
      </w:r>
      <w:proofErr w:type="spellStart"/>
      <w:r w:rsidR="0030781E">
        <w:rPr>
          <w:sz w:val="22"/>
          <w:szCs w:val="22"/>
        </w:rPr>
        <w:t>berikut</w:t>
      </w:r>
      <w:proofErr w:type="spellEnd"/>
      <w:r w:rsidR="0030781E">
        <w:rPr>
          <w:sz w:val="22"/>
          <w:szCs w:val="22"/>
        </w:rPr>
        <w:t>.</w:t>
      </w:r>
    </w:p>
    <w:p w14:paraId="23BFD415" w14:textId="2CCCA63B" w:rsidR="00980BB8" w:rsidRPr="0022202B" w:rsidRDefault="00980BB8" w:rsidP="00971CB9">
      <w:pPr>
        <w:spacing w:after="120"/>
        <w:ind w:firstLine="360"/>
        <w:jc w:val="center"/>
        <w:rPr>
          <w:b/>
          <w:bCs/>
          <w:sz w:val="22"/>
          <w:szCs w:val="22"/>
        </w:rPr>
      </w:pPr>
      <w:proofErr w:type="spellStart"/>
      <w:r w:rsidRPr="0022202B">
        <w:rPr>
          <w:b/>
          <w:bCs/>
          <w:sz w:val="22"/>
          <w:szCs w:val="22"/>
        </w:rPr>
        <w:t>Tabel</w:t>
      </w:r>
      <w:proofErr w:type="spellEnd"/>
      <w:r w:rsidRPr="0022202B">
        <w:rPr>
          <w:b/>
          <w:bCs/>
          <w:sz w:val="22"/>
          <w:szCs w:val="22"/>
        </w:rPr>
        <w:t xml:space="preserve"> UMKM Di </w:t>
      </w:r>
      <w:proofErr w:type="spellStart"/>
      <w:r w:rsidRPr="0022202B">
        <w:rPr>
          <w:b/>
          <w:bCs/>
          <w:sz w:val="22"/>
          <w:szCs w:val="22"/>
        </w:rPr>
        <w:t>Kecamatan</w:t>
      </w:r>
      <w:proofErr w:type="spellEnd"/>
      <w:r w:rsidRPr="0022202B">
        <w:rPr>
          <w:b/>
          <w:bCs/>
          <w:sz w:val="22"/>
          <w:szCs w:val="22"/>
        </w:rPr>
        <w:t xml:space="preserve"> </w:t>
      </w:r>
      <w:proofErr w:type="spellStart"/>
      <w:r w:rsidRPr="0022202B">
        <w:rPr>
          <w:b/>
          <w:bCs/>
          <w:sz w:val="22"/>
          <w:szCs w:val="22"/>
        </w:rPr>
        <w:t>Binjai</w:t>
      </w:r>
      <w:proofErr w:type="spellEnd"/>
      <w:r w:rsidRPr="0022202B">
        <w:rPr>
          <w:b/>
          <w:bCs/>
          <w:sz w:val="22"/>
          <w:szCs w:val="22"/>
        </w:rPr>
        <w:t xml:space="preserve"> Barat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1051"/>
        <w:gridCol w:w="1417"/>
      </w:tblGrid>
      <w:tr w:rsidR="006B766C" w:rsidRPr="0022202B" w14:paraId="018629CE" w14:textId="77777777" w:rsidTr="001144CB">
        <w:trPr>
          <w:trHeight w:val="316"/>
          <w:jc w:val="center"/>
        </w:trPr>
        <w:tc>
          <w:tcPr>
            <w:tcW w:w="509" w:type="dxa"/>
          </w:tcPr>
          <w:p w14:paraId="2C316BDF" w14:textId="77777777" w:rsidR="006B766C" w:rsidRPr="0022202B" w:rsidRDefault="006B766C" w:rsidP="001144CB">
            <w:pPr>
              <w:pStyle w:val="TableParagraph"/>
              <w:jc w:val="center"/>
              <w:rPr>
                <w:b/>
                <w:bCs/>
              </w:rPr>
            </w:pPr>
            <w:r w:rsidRPr="0022202B">
              <w:rPr>
                <w:b/>
                <w:bCs/>
              </w:rPr>
              <w:t>No</w:t>
            </w:r>
          </w:p>
        </w:tc>
        <w:tc>
          <w:tcPr>
            <w:tcW w:w="1051" w:type="dxa"/>
          </w:tcPr>
          <w:p w14:paraId="7F04026E" w14:textId="77777777" w:rsidR="006B766C" w:rsidRPr="0022202B" w:rsidRDefault="006B766C" w:rsidP="001144CB">
            <w:pPr>
              <w:pStyle w:val="TableParagraph"/>
              <w:jc w:val="center"/>
              <w:rPr>
                <w:b/>
                <w:bCs/>
              </w:rPr>
            </w:pPr>
            <w:r w:rsidRPr="0022202B">
              <w:rPr>
                <w:b/>
                <w:bCs/>
              </w:rPr>
              <w:t>Tahun</w:t>
            </w:r>
          </w:p>
        </w:tc>
        <w:tc>
          <w:tcPr>
            <w:tcW w:w="1417" w:type="dxa"/>
          </w:tcPr>
          <w:p w14:paraId="57DE2D8C" w14:textId="77777777" w:rsidR="006B766C" w:rsidRPr="0022202B" w:rsidRDefault="006B766C" w:rsidP="001144CB">
            <w:pPr>
              <w:pStyle w:val="TableParagraph"/>
              <w:jc w:val="center"/>
              <w:rPr>
                <w:b/>
                <w:bCs/>
              </w:rPr>
            </w:pPr>
            <w:r w:rsidRPr="0022202B">
              <w:rPr>
                <w:b/>
                <w:bCs/>
              </w:rPr>
              <w:t>Jumlah</w:t>
            </w:r>
          </w:p>
        </w:tc>
      </w:tr>
      <w:tr w:rsidR="006B766C" w:rsidRPr="0022202B" w14:paraId="5C301FC2" w14:textId="77777777" w:rsidTr="001144CB">
        <w:trPr>
          <w:trHeight w:val="316"/>
          <w:jc w:val="center"/>
        </w:trPr>
        <w:tc>
          <w:tcPr>
            <w:tcW w:w="509" w:type="dxa"/>
          </w:tcPr>
          <w:p w14:paraId="12FE846D" w14:textId="77777777" w:rsidR="006B766C" w:rsidRPr="0022202B" w:rsidRDefault="006B766C" w:rsidP="001144CB">
            <w:pPr>
              <w:pStyle w:val="TableParagraph"/>
              <w:jc w:val="center"/>
            </w:pPr>
            <w:r w:rsidRPr="0022202B">
              <w:t>1</w:t>
            </w:r>
          </w:p>
        </w:tc>
        <w:tc>
          <w:tcPr>
            <w:tcW w:w="1051" w:type="dxa"/>
          </w:tcPr>
          <w:p w14:paraId="492B131A" w14:textId="77777777" w:rsidR="006B766C" w:rsidRPr="0022202B" w:rsidRDefault="006B766C" w:rsidP="001144CB">
            <w:pPr>
              <w:pStyle w:val="TableParagraph"/>
              <w:jc w:val="center"/>
            </w:pPr>
            <w:r w:rsidRPr="0022202B">
              <w:t>2021</w:t>
            </w:r>
          </w:p>
        </w:tc>
        <w:tc>
          <w:tcPr>
            <w:tcW w:w="1417" w:type="dxa"/>
          </w:tcPr>
          <w:p w14:paraId="1488B90F" w14:textId="77777777" w:rsidR="006B766C" w:rsidRPr="0022202B" w:rsidRDefault="006B766C" w:rsidP="001144CB">
            <w:pPr>
              <w:pStyle w:val="TableParagraph"/>
              <w:jc w:val="center"/>
              <w:rPr>
                <w:lang w:val="id-ID"/>
              </w:rPr>
            </w:pPr>
            <w:r w:rsidRPr="0022202B">
              <w:rPr>
                <w:lang w:val="id-ID"/>
              </w:rPr>
              <w:t>403</w:t>
            </w:r>
          </w:p>
        </w:tc>
      </w:tr>
      <w:tr w:rsidR="006B766C" w:rsidRPr="0022202B" w14:paraId="1D598EF8" w14:textId="77777777" w:rsidTr="001144CB">
        <w:trPr>
          <w:trHeight w:val="317"/>
          <w:jc w:val="center"/>
        </w:trPr>
        <w:tc>
          <w:tcPr>
            <w:tcW w:w="509" w:type="dxa"/>
          </w:tcPr>
          <w:p w14:paraId="3D3F2EDE" w14:textId="77777777" w:rsidR="006B766C" w:rsidRPr="0022202B" w:rsidRDefault="006B766C" w:rsidP="001144CB">
            <w:pPr>
              <w:pStyle w:val="TableParagraph"/>
              <w:jc w:val="center"/>
            </w:pPr>
            <w:r w:rsidRPr="0022202B">
              <w:t>2</w:t>
            </w:r>
          </w:p>
        </w:tc>
        <w:tc>
          <w:tcPr>
            <w:tcW w:w="1051" w:type="dxa"/>
          </w:tcPr>
          <w:p w14:paraId="3BF5C8E0" w14:textId="77777777" w:rsidR="006B766C" w:rsidRPr="0022202B" w:rsidRDefault="006B766C" w:rsidP="001144CB">
            <w:pPr>
              <w:pStyle w:val="TableParagraph"/>
              <w:jc w:val="center"/>
            </w:pPr>
            <w:r w:rsidRPr="0022202B">
              <w:t>2020</w:t>
            </w:r>
          </w:p>
        </w:tc>
        <w:tc>
          <w:tcPr>
            <w:tcW w:w="1417" w:type="dxa"/>
          </w:tcPr>
          <w:p w14:paraId="5F280520" w14:textId="77777777" w:rsidR="006B766C" w:rsidRPr="0022202B" w:rsidRDefault="006B766C" w:rsidP="001144CB">
            <w:pPr>
              <w:pStyle w:val="TableParagraph"/>
              <w:jc w:val="center"/>
              <w:rPr>
                <w:lang w:val="id-ID"/>
              </w:rPr>
            </w:pPr>
            <w:r w:rsidRPr="0022202B">
              <w:rPr>
                <w:lang w:val="id-ID"/>
              </w:rPr>
              <w:t>363</w:t>
            </w:r>
          </w:p>
        </w:tc>
      </w:tr>
      <w:tr w:rsidR="006B766C" w:rsidRPr="0022202B" w14:paraId="3EDB0096" w14:textId="77777777" w:rsidTr="001144CB">
        <w:trPr>
          <w:trHeight w:val="321"/>
          <w:jc w:val="center"/>
        </w:trPr>
        <w:tc>
          <w:tcPr>
            <w:tcW w:w="509" w:type="dxa"/>
          </w:tcPr>
          <w:p w14:paraId="0FCE7A9E" w14:textId="77777777" w:rsidR="006B766C" w:rsidRPr="0022202B" w:rsidRDefault="006B766C" w:rsidP="001144CB">
            <w:pPr>
              <w:pStyle w:val="TableParagraph"/>
              <w:jc w:val="center"/>
            </w:pPr>
            <w:r w:rsidRPr="0022202B">
              <w:t>3</w:t>
            </w:r>
          </w:p>
        </w:tc>
        <w:tc>
          <w:tcPr>
            <w:tcW w:w="1051" w:type="dxa"/>
          </w:tcPr>
          <w:p w14:paraId="7F42AD8D" w14:textId="77777777" w:rsidR="006B766C" w:rsidRPr="0022202B" w:rsidRDefault="006B766C" w:rsidP="001144CB">
            <w:pPr>
              <w:pStyle w:val="TableParagraph"/>
              <w:jc w:val="center"/>
            </w:pPr>
            <w:r w:rsidRPr="0022202B">
              <w:t>2019</w:t>
            </w:r>
          </w:p>
        </w:tc>
        <w:tc>
          <w:tcPr>
            <w:tcW w:w="1417" w:type="dxa"/>
          </w:tcPr>
          <w:p w14:paraId="3C08F63B" w14:textId="77777777" w:rsidR="006B766C" w:rsidRPr="0022202B" w:rsidRDefault="006B766C" w:rsidP="001144CB">
            <w:pPr>
              <w:pStyle w:val="TableParagraph"/>
              <w:jc w:val="center"/>
              <w:rPr>
                <w:lang w:val="id-ID"/>
              </w:rPr>
            </w:pPr>
            <w:r w:rsidRPr="0022202B">
              <w:rPr>
                <w:lang w:val="id-ID"/>
              </w:rPr>
              <w:t>317</w:t>
            </w:r>
          </w:p>
        </w:tc>
      </w:tr>
      <w:tr w:rsidR="006B766C" w:rsidRPr="0022202B" w14:paraId="1CEEEC65" w14:textId="77777777" w:rsidTr="001144CB">
        <w:trPr>
          <w:trHeight w:val="316"/>
          <w:jc w:val="center"/>
        </w:trPr>
        <w:tc>
          <w:tcPr>
            <w:tcW w:w="509" w:type="dxa"/>
          </w:tcPr>
          <w:p w14:paraId="72B25B72" w14:textId="77777777" w:rsidR="006B766C" w:rsidRPr="0022202B" w:rsidRDefault="006B766C" w:rsidP="001144CB">
            <w:pPr>
              <w:pStyle w:val="TableParagraph"/>
              <w:jc w:val="center"/>
            </w:pPr>
            <w:r w:rsidRPr="0022202B">
              <w:t>4</w:t>
            </w:r>
          </w:p>
        </w:tc>
        <w:tc>
          <w:tcPr>
            <w:tcW w:w="1051" w:type="dxa"/>
          </w:tcPr>
          <w:p w14:paraId="3F6B2644" w14:textId="77777777" w:rsidR="006B766C" w:rsidRPr="0022202B" w:rsidRDefault="006B766C" w:rsidP="001144CB">
            <w:pPr>
              <w:pStyle w:val="TableParagraph"/>
              <w:jc w:val="center"/>
            </w:pPr>
            <w:r w:rsidRPr="0022202B">
              <w:t>2018</w:t>
            </w:r>
          </w:p>
        </w:tc>
        <w:tc>
          <w:tcPr>
            <w:tcW w:w="1417" w:type="dxa"/>
          </w:tcPr>
          <w:p w14:paraId="0CA7D04E" w14:textId="77777777" w:rsidR="006B766C" w:rsidRPr="0022202B" w:rsidRDefault="006B766C" w:rsidP="001144CB">
            <w:pPr>
              <w:pStyle w:val="TableParagraph"/>
              <w:jc w:val="center"/>
              <w:rPr>
                <w:lang w:val="id-ID"/>
              </w:rPr>
            </w:pPr>
            <w:r w:rsidRPr="0022202B">
              <w:rPr>
                <w:lang w:val="id-ID"/>
              </w:rPr>
              <w:t>289</w:t>
            </w:r>
          </w:p>
        </w:tc>
      </w:tr>
      <w:tr w:rsidR="006B766C" w:rsidRPr="0022202B" w14:paraId="354EC1FB" w14:textId="77777777" w:rsidTr="001144CB">
        <w:trPr>
          <w:trHeight w:val="316"/>
          <w:jc w:val="center"/>
        </w:trPr>
        <w:tc>
          <w:tcPr>
            <w:tcW w:w="509" w:type="dxa"/>
          </w:tcPr>
          <w:p w14:paraId="14EFB10A" w14:textId="77777777" w:rsidR="006B766C" w:rsidRPr="0022202B" w:rsidRDefault="006B766C" w:rsidP="001144CB">
            <w:pPr>
              <w:pStyle w:val="TableParagraph"/>
              <w:jc w:val="center"/>
            </w:pPr>
            <w:r w:rsidRPr="0022202B">
              <w:t>5</w:t>
            </w:r>
          </w:p>
        </w:tc>
        <w:tc>
          <w:tcPr>
            <w:tcW w:w="1051" w:type="dxa"/>
          </w:tcPr>
          <w:p w14:paraId="4A679803" w14:textId="77777777" w:rsidR="006B766C" w:rsidRPr="0022202B" w:rsidRDefault="006B766C" w:rsidP="001144CB">
            <w:pPr>
              <w:pStyle w:val="TableParagraph"/>
              <w:jc w:val="center"/>
            </w:pPr>
            <w:r w:rsidRPr="0022202B">
              <w:t>2017</w:t>
            </w:r>
          </w:p>
        </w:tc>
        <w:tc>
          <w:tcPr>
            <w:tcW w:w="1417" w:type="dxa"/>
          </w:tcPr>
          <w:p w14:paraId="033F7A98" w14:textId="77777777" w:rsidR="006B766C" w:rsidRPr="0022202B" w:rsidRDefault="006B766C" w:rsidP="001144CB">
            <w:pPr>
              <w:pStyle w:val="TableParagraph"/>
              <w:jc w:val="center"/>
              <w:rPr>
                <w:lang w:val="id-ID"/>
              </w:rPr>
            </w:pPr>
            <w:r w:rsidRPr="0022202B">
              <w:rPr>
                <w:lang w:val="id-ID"/>
              </w:rPr>
              <w:t>258</w:t>
            </w:r>
          </w:p>
        </w:tc>
      </w:tr>
      <w:tr w:rsidR="006B766C" w:rsidRPr="0022202B" w14:paraId="03DDB8B0" w14:textId="77777777" w:rsidTr="001144CB">
        <w:trPr>
          <w:trHeight w:val="316"/>
          <w:jc w:val="center"/>
        </w:trPr>
        <w:tc>
          <w:tcPr>
            <w:tcW w:w="509" w:type="dxa"/>
          </w:tcPr>
          <w:p w14:paraId="29748CD5" w14:textId="77777777" w:rsidR="006B766C" w:rsidRPr="0022202B" w:rsidRDefault="006B766C" w:rsidP="001144CB">
            <w:pPr>
              <w:pStyle w:val="TableParagraph"/>
              <w:jc w:val="center"/>
            </w:pPr>
            <w:r w:rsidRPr="0022202B">
              <w:t>6</w:t>
            </w:r>
          </w:p>
        </w:tc>
        <w:tc>
          <w:tcPr>
            <w:tcW w:w="1051" w:type="dxa"/>
          </w:tcPr>
          <w:p w14:paraId="774B9F44" w14:textId="77777777" w:rsidR="006B766C" w:rsidRPr="0022202B" w:rsidRDefault="006B766C" w:rsidP="001144CB">
            <w:pPr>
              <w:pStyle w:val="TableParagraph"/>
              <w:jc w:val="center"/>
            </w:pPr>
            <w:r w:rsidRPr="0022202B">
              <w:t>2016</w:t>
            </w:r>
          </w:p>
        </w:tc>
        <w:tc>
          <w:tcPr>
            <w:tcW w:w="1417" w:type="dxa"/>
          </w:tcPr>
          <w:p w14:paraId="2B29F661" w14:textId="77777777" w:rsidR="006B766C" w:rsidRPr="0022202B" w:rsidRDefault="006B766C" w:rsidP="001144CB">
            <w:pPr>
              <w:pStyle w:val="TableParagraph"/>
              <w:jc w:val="center"/>
              <w:rPr>
                <w:lang w:val="id-ID"/>
              </w:rPr>
            </w:pPr>
            <w:r w:rsidRPr="0022202B">
              <w:rPr>
                <w:lang w:val="id-ID"/>
              </w:rPr>
              <w:t>230</w:t>
            </w:r>
          </w:p>
        </w:tc>
      </w:tr>
      <w:tr w:rsidR="006B766C" w:rsidRPr="0022202B" w14:paraId="2732A292" w14:textId="77777777" w:rsidTr="001144CB">
        <w:trPr>
          <w:trHeight w:val="316"/>
          <w:jc w:val="center"/>
        </w:trPr>
        <w:tc>
          <w:tcPr>
            <w:tcW w:w="509" w:type="dxa"/>
          </w:tcPr>
          <w:p w14:paraId="6C02FC6B" w14:textId="77777777" w:rsidR="006B766C" w:rsidRPr="0022202B" w:rsidRDefault="006B766C" w:rsidP="001144CB">
            <w:pPr>
              <w:pStyle w:val="TableParagraph"/>
              <w:jc w:val="center"/>
            </w:pPr>
            <w:r w:rsidRPr="0022202B">
              <w:t>7</w:t>
            </w:r>
          </w:p>
        </w:tc>
        <w:tc>
          <w:tcPr>
            <w:tcW w:w="1051" w:type="dxa"/>
          </w:tcPr>
          <w:p w14:paraId="499A95D3" w14:textId="77777777" w:rsidR="006B766C" w:rsidRPr="0022202B" w:rsidRDefault="006B766C" w:rsidP="001144CB">
            <w:pPr>
              <w:pStyle w:val="TableParagraph"/>
              <w:jc w:val="center"/>
            </w:pPr>
            <w:r w:rsidRPr="0022202B">
              <w:t>2015</w:t>
            </w:r>
          </w:p>
        </w:tc>
        <w:tc>
          <w:tcPr>
            <w:tcW w:w="1417" w:type="dxa"/>
          </w:tcPr>
          <w:p w14:paraId="4A728A5B" w14:textId="77777777" w:rsidR="006B766C" w:rsidRPr="0022202B" w:rsidRDefault="006B766C" w:rsidP="001144CB">
            <w:pPr>
              <w:pStyle w:val="TableParagraph"/>
              <w:jc w:val="center"/>
              <w:rPr>
                <w:lang w:val="id-ID"/>
              </w:rPr>
            </w:pPr>
            <w:r w:rsidRPr="0022202B">
              <w:rPr>
                <w:lang w:val="id-ID"/>
              </w:rPr>
              <w:t>211</w:t>
            </w:r>
          </w:p>
        </w:tc>
      </w:tr>
      <w:tr w:rsidR="006B766C" w:rsidRPr="0022202B" w14:paraId="231FCB8E" w14:textId="77777777" w:rsidTr="001144CB">
        <w:trPr>
          <w:trHeight w:val="321"/>
          <w:jc w:val="center"/>
        </w:trPr>
        <w:tc>
          <w:tcPr>
            <w:tcW w:w="509" w:type="dxa"/>
          </w:tcPr>
          <w:p w14:paraId="5C9388E3" w14:textId="77777777" w:rsidR="006B766C" w:rsidRPr="0022202B" w:rsidRDefault="006B766C" w:rsidP="001144CB">
            <w:pPr>
              <w:pStyle w:val="TableParagraph"/>
              <w:jc w:val="center"/>
            </w:pPr>
            <w:r w:rsidRPr="0022202B">
              <w:t>8</w:t>
            </w:r>
          </w:p>
        </w:tc>
        <w:tc>
          <w:tcPr>
            <w:tcW w:w="1051" w:type="dxa"/>
          </w:tcPr>
          <w:p w14:paraId="22F7621B" w14:textId="77777777" w:rsidR="006B766C" w:rsidRPr="0022202B" w:rsidRDefault="006B766C" w:rsidP="001144CB">
            <w:pPr>
              <w:pStyle w:val="TableParagraph"/>
              <w:jc w:val="center"/>
            </w:pPr>
            <w:r w:rsidRPr="0022202B">
              <w:t>2014</w:t>
            </w:r>
          </w:p>
        </w:tc>
        <w:tc>
          <w:tcPr>
            <w:tcW w:w="1417" w:type="dxa"/>
          </w:tcPr>
          <w:p w14:paraId="077B6008" w14:textId="77777777" w:rsidR="006B766C" w:rsidRPr="0022202B" w:rsidRDefault="006B766C" w:rsidP="001144CB">
            <w:pPr>
              <w:pStyle w:val="TableParagraph"/>
              <w:tabs>
                <w:tab w:val="center" w:pos="-1875"/>
                <w:tab w:val="left" w:pos="599"/>
              </w:tabs>
              <w:ind w:hanging="5157"/>
              <w:rPr>
                <w:lang w:val="en-US"/>
              </w:rPr>
            </w:pPr>
            <w:r w:rsidRPr="0022202B">
              <w:rPr>
                <w:lang w:val="id-ID"/>
              </w:rPr>
              <w:tab/>
              <w:t>189</w:t>
            </w:r>
            <w:r w:rsidRPr="0022202B">
              <w:rPr>
                <w:lang w:val="id-ID"/>
              </w:rPr>
              <w:tab/>
            </w:r>
            <w:r w:rsidRPr="0022202B">
              <w:rPr>
                <w:lang w:val="en-US"/>
              </w:rPr>
              <w:t xml:space="preserve">         189</w:t>
            </w:r>
          </w:p>
        </w:tc>
      </w:tr>
      <w:tr w:rsidR="006B766C" w:rsidRPr="0022202B" w14:paraId="0CB0BF2B" w14:textId="77777777" w:rsidTr="001144CB">
        <w:trPr>
          <w:trHeight w:val="316"/>
          <w:jc w:val="center"/>
        </w:trPr>
        <w:tc>
          <w:tcPr>
            <w:tcW w:w="509" w:type="dxa"/>
          </w:tcPr>
          <w:p w14:paraId="15D0C65A" w14:textId="77777777" w:rsidR="006B766C" w:rsidRPr="0022202B" w:rsidRDefault="006B766C" w:rsidP="001144CB">
            <w:pPr>
              <w:pStyle w:val="TableParagraph"/>
              <w:jc w:val="center"/>
            </w:pPr>
            <w:r w:rsidRPr="0022202B">
              <w:t>9</w:t>
            </w:r>
          </w:p>
        </w:tc>
        <w:tc>
          <w:tcPr>
            <w:tcW w:w="1051" w:type="dxa"/>
          </w:tcPr>
          <w:p w14:paraId="05563447" w14:textId="77777777" w:rsidR="006B766C" w:rsidRPr="0022202B" w:rsidRDefault="006B766C" w:rsidP="001144CB">
            <w:pPr>
              <w:pStyle w:val="TableParagraph"/>
              <w:jc w:val="center"/>
            </w:pPr>
            <w:r w:rsidRPr="0022202B">
              <w:t>2013</w:t>
            </w:r>
          </w:p>
        </w:tc>
        <w:tc>
          <w:tcPr>
            <w:tcW w:w="1417" w:type="dxa"/>
          </w:tcPr>
          <w:p w14:paraId="57204981" w14:textId="77777777" w:rsidR="006B766C" w:rsidRPr="0022202B" w:rsidRDefault="006B766C" w:rsidP="001144CB">
            <w:pPr>
              <w:pStyle w:val="TableParagraph"/>
              <w:jc w:val="center"/>
              <w:rPr>
                <w:lang w:val="id-ID"/>
              </w:rPr>
            </w:pPr>
            <w:r w:rsidRPr="0022202B">
              <w:rPr>
                <w:lang w:val="id-ID"/>
              </w:rPr>
              <w:t>174</w:t>
            </w:r>
          </w:p>
        </w:tc>
      </w:tr>
      <w:tr w:rsidR="006B766C" w:rsidRPr="0022202B" w14:paraId="3B8AE7D9" w14:textId="77777777" w:rsidTr="001144CB">
        <w:trPr>
          <w:trHeight w:val="316"/>
          <w:jc w:val="center"/>
        </w:trPr>
        <w:tc>
          <w:tcPr>
            <w:tcW w:w="509" w:type="dxa"/>
          </w:tcPr>
          <w:p w14:paraId="73A29E46" w14:textId="77777777" w:rsidR="006B766C" w:rsidRPr="0022202B" w:rsidRDefault="006B766C" w:rsidP="001144CB">
            <w:pPr>
              <w:pStyle w:val="TableParagraph"/>
              <w:jc w:val="center"/>
            </w:pPr>
            <w:r w:rsidRPr="0022202B">
              <w:t>10</w:t>
            </w:r>
          </w:p>
        </w:tc>
        <w:tc>
          <w:tcPr>
            <w:tcW w:w="1051" w:type="dxa"/>
          </w:tcPr>
          <w:p w14:paraId="409ED279" w14:textId="77777777" w:rsidR="006B766C" w:rsidRPr="0022202B" w:rsidRDefault="006B766C" w:rsidP="001144CB">
            <w:pPr>
              <w:pStyle w:val="TableParagraph"/>
              <w:jc w:val="center"/>
            </w:pPr>
            <w:r w:rsidRPr="0022202B">
              <w:t>2012</w:t>
            </w:r>
          </w:p>
        </w:tc>
        <w:tc>
          <w:tcPr>
            <w:tcW w:w="1417" w:type="dxa"/>
          </w:tcPr>
          <w:p w14:paraId="27FD4D4A" w14:textId="77777777" w:rsidR="006B766C" w:rsidRPr="0022202B" w:rsidRDefault="006B766C" w:rsidP="001144CB">
            <w:pPr>
              <w:pStyle w:val="TableParagraph"/>
              <w:jc w:val="center"/>
              <w:rPr>
                <w:lang w:val="id-ID"/>
              </w:rPr>
            </w:pPr>
            <w:r w:rsidRPr="0022202B">
              <w:t>1</w:t>
            </w:r>
            <w:r w:rsidRPr="0022202B">
              <w:rPr>
                <w:lang w:val="id-ID"/>
              </w:rPr>
              <w:t>56</w:t>
            </w:r>
          </w:p>
        </w:tc>
      </w:tr>
    </w:tbl>
    <w:p w14:paraId="0F52E8EB" w14:textId="69F91AB1" w:rsidR="00980BB8" w:rsidRPr="0022202B" w:rsidRDefault="00980BB8" w:rsidP="006B766C">
      <w:pPr>
        <w:spacing w:after="120"/>
        <w:jc w:val="center"/>
        <w:rPr>
          <w:sz w:val="20"/>
        </w:rPr>
      </w:pPr>
      <w:proofErr w:type="spellStart"/>
      <w:r w:rsidRPr="0022202B">
        <w:rPr>
          <w:sz w:val="20"/>
        </w:rPr>
        <w:t>Sumber</w:t>
      </w:r>
      <w:proofErr w:type="spellEnd"/>
      <w:r w:rsidRPr="0022202B">
        <w:rPr>
          <w:sz w:val="20"/>
        </w:rPr>
        <w:t xml:space="preserve">: Dinas </w:t>
      </w:r>
      <w:proofErr w:type="spellStart"/>
      <w:r w:rsidRPr="0022202B">
        <w:rPr>
          <w:sz w:val="20"/>
        </w:rPr>
        <w:t>Koperasi</w:t>
      </w:r>
      <w:proofErr w:type="spellEnd"/>
      <w:r w:rsidRPr="0022202B">
        <w:rPr>
          <w:sz w:val="20"/>
        </w:rPr>
        <w:t xml:space="preserve"> Dan UMKM Kota </w:t>
      </w:r>
      <w:proofErr w:type="spellStart"/>
      <w:r w:rsidRPr="0022202B">
        <w:rPr>
          <w:sz w:val="20"/>
        </w:rPr>
        <w:t>Binjai</w:t>
      </w:r>
      <w:proofErr w:type="spellEnd"/>
    </w:p>
    <w:p w14:paraId="4651EBC3" w14:textId="77777777" w:rsidR="0030781E" w:rsidRDefault="00980BB8" w:rsidP="00F65AF8">
      <w:pPr>
        <w:ind w:firstLine="360"/>
        <w:jc w:val="both"/>
        <w:rPr>
          <w:sz w:val="22"/>
          <w:szCs w:val="22"/>
        </w:rPr>
      </w:pPr>
      <w:r w:rsidRPr="00980BB8">
        <w:rPr>
          <w:sz w:val="22"/>
          <w:szCs w:val="22"/>
        </w:rPr>
        <w:t xml:space="preserve">Pada </w:t>
      </w:r>
      <w:proofErr w:type="spellStart"/>
      <w:r w:rsidRPr="00980BB8">
        <w:rPr>
          <w:sz w:val="22"/>
          <w:szCs w:val="22"/>
        </w:rPr>
        <w:t>saat</w:t>
      </w:r>
      <w:proofErr w:type="spellEnd"/>
      <w:r w:rsidRPr="00980BB8">
        <w:rPr>
          <w:sz w:val="22"/>
          <w:szCs w:val="22"/>
        </w:rPr>
        <w:t xml:space="preserve"> </w:t>
      </w:r>
      <w:proofErr w:type="spellStart"/>
      <w:r w:rsidRPr="00980BB8">
        <w:rPr>
          <w:sz w:val="22"/>
          <w:szCs w:val="22"/>
        </w:rPr>
        <w:t>ini</w:t>
      </w:r>
      <w:proofErr w:type="spellEnd"/>
      <w:r w:rsidRPr="00980BB8">
        <w:rPr>
          <w:sz w:val="22"/>
          <w:szCs w:val="22"/>
        </w:rPr>
        <w:t xml:space="preserve"> </w:t>
      </w:r>
      <w:proofErr w:type="spellStart"/>
      <w:r w:rsidRPr="00980BB8">
        <w:rPr>
          <w:sz w:val="22"/>
          <w:szCs w:val="22"/>
        </w:rPr>
        <w:t>perkembangan</w:t>
      </w:r>
      <w:proofErr w:type="spellEnd"/>
      <w:r w:rsidRPr="00980BB8">
        <w:rPr>
          <w:sz w:val="22"/>
          <w:szCs w:val="22"/>
        </w:rPr>
        <w:t xml:space="preserve"> UMKM di Kota </w:t>
      </w:r>
      <w:proofErr w:type="spellStart"/>
      <w:r w:rsidRPr="00980BB8">
        <w:rPr>
          <w:sz w:val="22"/>
          <w:szCs w:val="22"/>
        </w:rPr>
        <w:t>Binjai</w:t>
      </w:r>
      <w:proofErr w:type="spellEnd"/>
      <w:r w:rsidRPr="00980BB8">
        <w:rPr>
          <w:sz w:val="22"/>
          <w:szCs w:val="22"/>
        </w:rPr>
        <w:t xml:space="preserve"> </w:t>
      </w:r>
      <w:proofErr w:type="spellStart"/>
      <w:r w:rsidRPr="00980BB8">
        <w:rPr>
          <w:sz w:val="22"/>
          <w:szCs w:val="22"/>
        </w:rPr>
        <w:t>khususnya</w:t>
      </w:r>
      <w:proofErr w:type="spellEnd"/>
      <w:r w:rsidRPr="00980BB8">
        <w:rPr>
          <w:sz w:val="22"/>
          <w:szCs w:val="22"/>
        </w:rPr>
        <w:t xml:space="preserve"> di </w:t>
      </w:r>
      <w:proofErr w:type="spellStart"/>
      <w:r w:rsidRPr="00980BB8">
        <w:rPr>
          <w:sz w:val="22"/>
          <w:szCs w:val="22"/>
        </w:rPr>
        <w:t>Kecamatan</w:t>
      </w:r>
      <w:proofErr w:type="spellEnd"/>
      <w:r w:rsidRPr="00980BB8">
        <w:rPr>
          <w:sz w:val="22"/>
          <w:szCs w:val="22"/>
        </w:rPr>
        <w:t xml:space="preserve"> </w:t>
      </w:r>
      <w:proofErr w:type="spellStart"/>
      <w:r w:rsidRPr="00980BB8">
        <w:rPr>
          <w:sz w:val="22"/>
          <w:szCs w:val="22"/>
        </w:rPr>
        <w:t>Binjai</w:t>
      </w:r>
      <w:proofErr w:type="spellEnd"/>
      <w:r w:rsidRPr="00980BB8">
        <w:rPr>
          <w:sz w:val="22"/>
          <w:szCs w:val="22"/>
        </w:rPr>
        <w:t xml:space="preserve"> </w:t>
      </w:r>
      <w:proofErr w:type="gramStart"/>
      <w:r w:rsidRPr="00980BB8">
        <w:rPr>
          <w:sz w:val="22"/>
          <w:szCs w:val="22"/>
        </w:rPr>
        <w:t xml:space="preserve">Barat  </w:t>
      </w:r>
      <w:proofErr w:type="spellStart"/>
      <w:r w:rsidRPr="00980BB8">
        <w:rPr>
          <w:sz w:val="22"/>
          <w:szCs w:val="22"/>
        </w:rPr>
        <w:t>berkembang</w:t>
      </w:r>
      <w:proofErr w:type="spellEnd"/>
      <w:proofErr w:type="gramEnd"/>
      <w:r w:rsidRPr="00980BB8">
        <w:rPr>
          <w:sz w:val="22"/>
          <w:szCs w:val="22"/>
        </w:rPr>
        <w:t xml:space="preserve"> </w:t>
      </w:r>
      <w:proofErr w:type="spellStart"/>
      <w:r w:rsidRPr="00980BB8">
        <w:rPr>
          <w:sz w:val="22"/>
          <w:szCs w:val="22"/>
        </w:rPr>
        <w:t>cukup</w:t>
      </w:r>
      <w:proofErr w:type="spellEnd"/>
      <w:r w:rsidRPr="00980BB8">
        <w:rPr>
          <w:sz w:val="22"/>
          <w:szCs w:val="22"/>
        </w:rPr>
        <w:t xml:space="preserve"> </w:t>
      </w:r>
      <w:proofErr w:type="spellStart"/>
      <w:r w:rsidRPr="00980BB8">
        <w:rPr>
          <w:sz w:val="22"/>
          <w:szCs w:val="22"/>
        </w:rPr>
        <w:t>pesat</w:t>
      </w:r>
      <w:proofErr w:type="spellEnd"/>
      <w:r w:rsidR="0030781E">
        <w:rPr>
          <w:sz w:val="22"/>
          <w:szCs w:val="22"/>
        </w:rPr>
        <w:t>.</w:t>
      </w:r>
      <w:r w:rsidRPr="00980BB8">
        <w:rPr>
          <w:sz w:val="22"/>
          <w:szCs w:val="22"/>
        </w:rPr>
        <w:t xml:space="preserve"> </w:t>
      </w:r>
      <w:proofErr w:type="spellStart"/>
      <w:r w:rsidRPr="00980BB8">
        <w:rPr>
          <w:sz w:val="22"/>
          <w:szCs w:val="22"/>
        </w:rPr>
        <w:t>Dapat</w:t>
      </w:r>
      <w:proofErr w:type="spellEnd"/>
      <w:r w:rsidRPr="00980BB8">
        <w:rPr>
          <w:sz w:val="22"/>
          <w:szCs w:val="22"/>
        </w:rPr>
        <w:t xml:space="preserve"> </w:t>
      </w:r>
      <w:proofErr w:type="spellStart"/>
      <w:r w:rsidRPr="00980BB8">
        <w:rPr>
          <w:sz w:val="22"/>
          <w:szCs w:val="22"/>
        </w:rPr>
        <w:t>dilihat</w:t>
      </w:r>
      <w:proofErr w:type="spellEnd"/>
      <w:r w:rsidRPr="00980BB8">
        <w:rPr>
          <w:sz w:val="22"/>
          <w:szCs w:val="22"/>
        </w:rPr>
        <w:t xml:space="preserve"> </w:t>
      </w:r>
      <w:proofErr w:type="spellStart"/>
      <w:r w:rsidRPr="00980BB8">
        <w:rPr>
          <w:sz w:val="22"/>
          <w:szCs w:val="22"/>
        </w:rPr>
        <w:t>dari</w:t>
      </w:r>
      <w:proofErr w:type="spellEnd"/>
      <w:r w:rsidRPr="00980BB8">
        <w:rPr>
          <w:sz w:val="22"/>
          <w:szCs w:val="22"/>
        </w:rPr>
        <w:t xml:space="preserve"> </w:t>
      </w:r>
      <w:proofErr w:type="spellStart"/>
      <w:r w:rsidRPr="00980BB8">
        <w:rPr>
          <w:sz w:val="22"/>
          <w:szCs w:val="22"/>
        </w:rPr>
        <w:t>tahun</w:t>
      </w:r>
      <w:proofErr w:type="spellEnd"/>
      <w:r w:rsidRPr="00980BB8">
        <w:rPr>
          <w:sz w:val="22"/>
          <w:szCs w:val="22"/>
        </w:rPr>
        <w:t xml:space="preserve"> </w:t>
      </w:r>
      <w:proofErr w:type="spellStart"/>
      <w:r w:rsidRPr="00980BB8">
        <w:rPr>
          <w:sz w:val="22"/>
          <w:szCs w:val="22"/>
        </w:rPr>
        <w:t>ke</w:t>
      </w:r>
      <w:proofErr w:type="spellEnd"/>
      <w:r w:rsidRPr="00980BB8">
        <w:rPr>
          <w:sz w:val="22"/>
          <w:szCs w:val="22"/>
        </w:rPr>
        <w:t xml:space="preserve"> </w:t>
      </w:r>
      <w:proofErr w:type="spellStart"/>
      <w:r w:rsidRPr="00980BB8">
        <w:rPr>
          <w:sz w:val="22"/>
          <w:szCs w:val="22"/>
        </w:rPr>
        <w:t>tahun</w:t>
      </w:r>
      <w:proofErr w:type="spellEnd"/>
      <w:r w:rsidRPr="00980BB8">
        <w:rPr>
          <w:sz w:val="22"/>
          <w:szCs w:val="22"/>
        </w:rPr>
        <w:t xml:space="preserve"> </w:t>
      </w:r>
      <w:proofErr w:type="spellStart"/>
      <w:r w:rsidRPr="00980BB8">
        <w:rPr>
          <w:sz w:val="22"/>
          <w:szCs w:val="22"/>
        </w:rPr>
        <w:t>jumlah</w:t>
      </w:r>
      <w:proofErr w:type="spellEnd"/>
      <w:r w:rsidRPr="00980BB8">
        <w:rPr>
          <w:sz w:val="22"/>
          <w:szCs w:val="22"/>
        </w:rPr>
        <w:t xml:space="preserve"> </w:t>
      </w:r>
      <w:proofErr w:type="spellStart"/>
      <w:r w:rsidRPr="00980BB8">
        <w:rPr>
          <w:sz w:val="22"/>
          <w:szCs w:val="22"/>
        </w:rPr>
        <w:t>pelaku</w:t>
      </w:r>
      <w:proofErr w:type="spellEnd"/>
      <w:r w:rsidRPr="00980BB8">
        <w:rPr>
          <w:sz w:val="22"/>
          <w:szCs w:val="22"/>
        </w:rPr>
        <w:t xml:space="preserve"> UMKM </w:t>
      </w:r>
      <w:proofErr w:type="spellStart"/>
      <w:r w:rsidRPr="00980BB8">
        <w:rPr>
          <w:sz w:val="22"/>
          <w:szCs w:val="22"/>
        </w:rPr>
        <w:t>semakin</w:t>
      </w:r>
      <w:proofErr w:type="spellEnd"/>
      <w:r w:rsidRPr="00980BB8">
        <w:rPr>
          <w:sz w:val="22"/>
          <w:szCs w:val="22"/>
        </w:rPr>
        <w:t xml:space="preserve"> </w:t>
      </w:r>
      <w:proofErr w:type="spellStart"/>
      <w:r w:rsidR="0030781E">
        <w:rPr>
          <w:sz w:val="22"/>
          <w:szCs w:val="22"/>
        </w:rPr>
        <w:t>be</w:t>
      </w:r>
      <w:r w:rsidRPr="00980BB8">
        <w:rPr>
          <w:sz w:val="22"/>
          <w:szCs w:val="22"/>
        </w:rPr>
        <w:t>rtambah</w:t>
      </w:r>
      <w:proofErr w:type="spellEnd"/>
      <w:r w:rsidRPr="00980BB8">
        <w:rPr>
          <w:sz w:val="22"/>
          <w:szCs w:val="22"/>
        </w:rPr>
        <w:t xml:space="preserve">. </w:t>
      </w:r>
      <w:proofErr w:type="spellStart"/>
      <w:r w:rsidRPr="00980BB8">
        <w:rPr>
          <w:sz w:val="22"/>
          <w:szCs w:val="22"/>
        </w:rPr>
        <w:t>Kebanyakan</w:t>
      </w:r>
      <w:proofErr w:type="spellEnd"/>
      <w:r w:rsidRPr="00980BB8">
        <w:rPr>
          <w:sz w:val="22"/>
          <w:szCs w:val="22"/>
        </w:rPr>
        <w:t xml:space="preserve"> </w:t>
      </w:r>
      <w:proofErr w:type="spellStart"/>
      <w:r w:rsidRPr="00980BB8">
        <w:rPr>
          <w:sz w:val="22"/>
          <w:szCs w:val="22"/>
        </w:rPr>
        <w:t>dari</w:t>
      </w:r>
      <w:proofErr w:type="spellEnd"/>
      <w:r w:rsidRPr="00980BB8">
        <w:rPr>
          <w:sz w:val="22"/>
          <w:szCs w:val="22"/>
        </w:rPr>
        <w:t xml:space="preserve"> </w:t>
      </w:r>
      <w:proofErr w:type="spellStart"/>
      <w:r w:rsidR="0030781E">
        <w:rPr>
          <w:sz w:val="22"/>
          <w:szCs w:val="22"/>
        </w:rPr>
        <w:t>pelaku</w:t>
      </w:r>
      <w:proofErr w:type="spellEnd"/>
      <w:r w:rsidR="0030781E">
        <w:rPr>
          <w:sz w:val="22"/>
          <w:szCs w:val="22"/>
        </w:rPr>
        <w:t xml:space="preserve"> UMKM</w:t>
      </w:r>
      <w:r w:rsidRPr="00980BB8">
        <w:rPr>
          <w:sz w:val="22"/>
          <w:szCs w:val="22"/>
        </w:rPr>
        <w:t xml:space="preserve"> </w:t>
      </w:r>
      <w:proofErr w:type="spellStart"/>
      <w:r w:rsidRPr="00980BB8">
        <w:rPr>
          <w:sz w:val="22"/>
          <w:szCs w:val="22"/>
        </w:rPr>
        <w:t>lebih</w:t>
      </w:r>
      <w:proofErr w:type="spellEnd"/>
      <w:r w:rsidRPr="00980BB8">
        <w:rPr>
          <w:sz w:val="22"/>
          <w:szCs w:val="22"/>
        </w:rPr>
        <w:t xml:space="preserve"> </w:t>
      </w:r>
      <w:proofErr w:type="spellStart"/>
      <w:r w:rsidRPr="00980BB8">
        <w:rPr>
          <w:sz w:val="22"/>
          <w:szCs w:val="22"/>
        </w:rPr>
        <w:t>memilih</w:t>
      </w:r>
      <w:proofErr w:type="spellEnd"/>
      <w:r w:rsidRPr="00980BB8">
        <w:rPr>
          <w:sz w:val="22"/>
          <w:szCs w:val="22"/>
        </w:rPr>
        <w:t xml:space="preserve"> </w:t>
      </w:r>
      <w:proofErr w:type="spellStart"/>
      <w:r w:rsidRPr="00980BB8">
        <w:rPr>
          <w:sz w:val="22"/>
          <w:szCs w:val="22"/>
        </w:rPr>
        <w:t>untuk</w:t>
      </w:r>
      <w:proofErr w:type="spellEnd"/>
      <w:r w:rsidRPr="00980BB8">
        <w:rPr>
          <w:sz w:val="22"/>
          <w:szCs w:val="22"/>
        </w:rPr>
        <w:t xml:space="preserve"> </w:t>
      </w:r>
      <w:proofErr w:type="spellStart"/>
      <w:r w:rsidRPr="00980BB8">
        <w:rPr>
          <w:sz w:val="22"/>
          <w:szCs w:val="22"/>
        </w:rPr>
        <w:t>menjalankan</w:t>
      </w:r>
      <w:proofErr w:type="spellEnd"/>
      <w:r w:rsidRPr="00980BB8">
        <w:rPr>
          <w:sz w:val="22"/>
          <w:szCs w:val="22"/>
        </w:rPr>
        <w:t xml:space="preserve"> </w:t>
      </w:r>
      <w:proofErr w:type="spellStart"/>
      <w:r w:rsidRPr="00980BB8">
        <w:rPr>
          <w:sz w:val="22"/>
          <w:szCs w:val="22"/>
        </w:rPr>
        <w:t>usaha</w:t>
      </w:r>
      <w:proofErr w:type="spellEnd"/>
      <w:r w:rsidRPr="00980BB8">
        <w:rPr>
          <w:sz w:val="22"/>
          <w:szCs w:val="22"/>
        </w:rPr>
        <w:t xml:space="preserve"> UMKM </w:t>
      </w:r>
      <w:proofErr w:type="spellStart"/>
      <w:r w:rsidRPr="00980BB8">
        <w:rPr>
          <w:sz w:val="22"/>
          <w:szCs w:val="22"/>
        </w:rPr>
        <w:t>dibanding</w:t>
      </w:r>
      <w:r w:rsidR="0030781E">
        <w:rPr>
          <w:sz w:val="22"/>
          <w:szCs w:val="22"/>
        </w:rPr>
        <w:t>kan</w:t>
      </w:r>
      <w:proofErr w:type="spellEnd"/>
      <w:r w:rsidRPr="00980BB8">
        <w:rPr>
          <w:sz w:val="22"/>
          <w:szCs w:val="22"/>
        </w:rPr>
        <w:t xml:space="preserve"> </w:t>
      </w:r>
      <w:proofErr w:type="spellStart"/>
      <w:r w:rsidRPr="00980BB8">
        <w:rPr>
          <w:sz w:val="22"/>
          <w:szCs w:val="22"/>
        </w:rPr>
        <w:t>bekerja</w:t>
      </w:r>
      <w:proofErr w:type="spellEnd"/>
      <w:r w:rsidRPr="00980BB8">
        <w:rPr>
          <w:sz w:val="22"/>
          <w:szCs w:val="22"/>
        </w:rPr>
        <w:t xml:space="preserve"> di </w:t>
      </w:r>
      <w:proofErr w:type="spellStart"/>
      <w:r w:rsidRPr="00980BB8">
        <w:rPr>
          <w:sz w:val="22"/>
          <w:szCs w:val="22"/>
        </w:rPr>
        <w:t>bidang</w:t>
      </w:r>
      <w:proofErr w:type="spellEnd"/>
      <w:r w:rsidRPr="00980BB8">
        <w:rPr>
          <w:sz w:val="22"/>
          <w:szCs w:val="22"/>
        </w:rPr>
        <w:t xml:space="preserve"> </w:t>
      </w:r>
      <w:proofErr w:type="spellStart"/>
      <w:r w:rsidRPr="00980BB8">
        <w:rPr>
          <w:sz w:val="22"/>
          <w:szCs w:val="22"/>
        </w:rPr>
        <w:t>lain</w:t>
      </w:r>
      <w:proofErr w:type="spellEnd"/>
      <w:r w:rsidRPr="00980BB8">
        <w:rPr>
          <w:sz w:val="22"/>
          <w:szCs w:val="22"/>
        </w:rPr>
        <w:t xml:space="preserve">. </w:t>
      </w:r>
      <w:proofErr w:type="spellStart"/>
      <w:r w:rsidRPr="00980BB8">
        <w:rPr>
          <w:sz w:val="22"/>
          <w:szCs w:val="22"/>
        </w:rPr>
        <w:t>Untuk</w:t>
      </w:r>
      <w:proofErr w:type="spellEnd"/>
      <w:r w:rsidRPr="00980BB8">
        <w:rPr>
          <w:sz w:val="22"/>
          <w:szCs w:val="22"/>
        </w:rPr>
        <w:t xml:space="preserve"> para </w:t>
      </w:r>
      <w:proofErr w:type="spellStart"/>
      <w:r w:rsidRPr="00980BB8">
        <w:rPr>
          <w:sz w:val="22"/>
          <w:szCs w:val="22"/>
        </w:rPr>
        <w:t>pelaku</w:t>
      </w:r>
      <w:proofErr w:type="spellEnd"/>
      <w:r w:rsidRPr="00980BB8">
        <w:rPr>
          <w:sz w:val="22"/>
          <w:szCs w:val="22"/>
        </w:rPr>
        <w:t xml:space="preserve"> </w:t>
      </w:r>
      <w:r w:rsidR="0030781E">
        <w:rPr>
          <w:sz w:val="22"/>
          <w:szCs w:val="22"/>
        </w:rPr>
        <w:t>UMKM</w:t>
      </w:r>
      <w:r w:rsidRPr="00980BB8">
        <w:rPr>
          <w:sz w:val="22"/>
          <w:szCs w:val="22"/>
        </w:rPr>
        <w:t xml:space="preserve"> </w:t>
      </w:r>
      <w:proofErr w:type="spellStart"/>
      <w:r w:rsidR="0030781E">
        <w:rPr>
          <w:sz w:val="22"/>
          <w:szCs w:val="22"/>
        </w:rPr>
        <w:t>menjelaskan</w:t>
      </w:r>
      <w:proofErr w:type="spellEnd"/>
      <w:r w:rsidR="0030781E">
        <w:rPr>
          <w:sz w:val="22"/>
          <w:szCs w:val="22"/>
        </w:rPr>
        <w:t xml:space="preserve"> </w:t>
      </w:r>
      <w:proofErr w:type="spellStart"/>
      <w:r w:rsidR="0030781E">
        <w:rPr>
          <w:sz w:val="22"/>
          <w:szCs w:val="22"/>
        </w:rPr>
        <w:t>bahwa</w:t>
      </w:r>
      <w:proofErr w:type="spellEnd"/>
      <w:r w:rsidR="0030781E">
        <w:rPr>
          <w:sz w:val="22"/>
          <w:szCs w:val="22"/>
        </w:rPr>
        <w:t xml:space="preserve"> </w:t>
      </w:r>
      <w:proofErr w:type="spellStart"/>
      <w:r w:rsidRPr="00980BB8">
        <w:rPr>
          <w:sz w:val="22"/>
          <w:szCs w:val="22"/>
        </w:rPr>
        <w:t>lebih</w:t>
      </w:r>
      <w:proofErr w:type="spellEnd"/>
      <w:r w:rsidRPr="00980BB8">
        <w:rPr>
          <w:sz w:val="22"/>
          <w:szCs w:val="22"/>
        </w:rPr>
        <w:t xml:space="preserve"> </w:t>
      </w:r>
      <w:proofErr w:type="spellStart"/>
      <w:r w:rsidRPr="00980BB8">
        <w:rPr>
          <w:sz w:val="22"/>
          <w:szCs w:val="22"/>
        </w:rPr>
        <w:t>mudah</w:t>
      </w:r>
      <w:proofErr w:type="spellEnd"/>
      <w:r w:rsidRPr="00980BB8">
        <w:rPr>
          <w:sz w:val="22"/>
          <w:szCs w:val="22"/>
        </w:rPr>
        <w:t xml:space="preserve"> </w:t>
      </w:r>
      <w:proofErr w:type="spellStart"/>
      <w:r w:rsidRPr="00980BB8">
        <w:rPr>
          <w:sz w:val="22"/>
          <w:szCs w:val="22"/>
        </w:rPr>
        <w:t>melakukan</w:t>
      </w:r>
      <w:proofErr w:type="spellEnd"/>
      <w:r w:rsidRPr="00980BB8">
        <w:rPr>
          <w:sz w:val="22"/>
          <w:szCs w:val="22"/>
        </w:rPr>
        <w:t xml:space="preserve"> </w:t>
      </w:r>
      <w:proofErr w:type="spellStart"/>
      <w:r w:rsidRPr="00980BB8">
        <w:rPr>
          <w:sz w:val="22"/>
          <w:szCs w:val="22"/>
        </w:rPr>
        <w:t>usaha</w:t>
      </w:r>
      <w:proofErr w:type="spellEnd"/>
      <w:r w:rsidRPr="00980BB8">
        <w:rPr>
          <w:sz w:val="22"/>
          <w:szCs w:val="22"/>
        </w:rPr>
        <w:t xml:space="preserve"> </w:t>
      </w:r>
      <w:proofErr w:type="spellStart"/>
      <w:r w:rsidRPr="00980BB8">
        <w:rPr>
          <w:sz w:val="22"/>
          <w:szCs w:val="22"/>
        </w:rPr>
        <w:t>sendiri</w:t>
      </w:r>
      <w:proofErr w:type="spellEnd"/>
      <w:r w:rsidRPr="00980BB8">
        <w:rPr>
          <w:sz w:val="22"/>
          <w:szCs w:val="22"/>
        </w:rPr>
        <w:t xml:space="preserve"> </w:t>
      </w:r>
      <w:proofErr w:type="spellStart"/>
      <w:r w:rsidR="0030781E">
        <w:rPr>
          <w:sz w:val="22"/>
          <w:szCs w:val="22"/>
        </w:rPr>
        <w:t>walaupun</w:t>
      </w:r>
      <w:proofErr w:type="spellEnd"/>
      <w:r w:rsidRPr="00980BB8">
        <w:rPr>
          <w:sz w:val="22"/>
          <w:szCs w:val="22"/>
        </w:rPr>
        <w:t xml:space="preserve"> </w:t>
      </w:r>
      <w:proofErr w:type="spellStart"/>
      <w:r w:rsidRPr="00980BB8">
        <w:rPr>
          <w:sz w:val="22"/>
          <w:szCs w:val="22"/>
        </w:rPr>
        <w:t>hanya</w:t>
      </w:r>
      <w:proofErr w:type="spellEnd"/>
      <w:r w:rsidRPr="00980BB8">
        <w:rPr>
          <w:sz w:val="22"/>
          <w:szCs w:val="22"/>
        </w:rPr>
        <w:t xml:space="preserve"> </w:t>
      </w:r>
      <w:proofErr w:type="spellStart"/>
      <w:r w:rsidRPr="00980BB8">
        <w:rPr>
          <w:sz w:val="22"/>
          <w:szCs w:val="22"/>
        </w:rPr>
        <w:t>usaha</w:t>
      </w:r>
      <w:proofErr w:type="spellEnd"/>
      <w:r w:rsidRPr="00980BB8">
        <w:rPr>
          <w:sz w:val="22"/>
          <w:szCs w:val="22"/>
        </w:rPr>
        <w:t xml:space="preserve"> yang </w:t>
      </w:r>
      <w:proofErr w:type="spellStart"/>
      <w:r w:rsidRPr="00980BB8">
        <w:rPr>
          <w:sz w:val="22"/>
          <w:szCs w:val="22"/>
        </w:rPr>
        <w:t>kecil</w:t>
      </w:r>
      <w:proofErr w:type="spellEnd"/>
      <w:r w:rsidRPr="00980BB8">
        <w:rPr>
          <w:sz w:val="22"/>
          <w:szCs w:val="22"/>
        </w:rPr>
        <w:t xml:space="preserve"> </w:t>
      </w:r>
      <w:proofErr w:type="spellStart"/>
      <w:r w:rsidRPr="00980BB8">
        <w:rPr>
          <w:sz w:val="22"/>
          <w:szCs w:val="22"/>
        </w:rPr>
        <w:t>dari</w:t>
      </w:r>
      <w:proofErr w:type="spellEnd"/>
      <w:r w:rsidRPr="00980BB8">
        <w:rPr>
          <w:sz w:val="22"/>
          <w:szCs w:val="22"/>
        </w:rPr>
        <w:t xml:space="preserve"> pada </w:t>
      </w:r>
      <w:proofErr w:type="spellStart"/>
      <w:r w:rsidRPr="00980BB8">
        <w:rPr>
          <w:sz w:val="22"/>
          <w:szCs w:val="22"/>
        </w:rPr>
        <w:t>bekerja</w:t>
      </w:r>
      <w:proofErr w:type="spellEnd"/>
      <w:r w:rsidRPr="00980BB8">
        <w:rPr>
          <w:sz w:val="22"/>
          <w:szCs w:val="22"/>
        </w:rPr>
        <w:t xml:space="preserve"> </w:t>
      </w:r>
      <w:proofErr w:type="spellStart"/>
      <w:r w:rsidRPr="00980BB8">
        <w:rPr>
          <w:sz w:val="22"/>
          <w:szCs w:val="22"/>
        </w:rPr>
        <w:t>dengan</w:t>
      </w:r>
      <w:proofErr w:type="spellEnd"/>
      <w:r w:rsidRPr="00980BB8">
        <w:rPr>
          <w:sz w:val="22"/>
          <w:szCs w:val="22"/>
        </w:rPr>
        <w:t xml:space="preserve"> orang lain. Hal </w:t>
      </w:r>
      <w:proofErr w:type="spellStart"/>
      <w:r w:rsidRPr="00980BB8">
        <w:rPr>
          <w:sz w:val="22"/>
          <w:szCs w:val="22"/>
        </w:rPr>
        <w:t>ini</w:t>
      </w:r>
      <w:proofErr w:type="spellEnd"/>
      <w:r w:rsidRPr="00980BB8">
        <w:rPr>
          <w:sz w:val="22"/>
          <w:szCs w:val="22"/>
        </w:rPr>
        <w:t xml:space="preserve"> </w:t>
      </w:r>
      <w:proofErr w:type="spellStart"/>
      <w:r w:rsidRPr="00980BB8">
        <w:rPr>
          <w:sz w:val="22"/>
          <w:szCs w:val="22"/>
        </w:rPr>
        <w:t>menunju</w:t>
      </w:r>
      <w:r w:rsidR="0030781E">
        <w:rPr>
          <w:sz w:val="22"/>
          <w:szCs w:val="22"/>
        </w:rPr>
        <w:t>k</w:t>
      </w:r>
      <w:r w:rsidRPr="00980BB8">
        <w:rPr>
          <w:sz w:val="22"/>
          <w:szCs w:val="22"/>
        </w:rPr>
        <w:t>kan</w:t>
      </w:r>
      <w:proofErr w:type="spellEnd"/>
      <w:r w:rsidRPr="00980BB8">
        <w:rPr>
          <w:sz w:val="22"/>
          <w:szCs w:val="22"/>
        </w:rPr>
        <w:t xml:space="preserve"> </w:t>
      </w:r>
      <w:proofErr w:type="spellStart"/>
      <w:r w:rsidRPr="00980BB8">
        <w:rPr>
          <w:sz w:val="22"/>
          <w:szCs w:val="22"/>
        </w:rPr>
        <w:t>bahwa</w:t>
      </w:r>
      <w:proofErr w:type="spellEnd"/>
      <w:r w:rsidRPr="00980BB8">
        <w:rPr>
          <w:sz w:val="22"/>
          <w:szCs w:val="22"/>
        </w:rPr>
        <w:t xml:space="preserve"> </w:t>
      </w:r>
      <w:proofErr w:type="spellStart"/>
      <w:r w:rsidRPr="00980BB8">
        <w:rPr>
          <w:sz w:val="22"/>
          <w:szCs w:val="22"/>
        </w:rPr>
        <w:t>masyarakat</w:t>
      </w:r>
      <w:proofErr w:type="spellEnd"/>
      <w:r w:rsidRPr="00980BB8">
        <w:rPr>
          <w:sz w:val="22"/>
          <w:szCs w:val="22"/>
        </w:rPr>
        <w:t xml:space="preserve"> </w:t>
      </w:r>
      <w:proofErr w:type="spellStart"/>
      <w:r w:rsidRPr="00980BB8">
        <w:rPr>
          <w:sz w:val="22"/>
          <w:szCs w:val="22"/>
        </w:rPr>
        <w:t>lebih</w:t>
      </w:r>
      <w:proofErr w:type="spellEnd"/>
      <w:r w:rsidRPr="00980BB8">
        <w:rPr>
          <w:sz w:val="22"/>
          <w:szCs w:val="22"/>
        </w:rPr>
        <w:t xml:space="preserve"> </w:t>
      </w:r>
      <w:proofErr w:type="spellStart"/>
      <w:r w:rsidRPr="00980BB8">
        <w:rPr>
          <w:sz w:val="22"/>
          <w:szCs w:val="22"/>
        </w:rPr>
        <w:t>suka</w:t>
      </w:r>
      <w:proofErr w:type="spellEnd"/>
      <w:r w:rsidRPr="00980BB8">
        <w:rPr>
          <w:sz w:val="22"/>
          <w:szCs w:val="22"/>
        </w:rPr>
        <w:t xml:space="preserve"> </w:t>
      </w:r>
      <w:proofErr w:type="spellStart"/>
      <w:r w:rsidRPr="00980BB8">
        <w:rPr>
          <w:sz w:val="22"/>
          <w:szCs w:val="22"/>
        </w:rPr>
        <w:t>untuk</w:t>
      </w:r>
      <w:proofErr w:type="spellEnd"/>
      <w:r w:rsidRPr="00980BB8">
        <w:rPr>
          <w:sz w:val="22"/>
          <w:szCs w:val="22"/>
        </w:rPr>
        <w:t xml:space="preserve"> </w:t>
      </w:r>
      <w:proofErr w:type="spellStart"/>
      <w:r w:rsidRPr="00980BB8">
        <w:rPr>
          <w:sz w:val="22"/>
          <w:szCs w:val="22"/>
        </w:rPr>
        <w:t>membuka</w:t>
      </w:r>
      <w:proofErr w:type="spellEnd"/>
      <w:r w:rsidRPr="00980BB8">
        <w:rPr>
          <w:sz w:val="22"/>
          <w:szCs w:val="22"/>
        </w:rPr>
        <w:t xml:space="preserve"> </w:t>
      </w:r>
      <w:proofErr w:type="spellStart"/>
      <w:r w:rsidRPr="00980BB8">
        <w:rPr>
          <w:sz w:val="22"/>
          <w:szCs w:val="22"/>
        </w:rPr>
        <w:t>usaha</w:t>
      </w:r>
      <w:proofErr w:type="spellEnd"/>
      <w:r w:rsidRPr="00980BB8">
        <w:rPr>
          <w:sz w:val="22"/>
          <w:szCs w:val="22"/>
        </w:rPr>
        <w:t xml:space="preserve"> UMKM </w:t>
      </w:r>
      <w:proofErr w:type="spellStart"/>
      <w:r w:rsidRPr="00980BB8">
        <w:rPr>
          <w:sz w:val="22"/>
          <w:szCs w:val="22"/>
        </w:rPr>
        <w:t>tersebut</w:t>
      </w:r>
      <w:proofErr w:type="spellEnd"/>
      <w:r w:rsidRPr="00980BB8">
        <w:rPr>
          <w:sz w:val="22"/>
          <w:szCs w:val="22"/>
        </w:rPr>
        <w:t xml:space="preserve">. </w:t>
      </w:r>
    </w:p>
    <w:p w14:paraId="7F63B2D2" w14:textId="77777777" w:rsidR="0030781E" w:rsidRDefault="0030781E" w:rsidP="00F65AF8">
      <w:pPr>
        <w:ind w:firstLine="360"/>
        <w:jc w:val="both"/>
        <w:rPr>
          <w:sz w:val="22"/>
          <w:szCs w:val="22"/>
        </w:rPr>
      </w:pPr>
    </w:p>
    <w:p w14:paraId="284C8975" w14:textId="510CEFD6" w:rsidR="0030781E" w:rsidRDefault="0030781E" w:rsidP="00D22507">
      <w:pPr>
        <w:ind w:firstLine="360"/>
        <w:jc w:val="both"/>
        <w:rPr>
          <w:sz w:val="22"/>
          <w:szCs w:val="22"/>
        </w:rPr>
      </w:pPr>
      <w:proofErr w:type="spellStart"/>
      <w:r>
        <w:rPr>
          <w:sz w:val="22"/>
          <w:szCs w:val="22"/>
        </w:rPr>
        <w:lastRenderedPageBreak/>
        <w:t>Dalam</w:t>
      </w:r>
      <w:proofErr w:type="spellEnd"/>
      <w:r>
        <w:rPr>
          <w:sz w:val="22"/>
          <w:szCs w:val="22"/>
        </w:rPr>
        <w:t xml:space="preserve"> </w:t>
      </w:r>
      <w:proofErr w:type="spellStart"/>
      <w:r w:rsidR="00980BB8" w:rsidRPr="00980BB8">
        <w:rPr>
          <w:sz w:val="22"/>
          <w:szCs w:val="22"/>
        </w:rPr>
        <w:t>membuka</w:t>
      </w:r>
      <w:proofErr w:type="spellEnd"/>
      <w:r w:rsidR="00980BB8" w:rsidRPr="00980BB8">
        <w:rPr>
          <w:sz w:val="22"/>
          <w:szCs w:val="22"/>
        </w:rPr>
        <w:t xml:space="preserve"> </w:t>
      </w:r>
      <w:proofErr w:type="spellStart"/>
      <w:r w:rsidR="00980BB8" w:rsidRPr="00980BB8">
        <w:rPr>
          <w:sz w:val="22"/>
          <w:szCs w:val="22"/>
        </w:rPr>
        <w:t>usaha</w:t>
      </w:r>
      <w:proofErr w:type="spellEnd"/>
      <w:r w:rsidR="00980BB8" w:rsidRPr="00980BB8">
        <w:rPr>
          <w:sz w:val="22"/>
          <w:szCs w:val="22"/>
        </w:rPr>
        <w:t xml:space="preserve"> </w:t>
      </w:r>
      <w:proofErr w:type="spellStart"/>
      <w:r w:rsidR="00980BB8" w:rsidRPr="00980BB8">
        <w:rPr>
          <w:sz w:val="22"/>
          <w:szCs w:val="22"/>
        </w:rPr>
        <w:t>pastinya</w:t>
      </w:r>
      <w:proofErr w:type="spellEnd"/>
      <w:r w:rsidR="00980BB8" w:rsidRPr="00980BB8">
        <w:rPr>
          <w:sz w:val="22"/>
          <w:szCs w:val="22"/>
        </w:rPr>
        <w:t xml:space="preserve"> </w:t>
      </w:r>
      <w:proofErr w:type="spellStart"/>
      <w:r>
        <w:rPr>
          <w:sz w:val="22"/>
          <w:szCs w:val="22"/>
        </w:rPr>
        <w:t>dibutuhkan</w:t>
      </w:r>
      <w:proofErr w:type="spellEnd"/>
      <w:r>
        <w:rPr>
          <w:sz w:val="22"/>
          <w:szCs w:val="22"/>
        </w:rPr>
        <w:t xml:space="preserve"> modal </w:t>
      </w:r>
      <w:proofErr w:type="spellStart"/>
      <w:r>
        <w:rPr>
          <w:sz w:val="22"/>
          <w:szCs w:val="22"/>
        </w:rPr>
        <w:t>baik</w:t>
      </w:r>
      <w:proofErr w:type="spellEnd"/>
      <w:r>
        <w:rPr>
          <w:sz w:val="22"/>
          <w:szCs w:val="22"/>
        </w:rPr>
        <w:t xml:space="preserve"> </w:t>
      </w:r>
      <w:proofErr w:type="spellStart"/>
      <w:r>
        <w:rPr>
          <w:sz w:val="22"/>
          <w:szCs w:val="22"/>
        </w:rPr>
        <w:t>usaha</w:t>
      </w:r>
      <w:proofErr w:type="spellEnd"/>
      <w:r>
        <w:rPr>
          <w:sz w:val="22"/>
          <w:szCs w:val="22"/>
        </w:rPr>
        <w:t xml:space="preserve"> yang </w:t>
      </w:r>
      <w:proofErr w:type="spellStart"/>
      <w:r>
        <w:rPr>
          <w:sz w:val="22"/>
          <w:szCs w:val="22"/>
        </w:rPr>
        <w:t>besar</w:t>
      </w:r>
      <w:proofErr w:type="spellEnd"/>
      <w:r>
        <w:rPr>
          <w:sz w:val="22"/>
          <w:szCs w:val="22"/>
        </w:rPr>
        <w:t xml:space="preserve"> </w:t>
      </w:r>
      <w:proofErr w:type="spellStart"/>
      <w:r>
        <w:rPr>
          <w:sz w:val="22"/>
          <w:szCs w:val="22"/>
        </w:rPr>
        <w:t>maupun</w:t>
      </w:r>
      <w:proofErr w:type="spellEnd"/>
      <w:r>
        <w:rPr>
          <w:sz w:val="22"/>
          <w:szCs w:val="22"/>
        </w:rPr>
        <w:t xml:space="preserve"> </w:t>
      </w:r>
      <w:proofErr w:type="spellStart"/>
      <w:r>
        <w:rPr>
          <w:sz w:val="22"/>
          <w:szCs w:val="22"/>
        </w:rPr>
        <w:t>usaha</w:t>
      </w:r>
      <w:proofErr w:type="spellEnd"/>
      <w:r>
        <w:rPr>
          <w:sz w:val="22"/>
          <w:szCs w:val="22"/>
        </w:rPr>
        <w:t xml:space="preserve"> yang </w:t>
      </w:r>
      <w:proofErr w:type="spellStart"/>
      <w:r>
        <w:rPr>
          <w:sz w:val="22"/>
          <w:szCs w:val="22"/>
        </w:rPr>
        <w:t>kecil</w:t>
      </w:r>
      <w:proofErr w:type="spellEnd"/>
      <w:r>
        <w:rPr>
          <w:sz w:val="22"/>
          <w:szCs w:val="22"/>
        </w:rPr>
        <w:t xml:space="preserve">. </w:t>
      </w:r>
      <w:proofErr w:type="spellStart"/>
      <w:r>
        <w:rPr>
          <w:sz w:val="22"/>
          <w:szCs w:val="22"/>
        </w:rPr>
        <w:t>Namun</w:t>
      </w:r>
      <w:proofErr w:type="spellEnd"/>
      <w:r>
        <w:rPr>
          <w:sz w:val="22"/>
          <w:szCs w:val="22"/>
        </w:rPr>
        <w:t xml:space="preserve"> </w:t>
      </w:r>
      <w:proofErr w:type="spellStart"/>
      <w:r>
        <w:rPr>
          <w:sz w:val="22"/>
          <w:szCs w:val="22"/>
        </w:rPr>
        <w:t>ada</w:t>
      </w:r>
      <w:proofErr w:type="spellEnd"/>
      <w:r>
        <w:rPr>
          <w:sz w:val="22"/>
          <w:szCs w:val="22"/>
        </w:rPr>
        <w:t xml:space="preserve"> juga</w:t>
      </w:r>
      <w:r w:rsidR="00980BB8" w:rsidRPr="00980BB8">
        <w:rPr>
          <w:sz w:val="22"/>
          <w:szCs w:val="22"/>
        </w:rPr>
        <w:t xml:space="preserve"> </w:t>
      </w:r>
      <w:proofErr w:type="spellStart"/>
      <w:r w:rsidR="00980BB8" w:rsidRPr="00980BB8">
        <w:rPr>
          <w:sz w:val="22"/>
          <w:szCs w:val="22"/>
        </w:rPr>
        <w:t>seorang</w:t>
      </w:r>
      <w:proofErr w:type="spellEnd"/>
      <w:r w:rsidR="00980BB8" w:rsidRPr="00980BB8">
        <w:rPr>
          <w:sz w:val="22"/>
          <w:szCs w:val="22"/>
        </w:rPr>
        <w:t xml:space="preserve"> </w:t>
      </w:r>
      <w:proofErr w:type="spellStart"/>
      <w:r w:rsidR="00980BB8" w:rsidRPr="00980BB8">
        <w:rPr>
          <w:sz w:val="22"/>
          <w:szCs w:val="22"/>
        </w:rPr>
        <w:t>pelaku</w:t>
      </w:r>
      <w:proofErr w:type="spellEnd"/>
      <w:r w:rsidR="00980BB8" w:rsidRPr="00980BB8">
        <w:rPr>
          <w:sz w:val="22"/>
          <w:szCs w:val="22"/>
        </w:rPr>
        <w:t xml:space="preserve"> UMKM yang pada </w:t>
      </w:r>
      <w:proofErr w:type="spellStart"/>
      <w:r w:rsidR="00980BB8" w:rsidRPr="00980BB8">
        <w:rPr>
          <w:sz w:val="22"/>
          <w:szCs w:val="22"/>
        </w:rPr>
        <w:t>awalnya</w:t>
      </w:r>
      <w:proofErr w:type="spellEnd"/>
      <w:r w:rsidR="00980BB8" w:rsidRPr="00980BB8">
        <w:rPr>
          <w:sz w:val="22"/>
          <w:szCs w:val="22"/>
        </w:rPr>
        <w:t xml:space="preserve"> </w:t>
      </w:r>
      <w:proofErr w:type="spellStart"/>
      <w:r w:rsidR="00980BB8" w:rsidRPr="00980BB8">
        <w:rPr>
          <w:sz w:val="22"/>
          <w:szCs w:val="22"/>
        </w:rPr>
        <w:t>membuka</w:t>
      </w:r>
      <w:proofErr w:type="spellEnd"/>
      <w:r w:rsidR="00980BB8" w:rsidRPr="00980BB8">
        <w:rPr>
          <w:sz w:val="22"/>
          <w:szCs w:val="22"/>
        </w:rPr>
        <w:t xml:space="preserve"> </w:t>
      </w:r>
      <w:proofErr w:type="spellStart"/>
      <w:r w:rsidR="00980BB8" w:rsidRPr="00980BB8">
        <w:rPr>
          <w:sz w:val="22"/>
          <w:szCs w:val="22"/>
        </w:rPr>
        <w:t>usahanya</w:t>
      </w:r>
      <w:proofErr w:type="spellEnd"/>
      <w:r>
        <w:rPr>
          <w:sz w:val="22"/>
          <w:szCs w:val="22"/>
        </w:rPr>
        <w:t xml:space="preserve"> </w:t>
      </w:r>
      <w:proofErr w:type="spellStart"/>
      <w:r>
        <w:rPr>
          <w:sz w:val="22"/>
          <w:szCs w:val="22"/>
        </w:rPr>
        <w:t>tanpa</w:t>
      </w:r>
      <w:proofErr w:type="spellEnd"/>
      <w:r>
        <w:rPr>
          <w:sz w:val="22"/>
          <w:szCs w:val="22"/>
        </w:rPr>
        <w:t xml:space="preserve"> modal </w:t>
      </w:r>
      <w:proofErr w:type="spellStart"/>
      <w:r w:rsidR="00980BB8" w:rsidRPr="00980BB8">
        <w:rPr>
          <w:sz w:val="22"/>
          <w:szCs w:val="22"/>
        </w:rPr>
        <w:t>atau</w:t>
      </w:r>
      <w:proofErr w:type="spellEnd"/>
      <w:r w:rsidR="00980BB8" w:rsidRPr="00980BB8">
        <w:rPr>
          <w:sz w:val="22"/>
          <w:szCs w:val="22"/>
        </w:rPr>
        <w:t xml:space="preserve"> </w:t>
      </w:r>
      <w:proofErr w:type="spellStart"/>
      <w:r w:rsidR="00980BB8" w:rsidRPr="00980BB8">
        <w:rPr>
          <w:sz w:val="22"/>
          <w:szCs w:val="22"/>
        </w:rPr>
        <w:t>dengan</w:t>
      </w:r>
      <w:proofErr w:type="spellEnd"/>
      <w:r w:rsidR="00980BB8" w:rsidRPr="00980BB8">
        <w:rPr>
          <w:sz w:val="22"/>
          <w:szCs w:val="22"/>
        </w:rPr>
        <w:t xml:space="preserve"> modal pas-</w:t>
      </w:r>
      <w:proofErr w:type="spellStart"/>
      <w:r w:rsidR="00980BB8" w:rsidRPr="00980BB8">
        <w:rPr>
          <w:sz w:val="22"/>
          <w:szCs w:val="22"/>
        </w:rPr>
        <w:t>pasan</w:t>
      </w:r>
      <w:proofErr w:type="spellEnd"/>
      <w:r w:rsidR="00980BB8" w:rsidRPr="00980BB8">
        <w:rPr>
          <w:sz w:val="22"/>
          <w:szCs w:val="22"/>
        </w:rPr>
        <w:t xml:space="preserve">. </w:t>
      </w:r>
    </w:p>
    <w:p w14:paraId="2D3FEAB1" w14:textId="3B16A2F4" w:rsidR="00D73172" w:rsidRDefault="00980BB8" w:rsidP="0030781E">
      <w:pPr>
        <w:ind w:firstLine="360"/>
        <w:jc w:val="both"/>
        <w:rPr>
          <w:sz w:val="22"/>
          <w:szCs w:val="22"/>
        </w:rPr>
      </w:pPr>
      <w:r w:rsidRPr="00980BB8">
        <w:rPr>
          <w:sz w:val="22"/>
          <w:szCs w:val="22"/>
        </w:rPr>
        <w:t xml:space="preserve">UMKM </w:t>
      </w:r>
      <w:proofErr w:type="spellStart"/>
      <w:r w:rsidRPr="00980BB8">
        <w:rPr>
          <w:sz w:val="22"/>
          <w:szCs w:val="22"/>
        </w:rPr>
        <w:t>adalah</w:t>
      </w:r>
      <w:proofErr w:type="spellEnd"/>
      <w:r w:rsidR="005C66E2">
        <w:rPr>
          <w:sz w:val="22"/>
          <w:szCs w:val="22"/>
        </w:rPr>
        <w:t xml:space="preserve"> salah</w:t>
      </w:r>
      <w:r w:rsidRPr="00980BB8">
        <w:rPr>
          <w:sz w:val="22"/>
          <w:szCs w:val="22"/>
        </w:rPr>
        <w:t xml:space="preserve"> </w:t>
      </w:r>
      <w:proofErr w:type="spellStart"/>
      <w:r w:rsidRPr="00980BB8">
        <w:rPr>
          <w:sz w:val="22"/>
          <w:szCs w:val="22"/>
        </w:rPr>
        <w:t>satu</w:t>
      </w:r>
      <w:proofErr w:type="spellEnd"/>
      <w:r w:rsidRPr="00980BB8">
        <w:rPr>
          <w:sz w:val="22"/>
          <w:szCs w:val="22"/>
        </w:rPr>
        <w:t xml:space="preserve"> </w:t>
      </w:r>
      <w:proofErr w:type="spellStart"/>
      <w:r w:rsidRPr="00980BB8">
        <w:rPr>
          <w:sz w:val="22"/>
          <w:szCs w:val="22"/>
        </w:rPr>
        <w:t>kunci</w:t>
      </w:r>
      <w:proofErr w:type="spellEnd"/>
      <w:r w:rsidRPr="00980BB8">
        <w:rPr>
          <w:sz w:val="22"/>
          <w:szCs w:val="22"/>
        </w:rPr>
        <w:t xml:space="preserve"> </w:t>
      </w:r>
      <w:proofErr w:type="spellStart"/>
      <w:r w:rsidRPr="00980BB8">
        <w:rPr>
          <w:sz w:val="22"/>
          <w:szCs w:val="22"/>
        </w:rPr>
        <w:t>usaha</w:t>
      </w:r>
      <w:proofErr w:type="spellEnd"/>
      <w:r w:rsidRPr="00980BB8">
        <w:rPr>
          <w:sz w:val="22"/>
          <w:szCs w:val="22"/>
        </w:rPr>
        <w:t xml:space="preserve"> </w:t>
      </w:r>
      <w:proofErr w:type="spellStart"/>
      <w:r w:rsidRPr="00980BB8">
        <w:rPr>
          <w:sz w:val="22"/>
          <w:szCs w:val="22"/>
        </w:rPr>
        <w:t>bagi</w:t>
      </w:r>
      <w:proofErr w:type="spellEnd"/>
      <w:r w:rsidRPr="00980BB8">
        <w:rPr>
          <w:sz w:val="22"/>
          <w:szCs w:val="22"/>
        </w:rPr>
        <w:t xml:space="preserve"> </w:t>
      </w:r>
      <w:proofErr w:type="spellStart"/>
      <w:r w:rsidRPr="00980BB8">
        <w:rPr>
          <w:sz w:val="22"/>
          <w:szCs w:val="22"/>
        </w:rPr>
        <w:t>setiap</w:t>
      </w:r>
      <w:proofErr w:type="spellEnd"/>
      <w:r w:rsidRPr="00980BB8">
        <w:rPr>
          <w:sz w:val="22"/>
          <w:szCs w:val="22"/>
        </w:rPr>
        <w:t xml:space="preserve"> orang yang </w:t>
      </w:r>
      <w:proofErr w:type="spellStart"/>
      <w:r w:rsidRPr="00980BB8">
        <w:rPr>
          <w:sz w:val="22"/>
          <w:szCs w:val="22"/>
        </w:rPr>
        <w:t>memiliki</w:t>
      </w:r>
      <w:proofErr w:type="spellEnd"/>
      <w:r w:rsidRPr="00980BB8">
        <w:rPr>
          <w:sz w:val="22"/>
          <w:szCs w:val="22"/>
        </w:rPr>
        <w:t xml:space="preserve"> </w:t>
      </w:r>
      <w:proofErr w:type="spellStart"/>
      <w:r w:rsidRPr="00980BB8">
        <w:rPr>
          <w:sz w:val="22"/>
          <w:szCs w:val="22"/>
        </w:rPr>
        <w:t>keterbatasan</w:t>
      </w:r>
      <w:proofErr w:type="spellEnd"/>
      <w:r w:rsidRPr="00980BB8">
        <w:rPr>
          <w:sz w:val="22"/>
          <w:szCs w:val="22"/>
        </w:rPr>
        <w:t xml:space="preserve"> di </w:t>
      </w:r>
      <w:proofErr w:type="spellStart"/>
      <w:r w:rsidRPr="00980BB8">
        <w:rPr>
          <w:sz w:val="22"/>
          <w:szCs w:val="22"/>
        </w:rPr>
        <w:t>dalam</w:t>
      </w:r>
      <w:proofErr w:type="spellEnd"/>
      <w:r w:rsidRPr="00980BB8">
        <w:rPr>
          <w:sz w:val="22"/>
          <w:szCs w:val="22"/>
        </w:rPr>
        <w:t xml:space="preserve"> </w:t>
      </w:r>
      <w:proofErr w:type="spellStart"/>
      <w:r w:rsidRPr="00980BB8">
        <w:rPr>
          <w:sz w:val="22"/>
          <w:szCs w:val="22"/>
        </w:rPr>
        <w:t>kemampuan</w:t>
      </w:r>
      <w:proofErr w:type="spellEnd"/>
      <w:r w:rsidR="00740A4D">
        <w:rPr>
          <w:sz w:val="22"/>
          <w:szCs w:val="22"/>
        </w:rPr>
        <w:t xml:space="preserve"> dan </w:t>
      </w:r>
      <w:proofErr w:type="spellStart"/>
      <w:r w:rsidR="00740A4D">
        <w:rPr>
          <w:sz w:val="22"/>
          <w:szCs w:val="22"/>
        </w:rPr>
        <w:t>tidak</w:t>
      </w:r>
      <w:proofErr w:type="spellEnd"/>
      <w:r w:rsidR="00740A4D">
        <w:rPr>
          <w:sz w:val="22"/>
          <w:szCs w:val="22"/>
        </w:rPr>
        <w:t xml:space="preserve"> </w:t>
      </w:r>
      <w:proofErr w:type="spellStart"/>
      <w:r w:rsidR="00740A4D">
        <w:rPr>
          <w:sz w:val="22"/>
          <w:szCs w:val="22"/>
        </w:rPr>
        <w:t>memiliki</w:t>
      </w:r>
      <w:proofErr w:type="spellEnd"/>
      <w:r w:rsidR="00740A4D">
        <w:rPr>
          <w:sz w:val="22"/>
          <w:szCs w:val="22"/>
        </w:rPr>
        <w:t xml:space="preserve"> </w:t>
      </w:r>
      <w:proofErr w:type="spellStart"/>
      <w:r w:rsidR="00740A4D">
        <w:rPr>
          <w:sz w:val="22"/>
          <w:szCs w:val="22"/>
        </w:rPr>
        <w:t>pekerjaan</w:t>
      </w:r>
      <w:proofErr w:type="spellEnd"/>
      <w:r w:rsidR="0030781E">
        <w:rPr>
          <w:sz w:val="22"/>
          <w:szCs w:val="22"/>
        </w:rPr>
        <w:t xml:space="preserve">. </w:t>
      </w:r>
      <w:r w:rsidR="005C66E2">
        <w:rPr>
          <w:sz w:val="22"/>
          <w:szCs w:val="22"/>
        </w:rPr>
        <w:t>A</w:t>
      </w:r>
      <w:r w:rsidRPr="00980BB8">
        <w:rPr>
          <w:sz w:val="22"/>
          <w:szCs w:val="22"/>
        </w:rPr>
        <w:t xml:space="preserve">dapun orang yang </w:t>
      </w:r>
      <w:proofErr w:type="spellStart"/>
      <w:r w:rsidRPr="00980BB8">
        <w:rPr>
          <w:sz w:val="22"/>
          <w:szCs w:val="22"/>
        </w:rPr>
        <w:t>menganggur</w:t>
      </w:r>
      <w:proofErr w:type="spellEnd"/>
      <w:r w:rsidRPr="00980BB8">
        <w:rPr>
          <w:sz w:val="22"/>
          <w:szCs w:val="22"/>
        </w:rPr>
        <w:t xml:space="preserve"> </w:t>
      </w:r>
      <w:proofErr w:type="spellStart"/>
      <w:r w:rsidRPr="00980BB8">
        <w:rPr>
          <w:sz w:val="22"/>
          <w:szCs w:val="22"/>
        </w:rPr>
        <w:t>karena</w:t>
      </w:r>
      <w:proofErr w:type="spellEnd"/>
      <w:r w:rsidRPr="00980BB8">
        <w:rPr>
          <w:sz w:val="22"/>
          <w:szCs w:val="22"/>
        </w:rPr>
        <w:t xml:space="preserve"> </w:t>
      </w:r>
      <w:proofErr w:type="spellStart"/>
      <w:r w:rsidRPr="00980BB8">
        <w:rPr>
          <w:sz w:val="22"/>
          <w:szCs w:val="22"/>
        </w:rPr>
        <w:t>tidak</w:t>
      </w:r>
      <w:proofErr w:type="spellEnd"/>
      <w:r w:rsidRPr="00980BB8">
        <w:rPr>
          <w:sz w:val="22"/>
          <w:szCs w:val="22"/>
        </w:rPr>
        <w:t xml:space="preserve"> </w:t>
      </w:r>
      <w:proofErr w:type="spellStart"/>
      <w:r w:rsidRPr="00980BB8">
        <w:rPr>
          <w:sz w:val="22"/>
          <w:szCs w:val="22"/>
        </w:rPr>
        <w:t>memiliki</w:t>
      </w:r>
      <w:proofErr w:type="spellEnd"/>
      <w:r w:rsidRPr="00980BB8">
        <w:rPr>
          <w:sz w:val="22"/>
          <w:szCs w:val="22"/>
        </w:rPr>
        <w:t xml:space="preserve"> </w:t>
      </w:r>
      <w:proofErr w:type="spellStart"/>
      <w:r w:rsidRPr="00980BB8">
        <w:rPr>
          <w:sz w:val="22"/>
          <w:szCs w:val="22"/>
        </w:rPr>
        <w:t>pekerjaan</w:t>
      </w:r>
      <w:proofErr w:type="spellEnd"/>
      <w:r w:rsidRPr="00980BB8">
        <w:rPr>
          <w:sz w:val="22"/>
          <w:szCs w:val="22"/>
        </w:rPr>
        <w:t xml:space="preserve"> </w:t>
      </w:r>
      <w:proofErr w:type="spellStart"/>
      <w:r w:rsidRPr="00980BB8">
        <w:rPr>
          <w:sz w:val="22"/>
          <w:szCs w:val="22"/>
        </w:rPr>
        <w:t>dikarena</w:t>
      </w:r>
      <w:r w:rsidR="0030781E">
        <w:rPr>
          <w:sz w:val="22"/>
          <w:szCs w:val="22"/>
        </w:rPr>
        <w:t>kan</w:t>
      </w:r>
      <w:proofErr w:type="spellEnd"/>
      <w:r w:rsidRPr="00980BB8">
        <w:rPr>
          <w:sz w:val="22"/>
          <w:szCs w:val="22"/>
        </w:rPr>
        <w:t xml:space="preserve"> </w:t>
      </w:r>
      <w:proofErr w:type="spellStart"/>
      <w:r w:rsidRPr="00980BB8">
        <w:rPr>
          <w:sz w:val="22"/>
          <w:szCs w:val="22"/>
        </w:rPr>
        <w:t>minimnya</w:t>
      </w:r>
      <w:proofErr w:type="spellEnd"/>
      <w:r w:rsidRPr="00980BB8">
        <w:rPr>
          <w:sz w:val="22"/>
          <w:szCs w:val="22"/>
        </w:rPr>
        <w:t xml:space="preserve"> </w:t>
      </w:r>
      <w:proofErr w:type="spellStart"/>
      <w:r w:rsidRPr="00980BB8">
        <w:rPr>
          <w:sz w:val="22"/>
          <w:szCs w:val="22"/>
        </w:rPr>
        <w:t>lapangan</w:t>
      </w:r>
      <w:proofErr w:type="spellEnd"/>
      <w:r w:rsidRPr="00980BB8">
        <w:rPr>
          <w:sz w:val="22"/>
          <w:szCs w:val="22"/>
        </w:rPr>
        <w:t xml:space="preserve"> </w:t>
      </w:r>
      <w:proofErr w:type="spellStart"/>
      <w:r w:rsidRPr="00980BB8">
        <w:rPr>
          <w:sz w:val="22"/>
          <w:szCs w:val="22"/>
        </w:rPr>
        <w:t>pekerjaan</w:t>
      </w:r>
      <w:proofErr w:type="spellEnd"/>
      <w:r w:rsidR="00740A4D">
        <w:rPr>
          <w:sz w:val="22"/>
          <w:szCs w:val="22"/>
        </w:rPr>
        <w:t xml:space="preserve"> </w:t>
      </w:r>
      <w:proofErr w:type="spellStart"/>
      <w:r w:rsidR="00740A4D">
        <w:rPr>
          <w:sz w:val="22"/>
          <w:szCs w:val="22"/>
        </w:rPr>
        <w:t>ataupun</w:t>
      </w:r>
      <w:proofErr w:type="spellEnd"/>
      <w:r w:rsidR="00740A4D">
        <w:rPr>
          <w:sz w:val="22"/>
          <w:szCs w:val="22"/>
        </w:rPr>
        <w:t xml:space="preserve"> </w:t>
      </w:r>
      <w:proofErr w:type="spellStart"/>
      <w:r w:rsidR="00740A4D">
        <w:rPr>
          <w:sz w:val="22"/>
          <w:szCs w:val="22"/>
        </w:rPr>
        <w:t>kemampuan</w:t>
      </w:r>
      <w:proofErr w:type="spellEnd"/>
      <w:r w:rsidR="00740A4D">
        <w:rPr>
          <w:sz w:val="22"/>
          <w:szCs w:val="22"/>
        </w:rPr>
        <w:t xml:space="preserve"> </w:t>
      </w:r>
      <w:proofErr w:type="spellStart"/>
      <w:r w:rsidR="00740A4D">
        <w:rPr>
          <w:sz w:val="22"/>
          <w:szCs w:val="22"/>
        </w:rPr>
        <w:t>tidak</w:t>
      </w:r>
      <w:proofErr w:type="spellEnd"/>
      <w:r w:rsidR="00740A4D">
        <w:rPr>
          <w:sz w:val="22"/>
          <w:szCs w:val="22"/>
        </w:rPr>
        <w:t xml:space="preserve"> </w:t>
      </w:r>
      <w:proofErr w:type="spellStart"/>
      <w:r w:rsidR="00740A4D">
        <w:rPr>
          <w:sz w:val="22"/>
          <w:szCs w:val="22"/>
        </w:rPr>
        <w:t>sesuai</w:t>
      </w:r>
      <w:proofErr w:type="spellEnd"/>
      <w:r w:rsidR="00740A4D">
        <w:rPr>
          <w:sz w:val="22"/>
          <w:szCs w:val="22"/>
        </w:rPr>
        <w:t xml:space="preserve"> </w:t>
      </w:r>
      <w:proofErr w:type="spellStart"/>
      <w:r w:rsidR="00740A4D">
        <w:rPr>
          <w:sz w:val="22"/>
          <w:szCs w:val="22"/>
        </w:rPr>
        <w:t>dengan</w:t>
      </w:r>
      <w:proofErr w:type="spellEnd"/>
      <w:r w:rsidR="00740A4D">
        <w:rPr>
          <w:sz w:val="22"/>
          <w:szCs w:val="22"/>
        </w:rPr>
        <w:t xml:space="preserve"> </w:t>
      </w:r>
      <w:proofErr w:type="spellStart"/>
      <w:r w:rsidR="00740A4D">
        <w:rPr>
          <w:sz w:val="22"/>
          <w:szCs w:val="22"/>
        </w:rPr>
        <w:t>permintaan</w:t>
      </w:r>
      <w:proofErr w:type="spellEnd"/>
      <w:r w:rsidR="00740A4D">
        <w:rPr>
          <w:sz w:val="22"/>
          <w:szCs w:val="22"/>
        </w:rPr>
        <w:t xml:space="preserve"> </w:t>
      </w:r>
      <w:proofErr w:type="spellStart"/>
      <w:r w:rsidR="00740A4D">
        <w:rPr>
          <w:sz w:val="22"/>
          <w:szCs w:val="22"/>
        </w:rPr>
        <w:t>lapangan</w:t>
      </w:r>
      <w:proofErr w:type="spellEnd"/>
      <w:r w:rsidR="00740A4D">
        <w:rPr>
          <w:sz w:val="22"/>
          <w:szCs w:val="22"/>
        </w:rPr>
        <w:t xml:space="preserve"> </w:t>
      </w:r>
      <w:proofErr w:type="spellStart"/>
      <w:r w:rsidR="00740A4D">
        <w:rPr>
          <w:sz w:val="22"/>
          <w:szCs w:val="22"/>
        </w:rPr>
        <w:t>pekerjaan</w:t>
      </w:r>
      <w:proofErr w:type="spellEnd"/>
      <w:r w:rsidRPr="00980BB8">
        <w:rPr>
          <w:sz w:val="22"/>
          <w:szCs w:val="22"/>
        </w:rPr>
        <w:t xml:space="preserve">. </w:t>
      </w:r>
      <w:proofErr w:type="spellStart"/>
      <w:r w:rsidR="00740A4D">
        <w:rPr>
          <w:sz w:val="22"/>
          <w:szCs w:val="22"/>
        </w:rPr>
        <w:t>P</w:t>
      </w:r>
      <w:r w:rsidRPr="00980BB8">
        <w:rPr>
          <w:sz w:val="22"/>
          <w:szCs w:val="22"/>
        </w:rPr>
        <w:t>elaku</w:t>
      </w:r>
      <w:proofErr w:type="spellEnd"/>
      <w:r w:rsidRPr="00980BB8">
        <w:rPr>
          <w:sz w:val="22"/>
          <w:szCs w:val="22"/>
        </w:rPr>
        <w:t xml:space="preserve"> UMKM </w:t>
      </w:r>
      <w:proofErr w:type="spellStart"/>
      <w:r w:rsidR="00740A4D">
        <w:rPr>
          <w:sz w:val="22"/>
          <w:szCs w:val="22"/>
        </w:rPr>
        <w:t>menjelaskan</w:t>
      </w:r>
      <w:proofErr w:type="spellEnd"/>
      <w:r w:rsidRPr="00980BB8">
        <w:rPr>
          <w:sz w:val="22"/>
          <w:szCs w:val="22"/>
        </w:rPr>
        <w:t xml:space="preserve"> </w:t>
      </w:r>
      <w:proofErr w:type="spellStart"/>
      <w:r w:rsidRPr="00980BB8">
        <w:rPr>
          <w:sz w:val="22"/>
          <w:szCs w:val="22"/>
        </w:rPr>
        <w:t>bahwa</w:t>
      </w:r>
      <w:proofErr w:type="spellEnd"/>
      <w:r w:rsidR="00740A4D">
        <w:rPr>
          <w:sz w:val="22"/>
          <w:szCs w:val="22"/>
        </w:rPr>
        <w:t xml:space="preserve"> </w:t>
      </w:r>
      <w:proofErr w:type="spellStart"/>
      <w:r w:rsidR="00740A4D">
        <w:rPr>
          <w:sz w:val="22"/>
          <w:szCs w:val="22"/>
        </w:rPr>
        <w:t>dalam</w:t>
      </w:r>
      <w:proofErr w:type="spellEnd"/>
      <w:r w:rsidRPr="00980BB8">
        <w:rPr>
          <w:sz w:val="22"/>
          <w:szCs w:val="22"/>
        </w:rPr>
        <w:t xml:space="preserve"> </w:t>
      </w:r>
      <w:proofErr w:type="spellStart"/>
      <w:r w:rsidRPr="00980BB8">
        <w:rPr>
          <w:sz w:val="22"/>
          <w:szCs w:val="22"/>
        </w:rPr>
        <w:t>menjalankan</w:t>
      </w:r>
      <w:proofErr w:type="spellEnd"/>
      <w:r w:rsidRPr="00980BB8">
        <w:rPr>
          <w:sz w:val="22"/>
          <w:szCs w:val="22"/>
        </w:rPr>
        <w:t xml:space="preserve"> </w:t>
      </w:r>
      <w:proofErr w:type="spellStart"/>
      <w:r w:rsidRPr="00980BB8">
        <w:rPr>
          <w:sz w:val="22"/>
          <w:szCs w:val="22"/>
        </w:rPr>
        <w:t>usaha</w:t>
      </w:r>
      <w:proofErr w:type="spellEnd"/>
      <w:r w:rsidRPr="00980BB8">
        <w:rPr>
          <w:sz w:val="22"/>
          <w:szCs w:val="22"/>
        </w:rPr>
        <w:t xml:space="preserve"> UMKM </w:t>
      </w:r>
      <w:proofErr w:type="spellStart"/>
      <w:r w:rsidRPr="00980BB8">
        <w:rPr>
          <w:sz w:val="22"/>
          <w:szCs w:val="22"/>
        </w:rPr>
        <w:t>dapat</w:t>
      </w:r>
      <w:proofErr w:type="spellEnd"/>
      <w:r w:rsidRPr="00980BB8">
        <w:rPr>
          <w:sz w:val="22"/>
          <w:szCs w:val="22"/>
        </w:rPr>
        <w:t xml:space="preserve"> </w:t>
      </w:r>
      <w:proofErr w:type="spellStart"/>
      <w:r w:rsidRPr="00980BB8">
        <w:rPr>
          <w:sz w:val="22"/>
          <w:szCs w:val="22"/>
        </w:rPr>
        <w:t>membantu</w:t>
      </w:r>
      <w:proofErr w:type="spellEnd"/>
      <w:r w:rsidRPr="00980BB8">
        <w:rPr>
          <w:sz w:val="22"/>
          <w:szCs w:val="22"/>
        </w:rPr>
        <w:t xml:space="preserve"> </w:t>
      </w:r>
      <w:proofErr w:type="spellStart"/>
      <w:r w:rsidRPr="00980BB8">
        <w:rPr>
          <w:sz w:val="22"/>
          <w:szCs w:val="22"/>
        </w:rPr>
        <w:t>meningkatkan</w:t>
      </w:r>
      <w:proofErr w:type="spellEnd"/>
      <w:r w:rsidRPr="00980BB8">
        <w:rPr>
          <w:sz w:val="22"/>
          <w:szCs w:val="22"/>
        </w:rPr>
        <w:t xml:space="preserve"> </w:t>
      </w:r>
      <w:proofErr w:type="spellStart"/>
      <w:r w:rsidRPr="00980BB8">
        <w:rPr>
          <w:sz w:val="22"/>
          <w:szCs w:val="22"/>
        </w:rPr>
        <w:t>pendapatan</w:t>
      </w:r>
      <w:proofErr w:type="spellEnd"/>
      <w:r w:rsidRPr="00980BB8">
        <w:rPr>
          <w:sz w:val="22"/>
          <w:szCs w:val="22"/>
        </w:rPr>
        <w:t xml:space="preserve"> </w:t>
      </w:r>
      <w:proofErr w:type="spellStart"/>
      <w:r w:rsidRPr="00980BB8">
        <w:rPr>
          <w:sz w:val="22"/>
          <w:szCs w:val="22"/>
        </w:rPr>
        <w:t>sehari-hari</w:t>
      </w:r>
      <w:proofErr w:type="spellEnd"/>
      <w:r w:rsidR="00740A4D">
        <w:rPr>
          <w:sz w:val="22"/>
          <w:szCs w:val="22"/>
        </w:rPr>
        <w:t xml:space="preserve">. </w:t>
      </w:r>
      <w:proofErr w:type="spellStart"/>
      <w:r w:rsidR="00740A4D">
        <w:rPr>
          <w:sz w:val="22"/>
          <w:szCs w:val="22"/>
        </w:rPr>
        <w:t>Namun</w:t>
      </w:r>
      <w:proofErr w:type="spellEnd"/>
      <w:r w:rsidR="00740A4D">
        <w:rPr>
          <w:sz w:val="22"/>
          <w:szCs w:val="22"/>
        </w:rPr>
        <w:t xml:space="preserve"> </w:t>
      </w:r>
      <w:proofErr w:type="spellStart"/>
      <w:r w:rsidR="00740A4D">
        <w:rPr>
          <w:sz w:val="22"/>
          <w:szCs w:val="22"/>
        </w:rPr>
        <w:t>dalam</w:t>
      </w:r>
      <w:proofErr w:type="spellEnd"/>
      <w:r w:rsidR="00740A4D">
        <w:rPr>
          <w:sz w:val="22"/>
          <w:szCs w:val="22"/>
        </w:rPr>
        <w:t xml:space="preserve"> </w:t>
      </w:r>
      <w:proofErr w:type="spellStart"/>
      <w:r w:rsidR="00740A4D">
        <w:rPr>
          <w:sz w:val="22"/>
          <w:szCs w:val="22"/>
        </w:rPr>
        <w:t>menjalankan</w:t>
      </w:r>
      <w:proofErr w:type="spellEnd"/>
      <w:r w:rsidR="00740A4D">
        <w:rPr>
          <w:sz w:val="22"/>
          <w:szCs w:val="22"/>
        </w:rPr>
        <w:t xml:space="preserve"> </w:t>
      </w:r>
      <w:proofErr w:type="spellStart"/>
      <w:r w:rsidR="00740A4D">
        <w:rPr>
          <w:sz w:val="22"/>
          <w:szCs w:val="22"/>
        </w:rPr>
        <w:t>usaha</w:t>
      </w:r>
      <w:proofErr w:type="spellEnd"/>
      <w:r w:rsidR="00740A4D">
        <w:rPr>
          <w:sz w:val="22"/>
          <w:szCs w:val="22"/>
        </w:rPr>
        <w:t xml:space="preserve">, UMKM </w:t>
      </w:r>
      <w:proofErr w:type="spellStart"/>
      <w:r w:rsidR="00740A4D">
        <w:rPr>
          <w:sz w:val="22"/>
          <w:szCs w:val="22"/>
        </w:rPr>
        <w:t>masih</w:t>
      </w:r>
      <w:proofErr w:type="spellEnd"/>
      <w:r w:rsidR="00740A4D">
        <w:rPr>
          <w:sz w:val="22"/>
          <w:szCs w:val="22"/>
        </w:rPr>
        <w:t xml:space="preserve"> </w:t>
      </w:r>
      <w:proofErr w:type="spellStart"/>
      <w:r w:rsidR="00740A4D">
        <w:rPr>
          <w:sz w:val="22"/>
          <w:szCs w:val="22"/>
        </w:rPr>
        <w:t>rentan</w:t>
      </w:r>
      <w:proofErr w:type="spellEnd"/>
      <w:r w:rsidR="00740A4D">
        <w:rPr>
          <w:sz w:val="22"/>
          <w:szCs w:val="22"/>
        </w:rPr>
        <w:t xml:space="preserve"> </w:t>
      </w:r>
      <w:proofErr w:type="spellStart"/>
      <w:r w:rsidR="00740A4D">
        <w:rPr>
          <w:sz w:val="22"/>
          <w:szCs w:val="22"/>
        </w:rPr>
        <w:t>gulung</w:t>
      </w:r>
      <w:proofErr w:type="spellEnd"/>
      <w:r w:rsidR="00740A4D">
        <w:rPr>
          <w:sz w:val="22"/>
          <w:szCs w:val="22"/>
        </w:rPr>
        <w:t xml:space="preserve"> </w:t>
      </w:r>
      <w:proofErr w:type="spellStart"/>
      <w:r w:rsidR="00740A4D">
        <w:rPr>
          <w:sz w:val="22"/>
          <w:szCs w:val="22"/>
        </w:rPr>
        <w:t>tikar</w:t>
      </w:r>
      <w:proofErr w:type="spellEnd"/>
      <w:r w:rsidR="00740A4D">
        <w:rPr>
          <w:sz w:val="22"/>
          <w:szCs w:val="22"/>
        </w:rPr>
        <w:t xml:space="preserve"> </w:t>
      </w:r>
      <w:proofErr w:type="spellStart"/>
      <w:r w:rsidR="00740A4D">
        <w:rPr>
          <w:sz w:val="22"/>
          <w:szCs w:val="22"/>
        </w:rPr>
        <w:t>atau</w:t>
      </w:r>
      <w:proofErr w:type="spellEnd"/>
      <w:r w:rsidR="00740A4D">
        <w:rPr>
          <w:sz w:val="22"/>
          <w:szCs w:val="22"/>
        </w:rPr>
        <w:t xml:space="preserve"> </w:t>
      </w:r>
      <w:proofErr w:type="spellStart"/>
      <w:r w:rsidR="00740A4D">
        <w:rPr>
          <w:sz w:val="22"/>
          <w:szCs w:val="22"/>
        </w:rPr>
        <w:t>cenderung</w:t>
      </w:r>
      <w:proofErr w:type="spellEnd"/>
      <w:r w:rsidR="00740A4D">
        <w:rPr>
          <w:sz w:val="22"/>
          <w:szCs w:val="22"/>
        </w:rPr>
        <w:t xml:space="preserve"> </w:t>
      </w:r>
      <w:proofErr w:type="spellStart"/>
      <w:r w:rsidR="00740A4D">
        <w:rPr>
          <w:sz w:val="22"/>
          <w:szCs w:val="22"/>
        </w:rPr>
        <w:t>tidak</w:t>
      </w:r>
      <w:proofErr w:type="spellEnd"/>
      <w:r w:rsidR="00740A4D">
        <w:rPr>
          <w:sz w:val="22"/>
          <w:szCs w:val="22"/>
        </w:rPr>
        <w:t xml:space="preserve"> </w:t>
      </w:r>
      <w:proofErr w:type="spellStart"/>
      <w:r w:rsidR="00740A4D">
        <w:rPr>
          <w:sz w:val="22"/>
          <w:szCs w:val="22"/>
        </w:rPr>
        <w:t>memiliki</w:t>
      </w:r>
      <w:proofErr w:type="spellEnd"/>
      <w:r w:rsidR="00740A4D">
        <w:rPr>
          <w:sz w:val="22"/>
          <w:szCs w:val="22"/>
        </w:rPr>
        <w:t xml:space="preserve"> </w:t>
      </w:r>
      <w:proofErr w:type="spellStart"/>
      <w:r w:rsidR="00740A4D">
        <w:rPr>
          <w:sz w:val="22"/>
          <w:szCs w:val="22"/>
        </w:rPr>
        <w:t>jangka</w:t>
      </w:r>
      <w:proofErr w:type="spellEnd"/>
      <w:r w:rsidR="00740A4D">
        <w:rPr>
          <w:sz w:val="22"/>
          <w:szCs w:val="22"/>
        </w:rPr>
        <w:t xml:space="preserve"> </w:t>
      </w:r>
      <w:proofErr w:type="spellStart"/>
      <w:r w:rsidR="00740A4D">
        <w:rPr>
          <w:sz w:val="22"/>
          <w:szCs w:val="22"/>
        </w:rPr>
        <w:t>waktu</w:t>
      </w:r>
      <w:proofErr w:type="spellEnd"/>
      <w:r w:rsidR="00740A4D">
        <w:rPr>
          <w:sz w:val="22"/>
          <w:szCs w:val="22"/>
        </w:rPr>
        <w:t xml:space="preserve"> yang </w:t>
      </w:r>
      <w:proofErr w:type="spellStart"/>
      <w:r w:rsidR="00740A4D">
        <w:rPr>
          <w:sz w:val="22"/>
          <w:szCs w:val="22"/>
        </w:rPr>
        <w:t>tidak</w:t>
      </w:r>
      <w:proofErr w:type="spellEnd"/>
      <w:r w:rsidR="00740A4D">
        <w:rPr>
          <w:sz w:val="22"/>
          <w:szCs w:val="22"/>
        </w:rPr>
        <w:t xml:space="preserve"> </w:t>
      </w:r>
      <w:proofErr w:type="spellStart"/>
      <w:r w:rsidR="00740A4D">
        <w:rPr>
          <w:sz w:val="22"/>
          <w:szCs w:val="22"/>
        </w:rPr>
        <w:t>panjang</w:t>
      </w:r>
      <w:proofErr w:type="spellEnd"/>
      <w:r w:rsidRPr="00980BB8">
        <w:rPr>
          <w:sz w:val="22"/>
          <w:szCs w:val="22"/>
        </w:rPr>
        <w:t xml:space="preserve">. Dari </w:t>
      </w:r>
      <w:proofErr w:type="spellStart"/>
      <w:r w:rsidRPr="00980BB8">
        <w:rPr>
          <w:sz w:val="22"/>
          <w:szCs w:val="22"/>
        </w:rPr>
        <w:t>uraian</w:t>
      </w:r>
      <w:proofErr w:type="spellEnd"/>
      <w:r w:rsidRPr="00980BB8">
        <w:rPr>
          <w:sz w:val="22"/>
          <w:szCs w:val="22"/>
        </w:rPr>
        <w:t xml:space="preserve"> </w:t>
      </w:r>
      <w:proofErr w:type="spellStart"/>
      <w:r w:rsidRPr="00980BB8">
        <w:rPr>
          <w:sz w:val="22"/>
          <w:szCs w:val="22"/>
        </w:rPr>
        <w:t>tersebut</w:t>
      </w:r>
      <w:proofErr w:type="spellEnd"/>
      <w:r w:rsidRPr="00980BB8">
        <w:rPr>
          <w:sz w:val="22"/>
          <w:szCs w:val="22"/>
        </w:rPr>
        <w:t xml:space="preserve"> </w:t>
      </w:r>
      <w:proofErr w:type="spellStart"/>
      <w:r w:rsidRPr="00980BB8">
        <w:rPr>
          <w:sz w:val="22"/>
          <w:szCs w:val="22"/>
        </w:rPr>
        <w:t>penulis</w:t>
      </w:r>
      <w:proofErr w:type="spellEnd"/>
      <w:r w:rsidRPr="00980BB8">
        <w:rPr>
          <w:sz w:val="22"/>
          <w:szCs w:val="22"/>
        </w:rPr>
        <w:t xml:space="preserve"> </w:t>
      </w:r>
      <w:proofErr w:type="spellStart"/>
      <w:r w:rsidRPr="00980BB8">
        <w:rPr>
          <w:sz w:val="22"/>
          <w:szCs w:val="22"/>
        </w:rPr>
        <w:t>berusaha</w:t>
      </w:r>
      <w:proofErr w:type="spellEnd"/>
      <w:r w:rsidRPr="00980BB8">
        <w:rPr>
          <w:sz w:val="22"/>
          <w:szCs w:val="22"/>
        </w:rPr>
        <w:t xml:space="preserve"> </w:t>
      </w:r>
      <w:proofErr w:type="spellStart"/>
      <w:r w:rsidRPr="00980BB8">
        <w:rPr>
          <w:sz w:val="22"/>
          <w:szCs w:val="22"/>
        </w:rPr>
        <w:t>untuk</w:t>
      </w:r>
      <w:proofErr w:type="spellEnd"/>
      <w:r w:rsidRPr="00980BB8">
        <w:rPr>
          <w:sz w:val="22"/>
          <w:szCs w:val="22"/>
        </w:rPr>
        <w:t xml:space="preserve"> </w:t>
      </w:r>
      <w:proofErr w:type="spellStart"/>
      <w:r w:rsidRPr="00980BB8">
        <w:rPr>
          <w:sz w:val="22"/>
          <w:szCs w:val="22"/>
        </w:rPr>
        <w:t>membahas</w:t>
      </w:r>
      <w:proofErr w:type="spellEnd"/>
      <w:r w:rsidRPr="00980BB8">
        <w:rPr>
          <w:sz w:val="22"/>
          <w:szCs w:val="22"/>
        </w:rPr>
        <w:t xml:space="preserve"> </w:t>
      </w:r>
      <w:proofErr w:type="spellStart"/>
      <w:r w:rsidRPr="00980BB8">
        <w:rPr>
          <w:sz w:val="22"/>
          <w:szCs w:val="22"/>
        </w:rPr>
        <w:t>masalah</w:t>
      </w:r>
      <w:proofErr w:type="spellEnd"/>
      <w:r w:rsidRPr="00980BB8">
        <w:rPr>
          <w:sz w:val="22"/>
          <w:szCs w:val="22"/>
        </w:rPr>
        <w:t xml:space="preserve"> </w:t>
      </w:r>
      <w:proofErr w:type="spellStart"/>
      <w:r w:rsidRPr="00980BB8">
        <w:rPr>
          <w:sz w:val="22"/>
          <w:szCs w:val="22"/>
        </w:rPr>
        <w:t>ini</w:t>
      </w:r>
      <w:proofErr w:type="spellEnd"/>
      <w:r w:rsidRPr="00980BB8">
        <w:rPr>
          <w:sz w:val="22"/>
          <w:szCs w:val="22"/>
        </w:rPr>
        <w:t xml:space="preserve"> </w:t>
      </w:r>
      <w:proofErr w:type="spellStart"/>
      <w:r w:rsidRPr="00980BB8">
        <w:rPr>
          <w:sz w:val="22"/>
          <w:szCs w:val="22"/>
        </w:rPr>
        <w:t>menjadi</w:t>
      </w:r>
      <w:proofErr w:type="spellEnd"/>
      <w:r w:rsidRPr="00980BB8">
        <w:rPr>
          <w:sz w:val="22"/>
          <w:szCs w:val="22"/>
        </w:rPr>
        <w:t xml:space="preserve"> </w:t>
      </w:r>
      <w:proofErr w:type="spellStart"/>
      <w:r w:rsidRPr="00980BB8">
        <w:rPr>
          <w:sz w:val="22"/>
          <w:szCs w:val="22"/>
        </w:rPr>
        <w:t>penelitian</w:t>
      </w:r>
      <w:proofErr w:type="spellEnd"/>
      <w:r w:rsidRPr="00980BB8">
        <w:rPr>
          <w:sz w:val="22"/>
          <w:szCs w:val="22"/>
        </w:rPr>
        <w:t xml:space="preserve"> </w:t>
      </w:r>
      <w:proofErr w:type="spellStart"/>
      <w:r w:rsidRPr="00980BB8">
        <w:rPr>
          <w:sz w:val="22"/>
          <w:szCs w:val="22"/>
        </w:rPr>
        <w:t>berjudul</w:t>
      </w:r>
      <w:proofErr w:type="spellEnd"/>
      <w:r w:rsidR="0051403A">
        <w:rPr>
          <w:sz w:val="22"/>
          <w:szCs w:val="22"/>
        </w:rPr>
        <w:t xml:space="preserve"> “</w:t>
      </w:r>
      <w:r w:rsidR="0030781E" w:rsidRPr="0030781E">
        <w:rPr>
          <w:sz w:val="22"/>
          <w:szCs w:val="22"/>
        </w:rPr>
        <w:t>ANALISIS DETERMINAN PRODUKTIVITAS DAN PENINGKATAN USAHA PELAKU UMKM</w:t>
      </w:r>
      <w:r w:rsidRPr="00980BB8">
        <w:rPr>
          <w:sz w:val="22"/>
          <w:szCs w:val="22"/>
        </w:rPr>
        <w:t>”.</w:t>
      </w:r>
    </w:p>
    <w:p w14:paraId="63CB2099" w14:textId="77777777" w:rsidR="00F65AF8" w:rsidRDefault="00F65AF8" w:rsidP="00F65AF8">
      <w:pPr>
        <w:ind w:firstLine="360"/>
        <w:jc w:val="both"/>
        <w:rPr>
          <w:sz w:val="22"/>
          <w:szCs w:val="22"/>
        </w:rPr>
      </w:pPr>
    </w:p>
    <w:p w14:paraId="081B4C7D" w14:textId="77777777" w:rsidR="006459CF" w:rsidRPr="00811E7C" w:rsidRDefault="006459CF" w:rsidP="00F65AF8">
      <w:pPr>
        <w:pStyle w:val="Heading1"/>
        <w:suppressAutoHyphens/>
        <w:spacing w:after="60"/>
        <w:rPr>
          <w:i w:val="0"/>
          <w:sz w:val="22"/>
          <w:szCs w:val="22"/>
        </w:rPr>
      </w:pPr>
      <w:r w:rsidRPr="00811E7C">
        <w:rPr>
          <w:i w:val="0"/>
          <w:sz w:val="22"/>
          <w:szCs w:val="22"/>
        </w:rPr>
        <w:t>METODE</w:t>
      </w:r>
      <w:r>
        <w:rPr>
          <w:i w:val="0"/>
          <w:sz w:val="22"/>
          <w:szCs w:val="22"/>
        </w:rPr>
        <w:t xml:space="preserve"> PENELITIAN</w:t>
      </w:r>
    </w:p>
    <w:p w14:paraId="1A521621" w14:textId="61E7FCD0" w:rsidR="006459CF" w:rsidRPr="00CE5F74" w:rsidRDefault="00F65AF8" w:rsidP="006459CF">
      <w:pPr>
        <w:spacing w:after="240"/>
        <w:ind w:firstLine="360"/>
        <w:jc w:val="both"/>
        <w:rPr>
          <w:b/>
          <w:i/>
          <w:sz w:val="22"/>
          <w:szCs w:val="22"/>
        </w:rPr>
      </w:pPr>
      <w:proofErr w:type="spellStart"/>
      <w:r w:rsidRPr="00F65AF8">
        <w:rPr>
          <w:sz w:val="22"/>
          <w:szCs w:val="22"/>
        </w:rPr>
        <w:t>Penelitian</w:t>
      </w:r>
      <w:proofErr w:type="spellEnd"/>
      <w:r w:rsidRPr="00F65AF8">
        <w:rPr>
          <w:sz w:val="22"/>
          <w:szCs w:val="22"/>
        </w:rPr>
        <w:t xml:space="preserve"> </w:t>
      </w:r>
      <w:proofErr w:type="spellStart"/>
      <w:r w:rsidRPr="00F65AF8">
        <w:rPr>
          <w:sz w:val="22"/>
          <w:szCs w:val="22"/>
        </w:rPr>
        <w:t>ini</w:t>
      </w:r>
      <w:proofErr w:type="spellEnd"/>
      <w:r w:rsidRPr="00F65AF8">
        <w:rPr>
          <w:sz w:val="22"/>
          <w:szCs w:val="22"/>
        </w:rPr>
        <w:t xml:space="preserve"> </w:t>
      </w:r>
      <w:proofErr w:type="spellStart"/>
      <w:r w:rsidRPr="00F65AF8">
        <w:rPr>
          <w:sz w:val="22"/>
          <w:szCs w:val="22"/>
        </w:rPr>
        <w:t>menggunakan</w:t>
      </w:r>
      <w:proofErr w:type="spellEnd"/>
      <w:r w:rsidRPr="00F65AF8">
        <w:rPr>
          <w:sz w:val="22"/>
          <w:szCs w:val="22"/>
        </w:rPr>
        <w:t xml:space="preserve"> data primer </w:t>
      </w:r>
      <w:proofErr w:type="spellStart"/>
      <w:r w:rsidRPr="00F65AF8">
        <w:rPr>
          <w:sz w:val="22"/>
          <w:szCs w:val="22"/>
        </w:rPr>
        <w:t>dimana</w:t>
      </w:r>
      <w:proofErr w:type="spellEnd"/>
      <w:r w:rsidRPr="00F65AF8">
        <w:rPr>
          <w:sz w:val="22"/>
          <w:szCs w:val="22"/>
        </w:rPr>
        <w:t xml:space="preserve"> </w:t>
      </w:r>
      <w:proofErr w:type="spellStart"/>
      <w:r w:rsidRPr="00F65AF8">
        <w:rPr>
          <w:sz w:val="22"/>
          <w:szCs w:val="22"/>
        </w:rPr>
        <w:t>populasi</w:t>
      </w:r>
      <w:proofErr w:type="spellEnd"/>
      <w:r w:rsidRPr="00F65AF8">
        <w:rPr>
          <w:sz w:val="22"/>
          <w:szCs w:val="22"/>
        </w:rPr>
        <w:t xml:space="preserve"> </w:t>
      </w:r>
      <w:proofErr w:type="spellStart"/>
      <w:r w:rsidRPr="00F65AF8">
        <w:rPr>
          <w:sz w:val="22"/>
          <w:szCs w:val="22"/>
        </w:rPr>
        <w:t>sejumlah</w:t>
      </w:r>
      <w:proofErr w:type="spellEnd"/>
      <w:r w:rsidRPr="00F65AF8">
        <w:rPr>
          <w:sz w:val="22"/>
          <w:szCs w:val="22"/>
        </w:rPr>
        <w:t xml:space="preserve"> 403 </w:t>
      </w:r>
      <w:proofErr w:type="spellStart"/>
      <w:r w:rsidRPr="00F65AF8">
        <w:rPr>
          <w:sz w:val="22"/>
          <w:szCs w:val="22"/>
        </w:rPr>
        <w:t>responden</w:t>
      </w:r>
      <w:proofErr w:type="spellEnd"/>
      <w:r w:rsidRPr="00F65AF8">
        <w:rPr>
          <w:sz w:val="22"/>
          <w:szCs w:val="22"/>
        </w:rPr>
        <w:t xml:space="preserve"> dan </w:t>
      </w:r>
      <w:proofErr w:type="spellStart"/>
      <w:r w:rsidRPr="00F65AF8">
        <w:rPr>
          <w:sz w:val="22"/>
          <w:szCs w:val="22"/>
        </w:rPr>
        <w:t>dengan</w:t>
      </w:r>
      <w:proofErr w:type="spellEnd"/>
      <w:r w:rsidRPr="00F65AF8">
        <w:rPr>
          <w:sz w:val="22"/>
          <w:szCs w:val="22"/>
        </w:rPr>
        <w:t xml:space="preserve"> </w:t>
      </w:r>
      <w:proofErr w:type="spellStart"/>
      <w:r w:rsidRPr="00F65AF8">
        <w:rPr>
          <w:sz w:val="22"/>
          <w:szCs w:val="22"/>
        </w:rPr>
        <w:t>menggunakan</w:t>
      </w:r>
      <w:proofErr w:type="spellEnd"/>
      <w:r w:rsidRPr="00F65AF8">
        <w:rPr>
          <w:sz w:val="22"/>
          <w:szCs w:val="22"/>
        </w:rPr>
        <w:t xml:space="preserve"> </w:t>
      </w:r>
      <w:proofErr w:type="spellStart"/>
      <w:r w:rsidRPr="00F65AF8">
        <w:rPr>
          <w:sz w:val="22"/>
          <w:szCs w:val="22"/>
        </w:rPr>
        <w:t>rumus</w:t>
      </w:r>
      <w:proofErr w:type="spellEnd"/>
      <w:r w:rsidRPr="00F65AF8">
        <w:rPr>
          <w:sz w:val="22"/>
          <w:szCs w:val="22"/>
        </w:rPr>
        <w:t xml:space="preserve"> </w:t>
      </w:r>
      <w:proofErr w:type="spellStart"/>
      <w:r w:rsidRPr="00F65AF8">
        <w:rPr>
          <w:sz w:val="22"/>
          <w:szCs w:val="22"/>
        </w:rPr>
        <w:t>slovin</w:t>
      </w:r>
      <w:proofErr w:type="spellEnd"/>
      <w:r w:rsidRPr="00F65AF8">
        <w:rPr>
          <w:sz w:val="22"/>
          <w:szCs w:val="22"/>
        </w:rPr>
        <w:t xml:space="preserve"> </w:t>
      </w:r>
      <w:proofErr w:type="spellStart"/>
      <w:r w:rsidR="00A262DA">
        <w:rPr>
          <w:sz w:val="22"/>
          <w:szCs w:val="22"/>
        </w:rPr>
        <w:t>diperoleh</w:t>
      </w:r>
      <w:proofErr w:type="spellEnd"/>
      <w:r w:rsidR="00A262DA">
        <w:rPr>
          <w:sz w:val="22"/>
          <w:szCs w:val="22"/>
        </w:rPr>
        <w:t xml:space="preserve"> </w:t>
      </w:r>
      <w:proofErr w:type="spellStart"/>
      <w:r w:rsidR="00A262DA">
        <w:rPr>
          <w:sz w:val="22"/>
          <w:szCs w:val="22"/>
        </w:rPr>
        <w:t>sampel</w:t>
      </w:r>
      <w:proofErr w:type="spellEnd"/>
      <w:r w:rsidR="00A262DA">
        <w:rPr>
          <w:sz w:val="22"/>
          <w:szCs w:val="22"/>
        </w:rPr>
        <w:t xml:space="preserve"> </w:t>
      </w:r>
      <w:proofErr w:type="spellStart"/>
      <w:r w:rsidR="00A262DA">
        <w:rPr>
          <w:sz w:val="22"/>
          <w:szCs w:val="22"/>
        </w:rPr>
        <w:t>sebanyak</w:t>
      </w:r>
      <w:proofErr w:type="spellEnd"/>
      <w:r w:rsidRPr="00F65AF8">
        <w:rPr>
          <w:sz w:val="22"/>
          <w:szCs w:val="22"/>
        </w:rPr>
        <w:t xml:space="preserve"> 200 </w:t>
      </w:r>
      <w:proofErr w:type="spellStart"/>
      <w:r w:rsidRPr="00F65AF8">
        <w:rPr>
          <w:sz w:val="22"/>
          <w:szCs w:val="22"/>
        </w:rPr>
        <w:t>responden</w:t>
      </w:r>
      <w:proofErr w:type="spellEnd"/>
      <w:r w:rsidRPr="00F65AF8">
        <w:rPr>
          <w:sz w:val="22"/>
          <w:szCs w:val="22"/>
        </w:rPr>
        <w:t xml:space="preserve">. </w:t>
      </w:r>
      <w:proofErr w:type="spellStart"/>
      <w:r w:rsidR="00A262DA">
        <w:rPr>
          <w:sz w:val="22"/>
          <w:szCs w:val="22"/>
        </w:rPr>
        <w:t>S</w:t>
      </w:r>
      <w:r w:rsidRPr="00F65AF8">
        <w:rPr>
          <w:sz w:val="22"/>
          <w:szCs w:val="22"/>
        </w:rPr>
        <w:t>ampel</w:t>
      </w:r>
      <w:proofErr w:type="spellEnd"/>
      <w:r w:rsidRPr="00F65AF8">
        <w:rPr>
          <w:sz w:val="22"/>
          <w:szCs w:val="22"/>
        </w:rPr>
        <w:t xml:space="preserve"> </w:t>
      </w:r>
      <w:proofErr w:type="spellStart"/>
      <w:r w:rsidRPr="00F65AF8">
        <w:rPr>
          <w:sz w:val="22"/>
          <w:szCs w:val="22"/>
        </w:rPr>
        <w:t>dipilih</w:t>
      </w:r>
      <w:proofErr w:type="spellEnd"/>
      <w:r w:rsidR="00A262DA">
        <w:rPr>
          <w:sz w:val="22"/>
          <w:szCs w:val="22"/>
        </w:rPr>
        <w:t xml:space="preserve"> </w:t>
      </w:r>
      <w:proofErr w:type="spellStart"/>
      <w:r w:rsidR="00A262DA">
        <w:rPr>
          <w:sz w:val="22"/>
          <w:szCs w:val="22"/>
        </w:rPr>
        <w:t>berdasarkan</w:t>
      </w:r>
      <w:proofErr w:type="spellEnd"/>
      <w:r w:rsidR="00A262DA">
        <w:rPr>
          <w:sz w:val="22"/>
          <w:szCs w:val="22"/>
        </w:rPr>
        <w:t xml:space="preserve"> </w:t>
      </w:r>
      <w:proofErr w:type="spellStart"/>
      <w:r w:rsidR="00A262DA">
        <w:rPr>
          <w:sz w:val="22"/>
          <w:szCs w:val="22"/>
        </w:rPr>
        <w:t>kriteria</w:t>
      </w:r>
      <w:proofErr w:type="spellEnd"/>
      <w:r w:rsidR="00A262DA">
        <w:rPr>
          <w:sz w:val="22"/>
          <w:szCs w:val="22"/>
        </w:rPr>
        <w:t xml:space="preserve"> </w:t>
      </w:r>
      <w:proofErr w:type="spellStart"/>
      <w:r w:rsidR="00A262DA">
        <w:rPr>
          <w:sz w:val="22"/>
          <w:szCs w:val="22"/>
        </w:rPr>
        <w:t>penelitian</w:t>
      </w:r>
      <w:proofErr w:type="spellEnd"/>
      <w:r w:rsidRPr="00F65AF8">
        <w:rPr>
          <w:sz w:val="22"/>
          <w:szCs w:val="22"/>
        </w:rPr>
        <w:t xml:space="preserve"> </w:t>
      </w:r>
      <w:proofErr w:type="spellStart"/>
      <w:r w:rsidRPr="00F65AF8">
        <w:rPr>
          <w:sz w:val="22"/>
          <w:szCs w:val="22"/>
        </w:rPr>
        <w:t>sebanyak</w:t>
      </w:r>
      <w:proofErr w:type="spellEnd"/>
      <w:r w:rsidRPr="00F65AF8">
        <w:rPr>
          <w:sz w:val="22"/>
          <w:szCs w:val="22"/>
        </w:rPr>
        <w:t xml:space="preserve"> 200 </w:t>
      </w:r>
      <w:proofErr w:type="spellStart"/>
      <w:r w:rsidRPr="00F65AF8">
        <w:rPr>
          <w:sz w:val="22"/>
          <w:szCs w:val="22"/>
        </w:rPr>
        <w:t>responden</w:t>
      </w:r>
      <w:proofErr w:type="spellEnd"/>
      <w:r w:rsidRPr="00F65AF8">
        <w:rPr>
          <w:sz w:val="22"/>
          <w:szCs w:val="22"/>
        </w:rPr>
        <w:t xml:space="preserve"> </w:t>
      </w:r>
      <w:proofErr w:type="spellStart"/>
      <w:r w:rsidRPr="00F65AF8">
        <w:rPr>
          <w:sz w:val="22"/>
          <w:szCs w:val="22"/>
        </w:rPr>
        <w:t>pelaku</w:t>
      </w:r>
      <w:proofErr w:type="spellEnd"/>
      <w:r w:rsidRPr="00F65AF8">
        <w:rPr>
          <w:sz w:val="22"/>
          <w:szCs w:val="22"/>
        </w:rPr>
        <w:t xml:space="preserve"> UMKM.</w:t>
      </w:r>
      <w:r>
        <w:rPr>
          <w:sz w:val="22"/>
          <w:szCs w:val="22"/>
        </w:rPr>
        <w:t xml:space="preserve"> </w:t>
      </w:r>
      <w:r w:rsidRPr="00F65AF8">
        <w:rPr>
          <w:sz w:val="22"/>
          <w:szCs w:val="22"/>
        </w:rPr>
        <w:t xml:space="preserve">Teknik </w:t>
      </w:r>
      <w:proofErr w:type="spellStart"/>
      <w:r w:rsidRPr="00F65AF8">
        <w:rPr>
          <w:sz w:val="22"/>
          <w:szCs w:val="22"/>
        </w:rPr>
        <w:t>pengumpulan</w:t>
      </w:r>
      <w:proofErr w:type="spellEnd"/>
      <w:r w:rsidRPr="00F65AF8">
        <w:rPr>
          <w:sz w:val="22"/>
          <w:szCs w:val="22"/>
        </w:rPr>
        <w:t xml:space="preserve"> data yang </w:t>
      </w:r>
      <w:proofErr w:type="spellStart"/>
      <w:r w:rsidRPr="00F65AF8">
        <w:rPr>
          <w:sz w:val="22"/>
          <w:szCs w:val="22"/>
        </w:rPr>
        <w:t>digunakan</w:t>
      </w:r>
      <w:proofErr w:type="spellEnd"/>
      <w:r w:rsidRPr="00F65AF8">
        <w:rPr>
          <w:sz w:val="22"/>
          <w:szCs w:val="22"/>
        </w:rPr>
        <w:t xml:space="preserve"> </w:t>
      </w:r>
      <w:proofErr w:type="spellStart"/>
      <w:r w:rsidRPr="00F65AF8">
        <w:rPr>
          <w:sz w:val="22"/>
          <w:szCs w:val="22"/>
        </w:rPr>
        <w:t>dalam</w:t>
      </w:r>
      <w:proofErr w:type="spellEnd"/>
      <w:r w:rsidR="00A262DA">
        <w:rPr>
          <w:sz w:val="22"/>
          <w:szCs w:val="22"/>
        </w:rPr>
        <w:t xml:space="preserve"> </w:t>
      </w:r>
      <w:proofErr w:type="spellStart"/>
      <w:r w:rsidRPr="00F65AF8">
        <w:rPr>
          <w:sz w:val="22"/>
          <w:szCs w:val="22"/>
        </w:rPr>
        <w:t>penelitian</w:t>
      </w:r>
      <w:proofErr w:type="spellEnd"/>
      <w:r w:rsidRPr="00F65AF8">
        <w:rPr>
          <w:sz w:val="22"/>
          <w:szCs w:val="22"/>
        </w:rPr>
        <w:t xml:space="preserve"> </w:t>
      </w:r>
      <w:proofErr w:type="spellStart"/>
      <w:r w:rsidRPr="00F65AF8">
        <w:rPr>
          <w:sz w:val="22"/>
          <w:szCs w:val="22"/>
        </w:rPr>
        <w:t>ini</w:t>
      </w:r>
      <w:proofErr w:type="spellEnd"/>
      <w:r w:rsidRPr="00F65AF8">
        <w:rPr>
          <w:sz w:val="22"/>
          <w:szCs w:val="22"/>
        </w:rPr>
        <w:t xml:space="preserve"> </w:t>
      </w:r>
      <w:proofErr w:type="spellStart"/>
      <w:r w:rsidRPr="00F65AF8">
        <w:rPr>
          <w:sz w:val="22"/>
          <w:szCs w:val="22"/>
        </w:rPr>
        <w:t>adalah</w:t>
      </w:r>
      <w:proofErr w:type="spellEnd"/>
      <w:r w:rsidRPr="00F65AF8">
        <w:rPr>
          <w:sz w:val="22"/>
          <w:szCs w:val="22"/>
        </w:rPr>
        <w:t xml:space="preserve"> </w:t>
      </w:r>
      <w:proofErr w:type="spellStart"/>
      <w:r w:rsidRPr="00F65AF8">
        <w:rPr>
          <w:sz w:val="22"/>
          <w:szCs w:val="22"/>
        </w:rPr>
        <w:t>dengan</w:t>
      </w:r>
      <w:proofErr w:type="spellEnd"/>
      <w:r w:rsidRPr="00F65AF8">
        <w:rPr>
          <w:sz w:val="22"/>
          <w:szCs w:val="22"/>
        </w:rPr>
        <w:t xml:space="preserve"> </w:t>
      </w:r>
      <w:proofErr w:type="spellStart"/>
      <w:r w:rsidRPr="00F65AF8">
        <w:rPr>
          <w:sz w:val="22"/>
          <w:szCs w:val="22"/>
        </w:rPr>
        <w:t>cara</w:t>
      </w:r>
      <w:proofErr w:type="spellEnd"/>
      <w:r w:rsidRPr="00F65AF8">
        <w:rPr>
          <w:sz w:val="22"/>
          <w:szCs w:val="22"/>
        </w:rPr>
        <w:t xml:space="preserve"> </w:t>
      </w:r>
      <w:proofErr w:type="spellStart"/>
      <w:r w:rsidR="00A262DA">
        <w:rPr>
          <w:sz w:val="22"/>
          <w:szCs w:val="22"/>
        </w:rPr>
        <w:t>wawamcara</w:t>
      </w:r>
      <w:proofErr w:type="spellEnd"/>
      <w:r w:rsidRPr="00F65AF8">
        <w:rPr>
          <w:sz w:val="22"/>
          <w:szCs w:val="22"/>
        </w:rPr>
        <w:t xml:space="preserve"> </w:t>
      </w:r>
      <w:proofErr w:type="spellStart"/>
      <w:r w:rsidRPr="00F65AF8">
        <w:rPr>
          <w:sz w:val="22"/>
          <w:szCs w:val="22"/>
        </w:rPr>
        <w:t>yaitu</w:t>
      </w:r>
      <w:proofErr w:type="spellEnd"/>
      <w:r w:rsidRPr="00F65AF8">
        <w:rPr>
          <w:sz w:val="22"/>
          <w:szCs w:val="22"/>
        </w:rPr>
        <w:t xml:space="preserve"> </w:t>
      </w:r>
      <w:proofErr w:type="spellStart"/>
      <w:r w:rsidR="00A262DA">
        <w:rPr>
          <w:sz w:val="22"/>
          <w:szCs w:val="22"/>
        </w:rPr>
        <w:t>berpedoman</w:t>
      </w:r>
      <w:proofErr w:type="spellEnd"/>
      <w:r w:rsidR="00A262DA">
        <w:rPr>
          <w:sz w:val="22"/>
          <w:szCs w:val="22"/>
        </w:rPr>
        <w:t xml:space="preserve"> pada </w:t>
      </w:r>
      <w:proofErr w:type="spellStart"/>
      <w:r w:rsidR="00A262DA">
        <w:rPr>
          <w:sz w:val="22"/>
          <w:szCs w:val="22"/>
        </w:rPr>
        <w:t>kuisioner</w:t>
      </w:r>
      <w:proofErr w:type="spellEnd"/>
      <w:r w:rsidR="00A262DA">
        <w:rPr>
          <w:sz w:val="22"/>
          <w:szCs w:val="22"/>
        </w:rPr>
        <w:t xml:space="preserve"> yang </w:t>
      </w:r>
      <w:proofErr w:type="spellStart"/>
      <w:r w:rsidR="00A262DA">
        <w:rPr>
          <w:sz w:val="22"/>
          <w:szCs w:val="22"/>
        </w:rPr>
        <w:t>dibagikan</w:t>
      </w:r>
      <w:proofErr w:type="spellEnd"/>
      <w:r w:rsidR="00A262DA">
        <w:rPr>
          <w:sz w:val="22"/>
          <w:szCs w:val="22"/>
        </w:rPr>
        <w:t xml:space="preserve"> </w:t>
      </w:r>
      <w:proofErr w:type="spellStart"/>
      <w:r w:rsidR="00A262DA">
        <w:rPr>
          <w:sz w:val="22"/>
          <w:szCs w:val="22"/>
        </w:rPr>
        <w:t>kepada</w:t>
      </w:r>
      <w:proofErr w:type="spellEnd"/>
      <w:r w:rsidR="00A262DA">
        <w:rPr>
          <w:sz w:val="22"/>
          <w:szCs w:val="22"/>
        </w:rPr>
        <w:t xml:space="preserve"> </w:t>
      </w:r>
      <w:proofErr w:type="spellStart"/>
      <w:r w:rsidR="00A262DA">
        <w:rPr>
          <w:sz w:val="22"/>
          <w:szCs w:val="22"/>
        </w:rPr>
        <w:t>responden</w:t>
      </w:r>
      <w:proofErr w:type="spellEnd"/>
      <w:r w:rsidRPr="00F65AF8">
        <w:rPr>
          <w:sz w:val="22"/>
          <w:szCs w:val="22"/>
        </w:rPr>
        <w:t xml:space="preserve"> </w:t>
      </w:r>
      <w:proofErr w:type="spellStart"/>
      <w:r w:rsidR="00A262DA">
        <w:rPr>
          <w:sz w:val="22"/>
          <w:szCs w:val="22"/>
        </w:rPr>
        <w:t>dengan</w:t>
      </w:r>
      <w:proofErr w:type="spellEnd"/>
      <w:r w:rsidR="00A262DA">
        <w:rPr>
          <w:sz w:val="22"/>
          <w:szCs w:val="22"/>
        </w:rPr>
        <w:t xml:space="preserve"> </w:t>
      </w:r>
      <w:proofErr w:type="spellStart"/>
      <w:r w:rsidR="00A262DA">
        <w:rPr>
          <w:sz w:val="22"/>
          <w:szCs w:val="22"/>
        </w:rPr>
        <w:t>topik</w:t>
      </w:r>
      <w:proofErr w:type="spellEnd"/>
      <w:r w:rsidR="00A262DA">
        <w:rPr>
          <w:sz w:val="22"/>
          <w:szCs w:val="22"/>
        </w:rPr>
        <w:t xml:space="preserve"> </w:t>
      </w:r>
      <w:r w:rsidRPr="00F65AF8">
        <w:rPr>
          <w:sz w:val="22"/>
          <w:szCs w:val="22"/>
        </w:rPr>
        <w:t xml:space="preserve">yang </w:t>
      </w:r>
      <w:proofErr w:type="spellStart"/>
      <w:r w:rsidRPr="00F65AF8">
        <w:rPr>
          <w:sz w:val="22"/>
          <w:szCs w:val="22"/>
        </w:rPr>
        <w:t>berhubungan</w:t>
      </w:r>
      <w:proofErr w:type="spellEnd"/>
      <w:r w:rsidRPr="00F65AF8">
        <w:rPr>
          <w:sz w:val="22"/>
          <w:szCs w:val="22"/>
        </w:rPr>
        <w:t xml:space="preserve"> </w:t>
      </w:r>
      <w:proofErr w:type="spellStart"/>
      <w:r w:rsidRPr="00F65AF8">
        <w:rPr>
          <w:sz w:val="22"/>
          <w:szCs w:val="22"/>
        </w:rPr>
        <w:t>dengan</w:t>
      </w:r>
      <w:proofErr w:type="spellEnd"/>
      <w:r w:rsidRPr="00F65AF8">
        <w:rPr>
          <w:sz w:val="22"/>
          <w:szCs w:val="22"/>
        </w:rPr>
        <w:t xml:space="preserve"> </w:t>
      </w:r>
      <w:proofErr w:type="spellStart"/>
      <w:r w:rsidRPr="00F65AF8">
        <w:rPr>
          <w:sz w:val="22"/>
          <w:szCs w:val="22"/>
        </w:rPr>
        <w:t>masalah</w:t>
      </w:r>
      <w:proofErr w:type="spellEnd"/>
      <w:r w:rsidRPr="00F65AF8">
        <w:rPr>
          <w:sz w:val="22"/>
          <w:szCs w:val="22"/>
        </w:rPr>
        <w:t xml:space="preserve"> yang </w:t>
      </w:r>
      <w:proofErr w:type="spellStart"/>
      <w:r w:rsidRPr="00F65AF8">
        <w:rPr>
          <w:sz w:val="22"/>
          <w:szCs w:val="22"/>
        </w:rPr>
        <w:t>diteliti</w:t>
      </w:r>
      <w:proofErr w:type="spellEnd"/>
      <w:r w:rsidRPr="00F65AF8">
        <w:rPr>
          <w:sz w:val="22"/>
          <w:szCs w:val="22"/>
        </w:rPr>
        <w:t xml:space="preserve">. </w:t>
      </w:r>
      <w:proofErr w:type="spellStart"/>
      <w:r w:rsidRPr="00F65AF8">
        <w:rPr>
          <w:sz w:val="22"/>
          <w:szCs w:val="22"/>
        </w:rPr>
        <w:t>Metode</w:t>
      </w:r>
      <w:proofErr w:type="spellEnd"/>
      <w:r w:rsidRPr="00F65AF8">
        <w:rPr>
          <w:sz w:val="22"/>
          <w:szCs w:val="22"/>
        </w:rPr>
        <w:t xml:space="preserve"> </w:t>
      </w:r>
      <w:proofErr w:type="spellStart"/>
      <w:r w:rsidRPr="00F65AF8">
        <w:rPr>
          <w:sz w:val="22"/>
          <w:szCs w:val="22"/>
        </w:rPr>
        <w:t>analisis</w:t>
      </w:r>
      <w:proofErr w:type="spellEnd"/>
      <w:r w:rsidRPr="00F65AF8">
        <w:rPr>
          <w:sz w:val="22"/>
          <w:szCs w:val="22"/>
        </w:rPr>
        <w:t xml:space="preserve"> data yang </w:t>
      </w:r>
      <w:proofErr w:type="spellStart"/>
      <w:r w:rsidRPr="00F65AF8">
        <w:rPr>
          <w:sz w:val="22"/>
          <w:szCs w:val="22"/>
        </w:rPr>
        <w:t>digunakan</w:t>
      </w:r>
      <w:proofErr w:type="spellEnd"/>
      <w:r w:rsidRPr="00F65AF8">
        <w:rPr>
          <w:sz w:val="22"/>
          <w:szCs w:val="22"/>
        </w:rPr>
        <w:t xml:space="preserve"> </w:t>
      </w:r>
      <w:proofErr w:type="spellStart"/>
      <w:r w:rsidRPr="00F65AF8">
        <w:rPr>
          <w:sz w:val="22"/>
          <w:szCs w:val="22"/>
        </w:rPr>
        <w:t>dalam</w:t>
      </w:r>
      <w:proofErr w:type="spellEnd"/>
      <w:r w:rsidRPr="00F65AF8">
        <w:rPr>
          <w:sz w:val="22"/>
          <w:szCs w:val="22"/>
        </w:rPr>
        <w:t xml:space="preserve"> </w:t>
      </w:r>
      <w:proofErr w:type="spellStart"/>
      <w:r w:rsidRPr="00F65AF8">
        <w:rPr>
          <w:sz w:val="22"/>
          <w:szCs w:val="22"/>
        </w:rPr>
        <w:t>penelitian</w:t>
      </w:r>
      <w:proofErr w:type="spellEnd"/>
      <w:r w:rsidRPr="00F65AF8">
        <w:rPr>
          <w:sz w:val="22"/>
          <w:szCs w:val="22"/>
        </w:rPr>
        <w:t xml:space="preserve"> </w:t>
      </w:r>
      <w:proofErr w:type="spellStart"/>
      <w:r w:rsidRPr="00F65AF8">
        <w:rPr>
          <w:sz w:val="22"/>
          <w:szCs w:val="22"/>
        </w:rPr>
        <w:t>ini</w:t>
      </w:r>
      <w:proofErr w:type="spellEnd"/>
      <w:r w:rsidRPr="00F65AF8">
        <w:rPr>
          <w:sz w:val="22"/>
          <w:szCs w:val="22"/>
        </w:rPr>
        <w:t xml:space="preserve"> </w:t>
      </w:r>
      <w:proofErr w:type="spellStart"/>
      <w:r w:rsidRPr="00F65AF8">
        <w:rPr>
          <w:sz w:val="22"/>
          <w:szCs w:val="22"/>
        </w:rPr>
        <w:t>adalah</w:t>
      </w:r>
      <w:proofErr w:type="spellEnd"/>
      <w:r w:rsidRPr="00F65AF8">
        <w:rPr>
          <w:sz w:val="22"/>
          <w:szCs w:val="22"/>
        </w:rPr>
        <w:t xml:space="preserve"> </w:t>
      </w:r>
      <w:proofErr w:type="spellStart"/>
      <w:r w:rsidR="00A262DA">
        <w:rPr>
          <w:sz w:val="22"/>
          <w:szCs w:val="22"/>
        </w:rPr>
        <w:t>menggunakan</w:t>
      </w:r>
      <w:proofErr w:type="spellEnd"/>
      <w:r w:rsidR="00A262DA">
        <w:rPr>
          <w:sz w:val="22"/>
          <w:szCs w:val="22"/>
        </w:rPr>
        <w:t xml:space="preserve"> </w:t>
      </w:r>
      <w:proofErr w:type="spellStart"/>
      <w:r w:rsidR="00A262DA">
        <w:rPr>
          <w:sz w:val="22"/>
          <w:szCs w:val="22"/>
        </w:rPr>
        <w:t>analisis</w:t>
      </w:r>
      <w:proofErr w:type="spellEnd"/>
      <w:r w:rsidRPr="00F65AF8">
        <w:rPr>
          <w:sz w:val="22"/>
          <w:szCs w:val="22"/>
        </w:rPr>
        <w:t xml:space="preserve"> </w:t>
      </w:r>
      <w:r w:rsidR="00A262DA" w:rsidRPr="00A262DA">
        <w:rPr>
          <w:i/>
          <w:iCs/>
          <w:sz w:val="22"/>
          <w:szCs w:val="22"/>
        </w:rPr>
        <w:t>s</w:t>
      </w:r>
      <w:r w:rsidRPr="00A262DA">
        <w:rPr>
          <w:i/>
          <w:iCs/>
          <w:sz w:val="22"/>
          <w:szCs w:val="22"/>
        </w:rPr>
        <w:t>tructural equation modeling</w:t>
      </w:r>
      <w:r w:rsidRPr="00F65AF8">
        <w:rPr>
          <w:sz w:val="22"/>
          <w:szCs w:val="22"/>
        </w:rPr>
        <w:t xml:space="preserve"> (SEM).</w:t>
      </w:r>
    </w:p>
    <w:p w14:paraId="5A27A4BD" w14:textId="77777777" w:rsidR="00D73172" w:rsidRDefault="00D73172" w:rsidP="00F65AF8">
      <w:pPr>
        <w:pStyle w:val="Heading1"/>
        <w:suppressAutoHyphens/>
        <w:spacing w:after="60"/>
        <w:rPr>
          <w:i w:val="0"/>
          <w:sz w:val="22"/>
          <w:szCs w:val="22"/>
        </w:rPr>
      </w:pPr>
      <w:r w:rsidRPr="00CE5F74">
        <w:rPr>
          <w:i w:val="0"/>
          <w:sz w:val="22"/>
          <w:szCs w:val="22"/>
        </w:rPr>
        <w:t>HASIL DAN PEMBAHASAN</w:t>
      </w:r>
    </w:p>
    <w:p w14:paraId="79FB924C" w14:textId="77777777" w:rsidR="00F65AF8" w:rsidRPr="00F65AF8" w:rsidRDefault="00F65AF8" w:rsidP="00F65AF8"/>
    <w:p w14:paraId="3204B5A0" w14:textId="77777777" w:rsidR="00D64B26" w:rsidRDefault="00670614" w:rsidP="00D64B26">
      <w:pPr>
        <w:pStyle w:val="Heading1"/>
        <w:numPr>
          <w:ilvl w:val="1"/>
          <w:numId w:val="7"/>
        </w:numPr>
        <w:suppressAutoHyphens/>
        <w:spacing w:after="60"/>
        <w:rPr>
          <w:i w:val="0"/>
          <w:sz w:val="22"/>
          <w:szCs w:val="22"/>
          <w:lang w:val="id-ID"/>
        </w:rPr>
      </w:pPr>
      <w:r w:rsidRPr="004B7814">
        <w:rPr>
          <w:i w:val="0"/>
          <w:sz w:val="22"/>
          <w:szCs w:val="22"/>
          <w:lang w:val="id-ID"/>
        </w:rPr>
        <w:t>Hasil penelitian</w:t>
      </w:r>
    </w:p>
    <w:p w14:paraId="3A231379" w14:textId="77777777" w:rsidR="00057F5A" w:rsidRDefault="00057F5A" w:rsidP="00057F5A">
      <w:pPr>
        <w:rPr>
          <w:lang w:val="id-ID"/>
        </w:rPr>
      </w:pPr>
    </w:p>
    <w:p w14:paraId="401E4111" w14:textId="77777777" w:rsidR="00057F5A" w:rsidRPr="000830C3" w:rsidRDefault="00057F5A" w:rsidP="00057F5A">
      <w:pPr>
        <w:adjustRightInd w:val="0"/>
        <w:jc w:val="center"/>
        <w:rPr>
          <w:sz w:val="22"/>
          <w:szCs w:val="22"/>
        </w:rPr>
      </w:pPr>
      <w:r w:rsidRPr="000830C3">
        <w:rPr>
          <w:b/>
          <w:bCs/>
          <w:sz w:val="22"/>
          <w:szCs w:val="22"/>
        </w:rPr>
        <w:t xml:space="preserve">Hasil </w:t>
      </w:r>
      <w:proofErr w:type="spellStart"/>
      <w:r w:rsidRPr="000830C3">
        <w:rPr>
          <w:b/>
          <w:bCs/>
          <w:sz w:val="22"/>
          <w:szCs w:val="22"/>
        </w:rPr>
        <w:t>Pengujian</w:t>
      </w:r>
      <w:proofErr w:type="spellEnd"/>
      <w:r w:rsidRPr="000830C3">
        <w:rPr>
          <w:b/>
          <w:bCs/>
          <w:sz w:val="22"/>
          <w:szCs w:val="22"/>
        </w:rPr>
        <w:t xml:space="preserve"> </w:t>
      </w:r>
      <w:proofErr w:type="spellStart"/>
      <w:r w:rsidRPr="000830C3">
        <w:rPr>
          <w:b/>
          <w:bCs/>
          <w:sz w:val="22"/>
          <w:szCs w:val="22"/>
        </w:rPr>
        <w:t>Kelayakan</w:t>
      </w:r>
      <w:proofErr w:type="spellEnd"/>
      <w:r w:rsidRPr="000830C3">
        <w:rPr>
          <w:b/>
          <w:bCs/>
          <w:sz w:val="22"/>
          <w:szCs w:val="22"/>
        </w:rPr>
        <w:t xml:space="preserve"> Model </w:t>
      </w:r>
      <w:proofErr w:type="spellStart"/>
      <w:r w:rsidRPr="000830C3">
        <w:rPr>
          <w:b/>
          <w:bCs/>
          <w:sz w:val="22"/>
          <w:szCs w:val="22"/>
        </w:rPr>
        <w:t>Penelitian</w:t>
      </w:r>
      <w:proofErr w:type="spellEnd"/>
      <w:r w:rsidRPr="000830C3">
        <w:rPr>
          <w:b/>
          <w:bCs/>
          <w:sz w:val="22"/>
          <w:szCs w:val="22"/>
        </w:rPr>
        <w:t xml:space="preserve"> </w:t>
      </w:r>
      <w:proofErr w:type="spellStart"/>
      <w:r w:rsidRPr="000830C3">
        <w:rPr>
          <w:b/>
          <w:bCs/>
          <w:sz w:val="22"/>
          <w:szCs w:val="22"/>
        </w:rPr>
        <w:t>Untuk</w:t>
      </w:r>
      <w:proofErr w:type="spellEnd"/>
      <w:r w:rsidRPr="000830C3">
        <w:rPr>
          <w:b/>
          <w:bCs/>
          <w:sz w:val="22"/>
          <w:szCs w:val="22"/>
        </w:rPr>
        <w:t xml:space="preserve"> </w:t>
      </w:r>
      <w:proofErr w:type="spellStart"/>
      <w:r w:rsidRPr="000830C3">
        <w:rPr>
          <w:b/>
          <w:bCs/>
          <w:sz w:val="22"/>
          <w:szCs w:val="22"/>
        </w:rPr>
        <w:t>Analisis</w:t>
      </w:r>
      <w:proofErr w:type="spellEnd"/>
      <w:r w:rsidRPr="000830C3">
        <w:rPr>
          <w:b/>
          <w:bCs/>
          <w:sz w:val="22"/>
          <w:szCs w:val="22"/>
        </w:rPr>
        <w:t xml:space="preserve"> SEM</w:t>
      </w:r>
    </w:p>
    <w:tbl>
      <w:tblPr>
        <w:tblW w:w="7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610"/>
        <w:gridCol w:w="1890"/>
        <w:gridCol w:w="1343"/>
      </w:tblGrid>
      <w:tr w:rsidR="00057F5A" w:rsidRPr="000830C3" w14:paraId="56035186" w14:textId="77777777" w:rsidTr="000830C3">
        <w:trPr>
          <w:trHeight w:val="639"/>
          <w:jc w:val="center"/>
        </w:trPr>
        <w:tc>
          <w:tcPr>
            <w:tcW w:w="1890" w:type="dxa"/>
            <w:vMerge w:val="restart"/>
            <w:shd w:val="clear" w:color="auto" w:fill="auto"/>
          </w:tcPr>
          <w:p w14:paraId="63B2F287" w14:textId="77777777" w:rsidR="00057F5A" w:rsidRPr="000830C3" w:rsidRDefault="00057F5A" w:rsidP="000830C3">
            <w:pPr>
              <w:pStyle w:val="NoSpacing"/>
              <w:spacing w:after="0"/>
              <w:ind w:left="0" w:hanging="28"/>
              <w:jc w:val="center"/>
              <w:rPr>
                <w:rFonts w:ascii="Times New Roman" w:hAnsi="Times New Roman" w:cs="Times New Roman"/>
                <w:b/>
                <w:sz w:val="18"/>
                <w:szCs w:val="18"/>
              </w:rPr>
            </w:pPr>
            <w:r w:rsidRPr="000830C3">
              <w:rPr>
                <w:rFonts w:ascii="Times New Roman" w:hAnsi="Times New Roman" w:cs="Times New Roman"/>
                <w:b/>
                <w:sz w:val="18"/>
                <w:szCs w:val="18"/>
              </w:rPr>
              <w:t>Goodness of</w:t>
            </w:r>
          </w:p>
          <w:p w14:paraId="630F1E93" w14:textId="77777777" w:rsidR="00057F5A" w:rsidRPr="000830C3" w:rsidRDefault="00057F5A" w:rsidP="000830C3">
            <w:pPr>
              <w:pStyle w:val="NoSpacing"/>
              <w:spacing w:after="0"/>
              <w:ind w:left="0" w:hanging="28"/>
              <w:jc w:val="center"/>
              <w:rPr>
                <w:rFonts w:ascii="Times New Roman" w:hAnsi="Times New Roman" w:cs="Times New Roman"/>
                <w:b/>
                <w:sz w:val="18"/>
                <w:szCs w:val="18"/>
                <w:lang w:val="id-ID"/>
              </w:rPr>
            </w:pPr>
            <w:r w:rsidRPr="000830C3">
              <w:rPr>
                <w:rFonts w:ascii="Times New Roman" w:hAnsi="Times New Roman" w:cs="Times New Roman"/>
                <w:b/>
                <w:sz w:val="18"/>
                <w:szCs w:val="18"/>
              </w:rPr>
              <w:t xml:space="preserve">Fit </w:t>
            </w:r>
            <w:proofErr w:type="spellStart"/>
            <w:r w:rsidRPr="000830C3">
              <w:rPr>
                <w:rFonts w:ascii="Times New Roman" w:hAnsi="Times New Roman" w:cs="Times New Roman"/>
                <w:b/>
                <w:sz w:val="18"/>
                <w:szCs w:val="18"/>
              </w:rPr>
              <w:t>indeks</w:t>
            </w:r>
            <w:proofErr w:type="spellEnd"/>
          </w:p>
        </w:tc>
        <w:tc>
          <w:tcPr>
            <w:tcW w:w="2610" w:type="dxa"/>
            <w:vMerge w:val="restart"/>
            <w:shd w:val="clear" w:color="auto" w:fill="auto"/>
            <w:vAlign w:val="center"/>
          </w:tcPr>
          <w:p w14:paraId="5614DF11" w14:textId="77777777" w:rsidR="00057F5A" w:rsidRPr="000830C3" w:rsidRDefault="00057F5A" w:rsidP="000830C3">
            <w:pPr>
              <w:pStyle w:val="NoSpacing"/>
              <w:spacing w:after="0"/>
              <w:ind w:left="0" w:hanging="28"/>
              <w:jc w:val="center"/>
              <w:rPr>
                <w:rFonts w:ascii="Times New Roman" w:hAnsi="Times New Roman" w:cs="Times New Roman"/>
                <w:b/>
                <w:sz w:val="18"/>
                <w:szCs w:val="18"/>
                <w:lang w:val="id-ID"/>
              </w:rPr>
            </w:pPr>
            <w:r w:rsidRPr="000830C3">
              <w:rPr>
                <w:rFonts w:ascii="Times New Roman" w:hAnsi="Times New Roman" w:cs="Times New Roman"/>
                <w:b/>
                <w:sz w:val="18"/>
                <w:szCs w:val="18"/>
              </w:rPr>
              <w:t>Cut of Value</w:t>
            </w:r>
          </w:p>
        </w:tc>
        <w:tc>
          <w:tcPr>
            <w:tcW w:w="1890" w:type="dxa"/>
            <w:vMerge w:val="restart"/>
            <w:shd w:val="clear" w:color="auto" w:fill="auto"/>
            <w:vAlign w:val="center"/>
          </w:tcPr>
          <w:p w14:paraId="79BE7E11" w14:textId="77777777" w:rsidR="00057F5A" w:rsidRPr="000830C3" w:rsidRDefault="00057F5A" w:rsidP="000830C3">
            <w:pPr>
              <w:pStyle w:val="NoSpacing"/>
              <w:spacing w:after="0"/>
              <w:ind w:left="0" w:hanging="28"/>
              <w:jc w:val="center"/>
              <w:rPr>
                <w:rFonts w:ascii="Times New Roman" w:hAnsi="Times New Roman" w:cs="Times New Roman"/>
                <w:b/>
                <w:sz w:val="18"/>
                <w:szCs w:val="18"/>
              </w:rPr>
            </w:pPr>
            <w:r w:rsidRPr="000830C3">
              <w:rPr>
                <w:rFonts w:ascii="Times New Roman" w:hAnsi="Times New Roman" w:cs="Times New Roman"/>
                <w:b/>
                <w:sz w:val="18"/>
                <w:szCs w:val="18"/>
              </w:rPr>
              <w:t xml:space="preserve">Hasil </w:t>
            </w:r>
            <w:proofErr w:type="spellStart"/>
            <w:r w:rsidRPr="000830C3">
              <w:rPr>
                <w:rFonts w:ascii="Times New Roman" w:hAnsi="Times New Roman" w:cs="Times New Roman"/>
                <w:b/>
                <w:sz w:val="18"/>
                <w:szCs w:val="18"/>
              </w:rPr>
              <w:t>Analisis</w:t>
            </w:r>
            <w:proofErr w:type="spellEnd"/>
          </w:p>
        </w:tc>
        <w:tc>
          <w:tcPr>
            <w:tcW w:w="1343" w:type="dxa"/>
            <w:vMerge w:val="restart"/>
            <w:shd w:val="clear" w:color="auto" w:fill="auto"/>
          </w:tcPr>
          <w:p w14:paraId="1BF74BC9" w14:textId="77777777" w:rsidR="00057F5A" w:rsidRPr="000830C3" w:rsidRDefault="00057F5A" w:rsidP="000830C3">
            <w:pPr>
              <w:pStyle w:val="NoSpacing"/>
              <w:spacing w:after="0"/>
              <w:ind w:left="0"/>
              <w:jc w:val="center"/>
              <w:rPr>
                <w:rFonts w:ascii="Times New Roman" w:hAnsi="Times New Roman" w:cs="Times New Roman"/>
                <w:b/>
                <w:sz w:val="18"/>
                <w:szCs w:val="18"/>
              </w:rPr>
            </w:pPr>
            <w:proofErr w:type="spellStart"/>
            <w:r w:rsidRPr="000830C3">
              <w:rPr>
                <w:rFonts w:ascii="Times New Roman" w:hAnsi="Times New Roman" w:cs="Times New Roman"/>
                <w:b/>
                <w:sz w:val="18"/>
                <w:szCs w:val="18"/>
              </w:rPr>
              <w:t>Evaluasi</w:t>
            </w:r>
            <w:proofErr w:type="spellEnd"/>
          </w:p>
          <w:p w14:paraId="7923305D" w14:textId="77777777" w:rsidR="00057F5A" w:rsidRPr="000830C3" w:rsidRDefault="00057F5A" w:rsidP="000830C3">
            <w:pPr>
              <w:pStyle w:val="NoSpacing"/>
              <w:spacing w:after="0"/>
              <w:ind w:left="0"/>
              <w:jc w:val="center"/>
              <w:rPr>
                <w:rFonts w:ascii="Times New Roman" w:hAnsi="Times New Roman" w:cs="Times New Roman"/>
                <w:b/>
                <w:sz w:val="18"/>
                <w:szCs w:val="18"/>
              </w:rPr>
            </w:pPr>
            <w:r w:rsidRPr="000830C3">
              <w:rPr>
                <w:rFonts w:ascii="Times New Roman" w:hAnsi="Times New Roman" w:cs="Times New Roman"/>
                <w:b/>
                <w:sz w:val="18"/>
                <w:szCs w:val="18"/>
              </w:rPr>
              <w:t>Model</w:t>
            </w:r>
          </w:p>
        </w:tc>
      </w:tr>
      <w:tr w:rsidR="00057F5A" w:rsidRPr="000830C3" w14:paraId="6C18DC05" w14:textId="77777777" w:rsidTr="000830C3">
        <w:trPr>
          <w:trHeight w:val="414"/>
          <w:jc w:val="center"/>
        </w:trPr>
        <w:tc>
          <w:tcPr>
            <w:tcW w:w="1890" w:type="dxa"/>
            <w:vMerge/>
            <w:shd w:val="clear" w:color="auto" w:fill="auto"/>
            <w:hideMark/>
          </w:tcPr>
          <w:p w14:paraId="585B77B1" w14:textId="77777777" w:rsidR="00057F5A" w:rsidRPr="000830C3" w:rsidRDefault="00057F5A" w:rsidP="000830C3">
            <w:pPr>
              <w:ind w:hanging="34"/>
              <w:jc w:val="center"/>
              <w:rPr>
                <w:sz w:val="18"/>
                <w:szCs w:val="18"/>
                <w:lang w:val="id-ID"/>
              </w:rPr>
            </w:pPr>
          </w:p>
        </w:tc>
        <w:tc>
          <w:tcPr>
            <w:tcW w:w="2610" w:type="dxa"/>
            <w:vMerge/>
            <w:shd w:val="clear" w:color="auto" w:fill="auto"/>
            <w:hideMark/>
          </w:tcPr>
          <w:p w14:paraId="480B9E5D" w14:textId="77777777" w:rsidR="00057F5A" w:rsidRPr="000830C3" w:rsidRDefault="00057F5A" w:rsidP="000830C3">
            <w:pPr>
              <w:ind w:hanging="34"/>
              <w:jc w:val="center"/>
              <w:rPr>
                <w:sz w:val="18"/>
                <w:szCs w:val="18"/>
                <w:lang w:val="id-ID"/>
              </w:rPr>
            </w:pPr>
          </w:p>
        </w:tc>
        <w:tc>
          <w:tcPr>
            <w:tcW w:w="1890" w:type="dxa"/>
            <w:vMerge/>
            <w:shd w:val="clear" w:color="auto" w:fill="auto"/>
            <w:hideMark/>
          </w:tcPr>
          <w:p w14:paraId="00C72031" w14:textId="77777777" w:rsidR="00057F5A" w:rsidRPr="000830C3" w:rsidRDefault="00057F5A" w:rsidP="000830C3">
            <w:pPr>
              <w:ind w:hanging="34"/>
              <w:jc w:val="center"/>
              <w:rPr>
                <w:sz w:val="18"/>
                <w:szCs w:val="18"/>
                <w:lang w:val="id-ID"/>
              </w:rPr>
            </w:pPr>
          </w:p>
        </w:tc>
        <w:tc>
          <w:tcPr>
            <w:tcW w:w="1343" w:type="dxa"/>
            <w:vMerge/>
            <w:shd w:val="clear" w:color="auto" w:fill="auto"/>
            <w:hideMark/>
          </w:tcPr>
          <w:p w14:paraId="722AB96F" w14:textId="77777777" w:rsidR="00057F5A" w:rsidRPr="000830C3" w:rsidRDefault="00057F5A" w:rsidP="000830C3">
            <w:pPr>
              <w:ind w:hanging="34"/>
              <w:jc w:val="center"/>
              <w:rPr>
                <w:sz w:val="18"/>
                <w:szCs w:val="18"/>
                <w:lang w:val="id-ID"/>
              </w:rPr>
            </w:pPr>
          </w:p>
        </w:tc>
      </w:tr>
      <w:tr w:rsidR="00057F5A" w:rsidRPr="000830C3" w14:paraId="2BE92791" w14:textId="77777777" w:rsidTr="000830C3">
        <w:trPr>
          <w:trHeight w:val="20"/>
          <w:jc w:val="center"/>
        </w:trPr>
        <w:tc>
          <w:tcPr>
            <w:tcW w:w="1890" w:type="dxa"/>
            <w:hideMark/>
          </w:tcPr>
          <w:p w14:paraId="10BDAB93"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Min fit function of</w:t>
            </w:r>
          </w:p>
          <w:p w14:paraId="576BCE57"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chi-square</w:t>
            </w:r>
          </w:p>
        </w:tc>
        <w:tc>
          <w:tcPr>
            <w:tcW w:w="2610" w:type="dxa"/>
            <w:hideMark/>
          </w:tcPr>
          <w:p w14:paraId="5DD7B253"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p&gt;0,05</w:t>
            </w:r>
          </w:p>
        </w:tc>
        <w:tc>
          <w:tcPr>
            <w:tcW w:w="1890" w:type="dxa"/>
            <w:hideMark/>
          </w:tcPr>
          <w:p w14:paraId="36E1085F"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lang w:val="id-ID"/>
              </w:rPr>
              <w:t>(P =0.</w:t>
            </w:r>
            <w:r w:rsidRPr="000830C3">
              <w:rPr>
                <w:rFonts w:ascii="Times New Roman" w:hAnsi="Times New Roman" w:cs="Times New Roman"/>
                <w:sz w:val="18"/>
                <w:szCs w:val="18"/>
              </w:rPr>
              <w:t>40</w:t>
            </w:r>
            <w:r w:rsidRPr="000830C3">
              <w:rPr>
                <w:rFonts w:ascii="Times New Roman" w:hAnsi="Times New Roman" w:cs="Times New Roman"/>
                <w:sz w:val="18"/>
                <w:szCs w:val="18"/>
                <w:lang w:val="id-ID"/>
              </w:rPr>
              <w:t>)</w:t>
            </w:r>
          </w:p>
        </w:tc>
        <w:tc>
          <w:tcPr>
            <w:tcW w:w="1343" w:type="dxa"/>
            <w:hideMark/>
          </w:tcPr>
          <w:p w14:paraId="720B05C4"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Fit</w:t>
            </w:r>
          </w:p>
        </w:tc>
      </w:tr>
      <w:tr w:rsidR="00057F5A" w:rsidRPr="000830C3" w14:paraId="27DC492B" w14:textId="77777777" w:rsidTr="000830C3">
        <w:trPr>
          <w:trHeight w:val="85"/>
          <w:jc w:val="center"/>
        </w:trPr>
        <w:tc>
          <w:tcPr>
            <w:tcW w:w="1890" w:type="dxa"/>
            <w:hideMark/>
          </w:tcPr>
          <w:p w14:paraId="2A9FA6CA"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proofErr w:type="spellStart"/>
            <w:r w:rsidRPr="000830C3">
              <w:rPr>
                <w:rFonts w:ascii="Times New Roman" w:hAnsi="Times New Roman" w:cs="Times New Roman"/>
                <w:sz w:val="18"/>
                <w:szCs w:val="18"/>
              </w:rPr>
              <w:t>Chisquare</w:t>
            </w:r>
            <w:proofErr w:type="spellEnd"/>
          </w:p>
        </w:tc>
        <w:tc>
          <w:tcPr>
            <w:tcW w:w="2610" w:type="dxa"/>
            <w:hideMark/>
          </w:tcPr>
          <w:p w14:paraId="49CE674D"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 xml:space="preserve">Carmines &amp; </w:t>
            </w:r>
            <w:proofErr w:type="spellStart"/>
            <w:r w:rsidRPr="000830C3">
              <w:rPr>
                <w:rFonts w:ascii="Times New Roman" w:hAnsi="Times New Roman" w:cs="Times New Roman"/>
                <w:sz w:val="18"/>
                <w:szCs w:val="18"/>
              </w:rPr>
              <w:t>Melver</w:t>
            </w:r>
            <w:proofErr w:type="spellEnd"/>
            <w:r w:rsidRPr="000830C3">
              <w:rPr>
                <w:rFonts w:ascii="Times New Roman" w:hAnsi="Times New Roman" w:cs="Times New Roman"/>
                <w:sz w:val="18"/>
                <w:szCs w:val="18"/>
              </w:rPr>
              <w:t xml:space="preserve"> (1981)</w:t>
            </w:r>
          </w:p>
          <w:p w14:paraId="0E5DDF99"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proofErr w:type="spellStart"/>
            <w:r w:rsidRPr="000830C3">
              <w:rPr>
                <w:rFonts w:ascii="Times New Roman" w:hAnsi="Times New Roman" w:cs="Times New Roman"/>
                <w:sz w:val="18"/>
                <w:szCs w:val="18"/>
              </w:rPr>
              <w:t>Df</w:t>
            </w:r>
            <w:proofErr w:type="spellEnd"/>
            <w:r w:rsidRPr="000830C3">
              <w:rPr>
                <w:rFonts w:ascii="Times New Roman" w:hAnsi="Times New Roman" w:cs="Times New Roman"/>
                <w:sz w:val="18"/>
                <w:szCs w:val="18"/>
              </w:rPr>
              <w:t>=168 = 129.69</w:t>
            </w:r>
          </w:p>
        </w:tc>
        <w:tc>
          <w:tcPr>
            <w:tcW w:w="1890" w:type="dxa"/>
          </w:tcPr>
          <w:p w14:paraId="4257B644"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p>
          <w:p w14:paraId="39F825B2"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eastAsia="Times New Roman" w:hAnsi="Times New Roman" w:cs="Times New Roman"/>
                <w:sz w:val="18"/>
                <w:szCs w:val="18"/>
              </w:rPr>
              <w:t>503.160</w:t>
            </w:r>
          </w:p>
        </w:tc>
        <w:tc>
          <w:tcPr>
            <w:tcW w:w="1343" w:type="dxa"/>
            <w:hideMark/>
          </w:tcPr>
          <w:p w14:paraId="7FCAF314"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Fit</w:t>
            </w:r>
          </w:p>
        </w:tc>
      </w:tr>
      <w:tr w:rsidR="00057F5A" w:rsidRPr="000830C3" w14:paraId="5D40B26E" w14:textId="77777777" w:rsidTr="000830C3">
        <w:trPr>
          <w:trHeight w:val="20"/>
          <w:jc w:val="center"/>
        </w:trPr>
        <w:tc>
          <w:tcPr>
            <w:tcW w:w="1890" w:type="dxa"/>
            <w:hideMark/>
          </w:tcPr>
          <w:p w14:paraId="48EFB6AF"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proofErr w:type="gramStart"/>
            <w:r w:rsidRPr="000830C3">
              <w:rPr>
                <w:rFonts w:ascii="Times New Roman" w:hAnsi="Times New Roman" w:cs="Times New Roman"/>
                <w:sz w:val="18"/>
                <w:szCs w:val="18"/>
              </w:rPr>
              <w:t>Non Centrality</w:t>
            </w:r>
            <w:proofErr w:type="gramEnd"/>
            <w:r w:rsidRPr="000830C3">
              <w:rPr>
                <w:rFonts w:ascii="Times New Roman" w:hAnsi="Times New Roman" w:cs="Times New Roman"/>
                <w:sz w:val="18"/>
                <w:szCs w:val="18"/>
              </w:rPr>
              <w:t xml:space="preserve"> Parameter (NCP)</w:t>
            </w:r>
          </w:p>
        </w:tc>
        <w:tc>
          <w:tcPr>
            <w:tcW w:w="2610" w:type="dxa"/>
            <w:hideMark/>
          </w:tcPr>
          <w:p w14:paraId="2F403D07"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proofErr w:type="spellStart"/>
            <w:r w:rsidRPr="000830C3">
              <w:rPr>
                <w:rFonts w:ascii="Times New Roman" w:hAnsi="Times New Roman" w:cs="Times New Roman"/>
                <w:sz w:val="18"/>
                <w:szCs w:val="18"/>
              </w:rPr>
              <w:t>Penyimpangan</w:t>
            </w:r>
            <w:proofErr w:type="spellEnd"/>
            <w:r w:rsidRPr="000830C3">
              <w:rPr>
                <w:rFonts w:ascii="Times New Roman" w:hAnsi="Times New Roman" w:cs="Times New Roman"/>
                <w:sz w:val="18"/>
                <w:szCs w:val="18"/>
              </w:rPr>
              <w:t xml:space="preserve"> sample </w:t>
            </w:r>
            <w:proofErr w:type="spellStart"/>
            <w:r w:rsidRPr="000830C3">
              <w:rPr>
                <w:rFonts w:ascii="Times New Roman" w:hAnsi="Times New Roman" w:cs="Times New Roman"/>
                <w:sz w:val="18"/>
                <w:szCs w:val="18"/>
              </w:rPr>
              <w:t>cov</w:t>
            </w:r>
            <w:proofErr w:type="spellEnd"/>
          </w:p>
          <w:p w14:paraId="4E720D22"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 xml:space="preserve">matrix dan fitted </w:t>
            </w:r>
            <w:proofErr w:type="spellStart"/>
            <w:r w:rsidRPr="000830C3">
              <w:rPr>
                <w:rFonts w:ascii="Times New Roman" w:hAnsi="Times New Roman" w:cs="Times New Roman"/>
                <w:sz w:val="18"/>
                <w:szCs w:val="18"/>
              </w:rPr>
              <w:t>kecil</w:t>
            </w:r>
            <w:proofErr w:type="spellEnd"/>
            <w:r w:rsidRPr="000830C3">
              <w:rPr>
                <w:rFonts w:ascii="Times New Roman" w:hAnsi="Times New Roman" w:cs="Times New Roman"/>
                <w:sz w:val="18"/>
                <w:szCs w:val="18"/>
              </w:rPr>
              <w:t>&lt;</w:t>
            </w:r>
            <w:proofErr w:type="spellStart"/>
            <w:r w:rsidRPr="000830C3">
              <w:rPr>
                <w:rFonts w:ascii="Times New Roman" w:hAnsi="Times New Roman" w:cs="Times New Roman"/>
                <w:sz w:val="18"/>
                <w:szCs w:val="18"/>
              </w:rPr>
              <w:t>Chisquare</w:t>
            </w:r>
            <w:proofErr w:type="spellEnd"/>
          </w:p>
        </w:tc>
        <w:tc>
          <w:tcPr>
            <w:tcW w:w="1890" w:type="dxa"/>
            <w:hideMark/>
          </w:tcPr>
          <w:p w14:paraId="086EB828"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eastAsia="Times New Roman" w:hAnsi="Times New Roman" w:cs="Times New Roman"/>
                <w:sz w:val="18"/>
                <w:szCs w:val="18"/>
              </w:rPr>
              <w:t>417.160</w:t>
            </w:r>
          </w:p>
        </w:tc>
        <w:tc>
          <w:tcPr>
            <w:tcW w:w="1343" w:type="dxa"/>
            <w:hideMark/>
          </w:tcPr>
          <w:p w14:paraId="1A9B921A"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Fit</w:t>
            </w:r>
          </w:p>
        </w:tc>
      </w:tr>
      <w:tr w:rsidR="00057F5A" w:rsidRPr="000830C3" w14:paraId="05E61145" w14:textId="77777777" w:rsidTr="000830C3">
        <w:trPr>
          <w:trHeight w:val="20"/>
          <w:jc w:val="center"/>
        </w:trPr>
        <w:tc>
          <w:tcPr>
            <w:tcW w:w="1890" w:type="dxa"/>
            <w:hideMark/>
          </w:tcPr>
          <w:p w14:paraId="160A0EA3"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Root Mean Square Error of Approx (RMSEA)</w:t>
            </w:r>
          </w:p>
        </w:tc>
        <w:tc>
          <w:tcPr>
            <w:tcW w:w="2610" w:type="dxa"/>
            <w:hideMark/>
          </w:tcPr>
          <w:p w14:paraId="1AE0538A"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 xml:space="preserve">Browne dan </w:t>
            </w:r>
            <w:proofErr w:type="spellStart"/>
            <w:r w:rsidRPr="000830C3">
              <w:rPr>
                <w:rFonts w:ascii="Times New Roman" w:hAnsi="Times New Roman" w:cs="Times New Roman"/>
                <w:sz w:val="18"/>
                <w:szCs w:val="18"/>
              </w:rPr>
              <w:t>Cudeck</w:t>
            </w:r>
            <w:proofErr w:type="spellEnd"/>
            <w:r w:rsidRPr="000830C3">
              <w:rPr>
                <w:rFonts w:ascii="Times New Roman" w:hAnsi="Times New Roman" w:cs="Times New Roman"/>
                <w:sz w:val="18"/>
                <w:szCs w:val="18"/>
              </w:rPr>
              <w:t xml:space="preserve"> (1993)</w:t>
            </w:r>
          </w:p>
          <w:p w14:paraId="2AF1A42F"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&lt; 0,08</w:t>
            </w:r>
          </w:p>
        </w:tc>
        <w:tc>
          <w:tcPr>
            <w:tcW w:w="1890" w:type="dxa"/>
            <w:hideMark/>
          </w:tcPr>
          <w:p w14:paraId="13346AC1"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eastAsia="Times New Roman" w:hAnsi="Times New Roman" w:cs="Times New Roman"/>
                <w:sz w:val="18"/>
                <w:szCs w:val="18"/>
              </w:rPr>
              <w:t>0.156</w:t>
            </w:r>
          </w:p>
        </w:tc>
        <w:tc>
          <w:tcPr>
            <w:tcW w:w="1343" w:type="dxa"/>
            <w:hideMark/>
          </w:tcPr>
          <w:p w14:paraId="5CF0331F"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proofErr w:type="spellStart"/>
            <w:r w:rsidRPr="000830C3">
              <w:rPr>
                <w:rFonts w:ascii="Times New Roman" w:hAnsi="Times New Roman" w:cs="Times New Roman"/>
                <w:sz w:val="18"/>
                <w:szCs w:val="18"/>
              </w:rPr>
              <w:t>Tidak</w:t>
            </w:r>
            <w:proofErr w:type="spellEnd"/>
            <w:r w:rsidRPr="000830C3">
              <w:rPr>
                <w:rFonts w:ascii="Times New Roman" w:hAnsi="Times New Roman" w:cs="Times New Roman"/>
                <w:sz w:val="18"/>
                <w:szCs w:val="18"/>
              </w:rPr>
              <w:t xml:space="preserve"> Fit</w:t>
            </w:r>
          </w:p>
        </w:tc>
      </w:tr>
      <w:tr w:rsidR="00057F5A" w:rsidRPr="000830C3" w14:paraId="2AD497CD" w14:textId="77777777" w:rsidTr="000830C3">
        <w:trPr>
          <w:trHeight w:val="20"/>
          <w:jc w:val="center"/>
        </w:trPr>
        <w:tc>
          <w:tcPr>
            <w:tcW w:w="1890" w:type="dxa"/>
            <w:hideMark/>
          </w:tcPr>
          <w:p w14:paraId="663131D8"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Model AIC</w:t>
            </w:r>
          </w:p>
        </w:tc>
        <w:tc>
          <w:tcPr>
            <w:tcW w:w="2610" w:type="dxa"/>
          </w:tcPr>
          <w:p w14:paraId="08522B00"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 xml:space="preserve">Model AIC &gt;Saturated </w:t>
            </w:r>
            <w:proofErr w:type="gramStart"/>
            <w:r w:rsidRPr="000830C3">
              <w:rPr>
                <w:rFonts w:ascii="Times New Roman" w:hAnsi="Times New Roman" w:cs="Times New Roman"/>
                <w:sz w:val="18"/>
                <w:szCs w:val="18"/>
              </w:rPr>
              <w:t>AIC  &lt;</w:t>
            </w:r>
            <w:proofErr w:type="gramEnd"/>
            <w:r w:rsidRPr="000830C3">
              <w:rPr>
                <w:rFonts w:ascii="Times New Roman" w:hAnsi="Times New Roman" w:cs="Times New Roman"/>
                <w:sz w:val="18"/>
                <w:szCs w:val="18"/>
              </w:rPr>
              <w:t>Independence AIC</w:t>
            </w:r>
          </w:p>
          <w:p w14:paraId="53485852"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p>
        </w:tc>
        <w:tc>
          <w:tcPr>
            <w:tcW w:w="1890" w:type="dxa"/>
            <w:hideMark/>
          </w:tcPr>
          <w:p w14:paraId="197119E8"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eastAsia="Times New Roman" w:hAnsi="Times New Roman" w:cs="Times New Roman"/>
                <w:sz w:val="18"/>
                <w:szCs w:val="18"/>
              </w:rPr>
              <w:t>571.160&gt;Saturated AIC (240) &lt; Independence AIC (1467.176)</w:t>
            </w:r>
          </w:p>
        </w:tc>
        <w:tc>
          <w:tcPr>
            <w:tcW w:w="1343" w:type="dxa"/>
            <w:hideMark/>
          </w:tcPr>
          <w:p w14:paraId="22FBA423"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Fit</w:t>
            </w:r>
          </w:p>
        </w:tc>
      </w:tr>
      <w:tr w:rsidR="00057F5A" w:rsidRPr="000830C3" w14:paraId="471D5754" w14:textId="77777777" w:rsidTr="000830C3">
        <w:trPr>
          <w:trHeight w:val="548"/>
          <w:jc w:val="center"/>
        </w:trPr>
        <w:tc>
          <w:tcPr>
            <w:tcW w:w="1890" w:type="dxa"/>
            <w:hideMark/>
          </w:tcPr>
          <w:p w14:paraId="38D05915"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Model CAIC</w:t>
            </w:r>
          </w:p>
        </w:tc>
        <w:tc>
          <w:tcPr>
            <w:tcW w:w="2610" w:type="dxa"/>
            <w:hideMark/>
          </w:tcPr>
          <w:p w14:paraId="2BF64AA7"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Model CAIC &lt;Saturated CAIC &lt;Independence CAIC</w:t>
            </w:r>
          </w:p>
        </w:tc>
        <w:tc>
          <w:tcPr>
            <w:tcW w:w="1890" w:type="dxa"/>
            <w:hideMark/>
          </w:tcPr>
          <w:p w14:paraId="229AC236"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eastAsia="Times New Roman" w:hAnsi="Times New Roman" w:cs="Times New Roman"/>
                <w:sz w:val="18"/>
                <w:szCs w:val="18"/>
              </w:rPr>
              <w:t>777.303</w:t>
            </w:r>
            <w:r w:rsidRPr="000830C3">
              <w:rPr>
                <w:rFonts w:ascii="Times New Roman" w:hAnsi="Times New Roman" w:cs="Times New Roman"/>
                <w:sz w:val="18"/>
                <w:szCs w:val="18"/>
              </w:rPr>
              <w:t>&lt;Saturated CAIC (</w:t>
            </w:r>
            <w:r w:rsidRPr="000830C3">
              <w:rPr>
                <w:rFonts w:ascii="Times New Roman" w:eastAsia="Times New Roman" w:hAnsi="Times New Roman" w:cs="Times New Roman"/>
                <w:sz w:val="18"/>
                <w:szCs w:val="18"/>
              </w:rPr>
              <w:t>755</w:t>
            </w:r>
            <w:r w:rsidRPr="000830C3">
              <w:rPr>
                <w:rFonts w:ascii="Times New Roman" w:hAnsi="Times New Roman" w:cs="Times New Roman"/>
                <w:sz w:val="18"/>
                <w:szCs w:val="18"/>
              </w:rPr>
              <w:t>)</w:t>
            </w:r>
          </w:p>
          <w:p w14:paraId="2619476B"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&lt;Independence CAIC (</w:t>
            </w:r>
            <w:r w:rsidRPr="000830C3">
              <w:rPr>
                <w:rFonts w:ascii="Times New Roman" w:eastAsia="Times New Roman" w:hAnsi="Times New Roman" w:cs="Times New Roman"/>
                <w:sz w:val="18"/>
                <w:szCs w:val="18"/>
              </w:rPr>
              <w:t>1531.650</w:t>
            </w:r>
            <w:r w:rsidRPr="000830C3">
              <w:rPr>
                <w:rFonts w:ascii="Times New Roman" w:hAnsi="Times New Roman" w:cs="Times New Roman"/>
                <w:sz w:val="18"/>
                <w:szCs w:val="18"/>
              </w:rPr>
              <w:t>)</w:t>
            </w:r>
          </w:p>
        </w:tc>
        <w:tc>
          <w:tcPr>
            <w:tcW w:w="1343" w:type="dxa"/>
            <w:hideMark/>
          </w:tcPr>
          <w:p w14:paraId="32D59762"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Fit</w:t>
            </w:r>
          </w:p>
        </w:tc>
      </w:tr>
      <w:tr w:rsidR="00057F5A" w:rsidRPr="000830C3" w14:paraId="413B30FE" w14:textId="77777777" w:rsidTr="000830C3">
        <w:trPr>
          <w:trHeight w:val="20"/>
          <w:jc w:val="center"/>
        </w:trPr>
        <w:tc>
          <w:tcPr>
            <w:tcW w:w="1890" w:type="dxa"/>
            <w:hideMark/>
          </w:tcPr>
          <w:p w14:paraId="4BAC0B5B"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Normed Fit Index (NFI)</w:t>
            </w:r>
          </w:p>
        </w:tc>
        <w:tc>
          <w:tcPr>
            <w:tcW w:w="2610" w:type="dxa"/>
            <w:hideMark/>
          </w:tcPr>
          <w:p w14:paraId="223C73BC"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&gt;0,90</w:t>
            </w:r>
          </w:p>
        </w:tc>
        <w:tc>
          <w:tcPr>
            <w:tcW w:w="1890" w:type="dxa"/>
            <w:hideMark/>
          </w:tcPr>
          <w:p w14:paraId="0430A654"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eastAsia="Times New Roman" w:hAnsi="Times New Roman" w:cs="Times New Roman"/>
                <w:sz w:val="18"/>
                <w:szCs w:val="18"/>
              </w:rPr>
              <w:t>0.950</w:t>
            </w:r>
          </w:p>
        </w:tc>
        <w:tc>
          <w:tcPr>
            <w:tcW w:w="1343" w:type="dxa"/>
            <w:hideMark/>
          </w:tcPr>
          <w:p w14:paraId="59698C60"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Fit</w:t>
            </w:r>
          </w:p>
        </w:tc>
      </w:tr>
      <w:tr w:rsidR="00057F5A" w:rsidRPr="000830C3" w14:paraId="0C06E81D" w14:textId="77777777" w:rsidTr="000830C3">
        <w:trPr>
          <w:trHeight w:val="20"/>
          <w:jc w:val="center"/>
        </w:trPr>
        <w:tc>
          <w:tcPr>
            <w:tcW w:w="1890" w:type="dxa"/>
            <w:hideMark/>
          </w:tcPr>
          <w:p w14:paraId="16D34C41"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proofErr w:type="spellStart"/>
            <w:r w:rsidRPr="000830C3">
              <w:rPr>
                <w:rFonts w:ascii="Times New Roman" w:hAnsi="Times New Roman" w:cs="Times New Roman"/>
                <w:sz w:val="18"/>
                <w:szCs w:val="18"/>
              </w:rPr>
              <w:t>Parsimoni</w:t>
            </w:r>
            <w:proofErr w:type="spellEnd"/>
            <w:r w:rsidRPr="000830C3">
              <w:rPr>
                <w:rFonts w:ascii="Times New Roman" w:hAnsi="Times New Roman" w:cs="Times New Roman"/>
                <w:sz w:val="18"/>
                <w:szCs w:val="18"/>
              </w:rPr>
              <w:t xml:space="preserve"> Normed Fit Index (PNFI)</w:t>
            </w:r>
          </w:p>
        </w:tc>
        <w:tc>
          <w:tcPr>
            <w:tcW w:w="2610" w:type="dxa"/>
            <w:hideMark/>
          </w:tcPr>
          <w:p w14:paraId="43211422"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0,60 – 0,90</w:t>
            </w:r>
          </w:p>
        </w:tc>
        <w:tc>
          <w:tcPr>
            <w:tcW w:w="1890" w:type="dxa"/>
            <w:hideMark/>
          </w:tcPr>
          <w:p w14:paraId="670E30DE"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0.</w:t>
            </w:r>
            <w:r w:rsidRPr="000830C3">
              <w:rPr>
                <w:rFonts w:ascii="Times New Roman" w:eastAsia="Times New Roman" w:hAnsi="Times New Roman" w:cs="Times New Roman"/>
                <w:sz w:val="18"/>
                <w:szCs w:val="18"/>
              </w:rPr>
              <w:t>632</w:t>
            </w:r>
          </w:p>
        </w:tc>
        <w:tc>
          <w:tcPr>
            <w:tcW w:w="1343" w:type="dxa"/>
            <w:hideMark/>
          </w:tcPr>
          <w:p w14:paraId="2675B0A8"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Fit</w:t>
            </w:r>
          </w:p>
        </w:tc>
      </w:tr>
      <w:tr w:rsidR="00057F5A" w:rsidRPr="000830C3" w14:paraId="530D2110" w14:textId="77777777" w:rsidTr="000830C3">
        <w:trPr>
          <w:trHeight w:val="20"/>
          <w:jc w:val="center"/>
        </w:trPr>
        <w:tc>
          <w:tcPr>
            <w:tcW w:w="1890" w:type="dxa"/>
            <w:hideMark/>
          </w:tcPr>
          <w:p w14:paraId="0003542A"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proofErr w:type="spellStart"/>
            <w:r w:rsidRPr="000830C3">
              <w:rPr>
                <w:rFonts w:ascii="Times New Roman" w:hAnsi="Times New Roman" w:cs="Times New Roman"/>
                <w:sz w:val="18"/>
                <w:szCs w:val="18"/>
              </w:rPr>
              <w:t>Parsimoni</w:t>
            </w:r>
            <w:proofErr w:type="spellEnd"/>
            <w:r w:rsidRPr="000830C3">
              <w:rPr>
                <w:rFonts w:ascii="Times New Roman" w:hAnsi="Times New Roman" w:cs="Times New Roman"/>
                <w:sz w:val="18"/>
                <w:szCs w:val="18"/>
              </w:rPr>
              <w:t xml:space="preserve"> Comparative Fit Index (PCFI)</w:t>
            </w:r>
          </w:p>
        </w:tc>
        <w:tc>
          <w:tcPr>
            <w:tcW w:w="2610" w:type="dxa"/>
            <w:hideMark/>
          </w:tcPr>
          <w:p w14:paraId="1AC08881"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0,60 – 0,90</w:t>
            </w:r>
          </w:p>
        </w:tc>
        <w:tc>
          <w:tcPr>
            <w:tcW w:w="1890" w:type="dxa"/>
            <w:hideMark/>
          </w:tcPr>
          <w:p w14:paraId="67418E03"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0.663</w:t>
            </w:r>
          </w:p>
        </w:tc>
        <w:tc>
          <w:tcPr>
            <w:tcW w:w="1343" w:type="dxa"/>
            <w:hideMark/>
          </w:tcPr>
          <w:p w14:paraId="58F1E5E3"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Fit</w:t>
            </w:r>
          </w:p>
        </w:tc>
      </w:tr>
      <w:tr w:rsidR="00057F5A" w:rsidRPr="000830C3" w14:paraId="1360590C" w14:textId="77777777" w:rsidTr="000830C3">
        <w:trPr>
          <w:trHeight w:val="20"/>
          <w:jc w:val="center"/>
        </w:trPr>
        <w:tc>
          <w:tcPr>
            <w:tcW w:w="1890" w:type="dxa"/>
            <w:hideMark/>
          </w:tcPr>
          <w:p w14:paraId="39BA365C"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PRATIO</w:t>
            </w:r>
          </w:p>
        </w:tc>
        <w:tc>
          <w:tcPr>
            <w:tcW w:w="2610" w:type="dxa"/>
            <w:hideMark/>
          </w:tcPr>
          <w:p w14:paraId="37C42F34"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0,60 – 0,90</w:t>
            </w:r>
          </w:p>
        </w:tc>
        <w:tc>
          <w:tcPr>
            <w:tcW w:w="1890" w:type="dxa"/>
            <w:hideMark/>
          </w:tcPr>
          <w:p w14:paraId="7C53B82D"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0.</w:t>
            </w:r>
            <w:r w:rsidRPr="000830C3">
              <w:rPr>
                <w:rFonts w:ascii="Times New Roman" w:eastAsia="Times New Roman" w:hAnsi="Times New Roman" w:cs="Times New Roman"/>
                <w:sz w:val="18"/>
                <w:szCs w:val="18"/>
              </w:rPr>
              <w:t>819</w:t>
            </w:r>
          </w:p>
        </w:tc>
        <w:tc>
          <w:tcPr>
            <w:tcW w:w="1343" w:type="dxa"/>
            <w:hideMark/>
          </w:tcPr>
          <w:p w14:paraId="32CD91D5"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Fit</w:t>
            </w:r>
          </w:p>
        </w:tc>
      </w:tr>
      <w:tr w:rsidR="00057F5A" w:rsidRPr="000830C3" w14:paraId="5C33DA68" w14:textId="77777777" w:rsidTr="000830C3">
        <w:trPr>
          <w:trHeight w:val="20"/>
          <w:jc w:val="center"/>
        </w:trPr>
        <w:tc>
          <w:tcPr>
            <w:tcW w:w="1890" w:type="dxa"/>
            <w:hideMark/>
          </w:tcPr>
          <w:p w14:paraId="7244CB77"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Comparative Fit Index (CFI)</w:t>
            </w:r>
          </w:p>
        </w:tc>
        <w:tc>
          <w:tcPr>
            <w:tcW w:w="2610" w:type="dxa"/>
            <w:hideMark/>
          </w:tcPr>
          <w:p w14:paraId="543E9794"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&gt;0,90</w:t>
            </w:r>
          </w:p>
          <w:p w14:paraId="0049F2A5"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w:t>
            </w:r>
            <w:proofErr w:type="spellStart"/>
            <w:r w:rsidRPr="000830C3">
              <w:rPr>
                <w:rFonts w:ascii="Times New Roman" w:hAnsi="Times New Roman" w:cs="Times New Roman"/>
                <w:sz w:val="18"/>
                <w:szCs w:val="18"/>
              </w:rPr>
              <w:t>Bentler</w:t>
            </w:r>
            <w:proofErr w:type="spellEnd"/>
            <w:r w:rsidRPr="000830C3">
              <w:rPr>
                <w:rFonts w:ascii="Times New Roman" w:hAnsi="Times New Roman" w:cs="Times New Roman"/>
                <w:sz w:val="18"/>
                <w:szCs w:val="18"/>
              </w:rPr>
              <w:t xml:space="preserve"> (2000)</w:t>
            </w:r>
          </w:p>
        </w:tc>
        <w:tc>
          <w:tcPr>
            <w:tcW w:w="1890" w:type="dxa"/>
            <w:hideMark/>
          </w:tcPr>
          <w:p w14:paraId="2FEE4A4E"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0.987</w:t>
            </w:r>
          </w:p>
        </w:tc>
        <w:tc>
          <w:tcPr>
            <w:tcW w:w="1343" w:type="dxa"/>
            <w:hideMark/>
          </w:tcPr>
          <w:p w14:paraId="63A56C2D"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Fit</w:t>
            </w:r>
          </w:p>
        </w:tc>
      </w:tr>
      <w:tr w:rsidR="00057F5A" w:rsidRPr="000830C3" w14:paraId="1C3A77A5" w14:textId="77777777" w:rsidTr="000830C3">
        <w:trPr>
          <w:trHeight w:val="20"/>
          <w:jc w:val="center"/>
        </w:trPr>
        <w:tc>
          <w:tcPr>
            <w:tcW w:w="1890" w:type="dxa"/>
            <w:hideMark/>
          </w:tcPr>
          <w:p w14:paraId="4C4E9C60"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lastRenderedPageBreak/>
              <w:t>Incremental Fit Index (IFI)</w:t>
            </w:r>
          </w:p>
        </w:tc>
        <w:tc>
          <w:tcPr>
            <w:tcW w:w="2610" w:type="dxa"/>
            <w:hideMark/>
          </w:tcPr>
          <w:p w14:paraId="7ED1EB7C"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&gt;0,90</w:t>
            </w:r>
          </w:p>
          <w:p w14:paraId="5643E15E"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Byrne (1998)</w:t>
            </w:r>
          </w:p>
        </w:tc>
        <w:tc>
          <w:tcPr>
            <w:tcW w:w="1890" w:type="dxa"/>
            <w:hideMark/>
          </w:tcPr>
          <w:p w14:paraId="0529AD97"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0.</w:t>
            </w:r>
            <w:r w:rsidRPr="000830C3">
              <w:rPr>
                <w:rFonts w:ascii="Times New Roman" w:eastAsia="Times New Roman" w:hAnsi="Times New Roman" w:cs="Times New Roman"/>
                <w:sz w:val="18"/>
                <w:szCs w:val="18"/>
              </w:rPr>
              <w:t>991</w:t>
            </w:r>
          </w:p>
        </w:tc>
        <w:tc>
          <w:tcPr>
            <w:tcW w:w="1343" w:type="dxa"/>
            <w:hideMark/>
          </w:tcPr>
          <w:p w14:paraId="2AF5368D"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Fit</w:t>
            </w:r>
          </w:p>
        </w:tc>
      </w:tr>
      <w:tr w:rsidR="00057F5A" w:rsidRPr="000830C3" w14:paraId="7EBAD88B" w14:textId="77777777" w:rsidTr="000830C3">
        <w:trPr>
          <w:trHeight w:val="20"/>
          <w:jc w:val="center"/>
        </w:trPr>
        <w:tc>
          <w:tcPr>
            <w:tcW w:w="1890" w:type="dxa"/>
            <w:hideMark/>
          </w:tcPr>
          <w:p w14:paraId="0A0CC62B"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Relative Fit Index (RFI)</w:t>
            </w:r>
          </w:p>
        </w:tc>
        <w:tc>
          <w:tcPr>
            <w:tcW w:w="2610" w:type="dxa"/>
            <w:hideMark/>
          </w:tcPr>
          <w:p w14:paraId="271B0F34"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0 – 1</w:t>
            </w:r>
          </w:p>
        </w:tc>
        <w:tc>
          <w:tcPr>
            <w:tcW w:w="1890" w:type="dxa"/>
            <w:hideMark/>
          </w:tcPr>
          <w:p w14:paraId="5422FE7A"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0.</w:t>
            </w:r>
            <w:r w:rsidRPr="000830C3">
              <w:rPr>
                <w:rFonts w:ascii="Times New Roman" w:eastAsia="Times New Roman" w:hAnsi="Times New Roman" w:cs="Times New Roman"/>
                <w:sz w:val="18"/>
                <w:szCs w:val="18"/>
              </w:rPr>
              <w:t>573</w:t>
            </w:r>
          </w:p>
        </w:tc>
        <w:tc>
          <w:tcPr>
            <w:tcW w:w="1343" w:type="dxa"/>
            <w:hideMark/>
          </w:tcPr>
          <w:p w14:paraId="5D897E30"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Fit</w:t>
            </w:r>
          </w:p>
        </w:tc>
      </w:tr>
      <w:tr w:rsidR="00057F5A" w:rsidRPr="000830C3" w14:paraId="194D81DE" w14:textId="77777777" w:rsidTr="000830C3">
        <w:trPr>
          <w:trHeight w:val="20"/>
          <w:jc w:val="center"/>
        </w:trPr>
        <w:tc>
          <w:tcPr>
            <w:tcW w:w="1890" w:type="dxa"/>
            <w:hideMark/>
          </w:tcPr>
          <w:p w14:paraId="611235EB"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Goodness of Fit Index (GFI)</w:t>
            </w:r>
          </w:p>
        </w:tc>
        <w:tc>
          <w:tcPr>
            <w:tcW w:w="2610" w:type="dxa"/>
            <w:hideMark/>
          </w:tcPr>
          <w:p w14:paraId="12AB6818"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&gt; 0,90</w:t>
            </w:r>
          </w:p>
        </w:tc>
        <w:tc>
          <w:tcPr>
            <w:tcW w:w="1890" w:type="dxa"/>
            <w:hideMark/>
          </w:tcPr>
          <w:p w14:paraId="54C50D86"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0.943</w:t>
            </w:r>
          </w:p>
        </w:tc>
        <w:tc>
          <w:tcPr>
            <w:tcW w:w="1343" w:type="dxa"/>
            <w:hideMark/>
          </w:tcPr>
          <w:p w14:paraId="26A4BF59"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Fit</w:t>
            </w:r>
          </w:p>
        </w:tc>
      </w:tr>
      <w:tr w:rsidR="00057F5A" w:rsidRPr="000830C3" w14:paraId="21E3255A" w14:textId="77777777" w:rsidTr="000830C3">
        <w:trPr>
          <w:trHeight w:val="20"/>
          <w:jc w:val="center"/>
        </w:trPr>
        <w:tc>
          <w:tcPr>
            <w:tcW w:w="1890" w:type="dxa"/>
            <w:hideMark/>
          </w:tcPr>
          <w:p w14:paraId="4D7BCE88"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Adjusted Goodness of Fit Index (AGFI)</w:t>
            </w:r>
          </w:p>
        </w:tc>
        <w:tc>
          <w:tcPr>
            <w:tcW w:w="2610" w:type="dxa"/>
            <w:hideMark/>
          </w:tcPr>
          <w:p w14:paraId="21AF09AE"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&gt;0,90</w:t>
            </w:r>
          </w:p>
        </w:tc>
        <w:tc>
          <w:tcPr>
            <w:tcW w:w="1890" w:type="dxa"/>
            <w:hideMark/>
          </w:tcPr>
          <w:p w14:paraId="53131C9F"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0.9</w:t>
            </w:r>
            <w:r w:rsidRPr="000830C3">
              <w:rPr>
                <w:rFonts w:ascii="Times New Roman" w:eastAsia="Times New Roman" w:hAnsi="Times New Roman" w:cs="Times New Roman"/>
                <w:sz w:val="18"/>
                <w:szCs w:val="18"/>
              </w:rPr>
              <w:t>42</w:t>
            </w:r>
          </w:p>
        </w:tc>
        <w:tc>
          <w:tcPr>
            <w:tcW w:w="1343" w:type="dxa"/>
            <w:hideMark/>
          </w:tcPr>
          <w:p w14:paraId="1F3DD362"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Fit</w:t>
            </w:r>
          </w:p>
        </w:tc>
      </w:tr>
      <w:tr w:rsidR="00057F5A" w:rsidRPr="000830C3" w14:paraId="56F21B77" w14:textId="77777777" w:rsidTr="000830C3">
        <w:trPr>
          <w:trHeight w:val="20"/>
          <w:jc w:val="center"/>
        </w:trPr>
        <w:tc>
          <w:tcPr>
            <w:tcW w:w="1890" w:type="dxa"/>
            <w:hideMark/>
          </w:tcPr>
          <w:p w14:paraId="221CC3DD" w14:textId="77777777" w:rsidR="00057F5A" w:rsidRPr="000830C3" w:rsidRDefault="00057F5A" w:rsidP="000830C3">
            <w:pPr>
              <w:pStyle w:val="NoSpacing"/>
              <w:spacing w:after="0"/>
              <w:ind w:left="0" w:hanging="34"/>
              <w:jc w:val="center"/>
              <w:rPr>
                <w:rFonts w:ascii="Times New Roman" w:hAnsi="Times New Roman" w:cs="Times New Roman"/>
                <w:sz w:val="18"/>
                <w:szCs w:val="18"/>
                <w:lang w:val="id-ID"/>
              </w:rPr>
            </w:pPr>
            <w:r w:rsidRPr="000830C3">
              <w:rPr>
                <w:rFonts w:ascii="Times New Roman" w:hAnsi="Times New Roman" w:cs="Times New Roman"/>
                <w:sz w:val="18"/>
                <w:szCs w:val="18"/>
              </w:rPr>
              <w:t>Parsimony Goodness of Fit Index (PGFI)</w:t>
            </w:r>
          </w:p>
        </w:tc>
        <w:tc>
          <w:tcPr>
            <w:tcW w:w="2610" w:type="dxa"/>
            <w:hideMark/>
          </w:tcPr>
          <w:p w14:paraId="4492CAC7" w14:textId="77777777" w:rsidR="00057F5A" w:rsidRPr="000830C3" w:rsidRDefault="00057F5A" w:rsidP="000830C3">
            <w:pPr>
              <w:pStyle w:val="NoSpacing"/>
              <w:numPr>
                <w:ilvl w:val="1"/>
                <w:numId w:val="15"/>
              </w:numPr>
              <w:spacing w:after="0"/>
              <w:ind w:left="0"/>
              <w:jc w:val="center"/>
              <w:rPr>
                <w:rFonts w:ascii="Times New Roman" w:hAnsi="Times New Roman" w:cs="Times New Roman"/>
                <w:sz w:val="18"/>
                <w:szCs w:val="18"/>
                <w:lang w:val="id-ID"/>
              </w:rPr>
            </w:pPr>
            <w:r w:rsidRPr="000830C3">
              <w:rPr>
                <w:rFonts w:ascii="Times New Roman" w:hAnsi="Times New Roman" w:cs="Times New Roman"/>
                <w:sz w:val="18"/>
                <w:szCs w:val="18"/>
              </w:rPr>
              <w:t>– 1,0</w:t>
            </w:r>
          </w:p>
        </w:tc>
        <w:tc>
          <w:tcPr>
            <w:tcW w:w="1890" w:type="dxa"/>
            <w:hideMark/>
          </w:tcPr>
          <w:p w14:paraId="4E7A17CC"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0.533</w:t>
            </w:r>
          </w:p>
        </w:tc>
        <w:tc>
          <w:tcPr>
            <w:tcW w:w="1343" w:type="dxa"/>
            <w:hideMark/>
          </w:tcPr>
          <w:p w14:paraId="3CEFCF57" w14:textId="77777777" w:rsidR="00057F5A" w:rsidRPr="000830C3" w:rsidRDefault="00057F5A" w:rsidP="000830C3">
            <w:pPr>
              <w:pStyle w:val="NoSpacing"/>
              <w:spacing w:after="0"/>
              <w:ind w:left="0" w:hanging="34"/>
              <w:jc w:val="center"/>
              <w:rPr>
                <w:rFonts w:ascii="Times New Roman" w:hAnsi="Times New Roman" w:cs="Times New Roman"/>
                <w:sz w:val="18"/>
                <w:szCs w:val="18"/>
              </w:rPr>
            </w:pPr>
            <w:r w:rsidRPr="000830C3">
              <w:rPr>
                <w:rFonts w:ascii="Times New Roman" w:hAnsi="Times New Roman" w:cs="Times New Roman"/>
                <w:sz w:val="18"/>
                <w:szCs w:val="18"/>
              </w:rPr>
              <w:t>Fit</w:t>
            </w:r>
          </w:p>
        </w:tc>
      </w:tr>
    </w:tbl>
    <w:p w14:paraId="21147C6C" w14:textId="7F34D0E3" w:rsidR="00057F5A" w:rsidRPr="008C2C85" w:rsidRDefault="000830C3" w:rsidP="000830C3">
      <w:pPr>
        <w:ind w:left="720"/>
        <w:rPr>
          <w:sz w:val="20"/>
        </w:rPr>
      </w:pPr>
      <w:r>
        <w:rPr>
          <w:sz w:val="20"/>
        </w:rPr>
        <w:t xml:space="preserve">  </w:t>
      </w:r>
      <w:proofErr w:type="spellStart"/>
      <w:proofErr w:type="gramStart"/>
      <w:r w:rsidR="00057F5A" w:rsidRPr="008C2C85">
        <w:rPr>
          <w:sz w:val="20"/>
        </w:rPr>
        <w:t>Sumber</w:t>
      </w:r>
      <w:proofErr w:type="spellEnd"/>
      <w:r w:rsidR="00057F5A" w:rsidRPr="008C2C85">
        <w:rPr>
          <w:sz w:val="20"/>
        </w:rPr>
        <w:t xml:space="preserve"> :</w:t>
      </w:r>
      <w:proofErr w:type="gramEnd"/>
      <w:r w:rsidR="00057F5A" w:rsidRPr="008C2C85">
        <w:rPr>
          <w:sz w:val="20"/>
        </w:rPr>
        <w:t xml:space="preserve"> Output Amos</w:t>
      </w:r>
    </w:p>
    <w:p w14:paraId="05C8F7C8" w14:textId="77777777" w:rsidR="00057F5A" w:rsidRPr="00057F5A" w:rsidRDefault="00057F5A" w:rsidP="00057F5A">
      <w:pPr>
        <w:rPr>
          <w:lang w:val="id-ID"/>
        </w:rPr>
      </w:pPr>
    </w:p>
    <w:p w14:paraId="62030552" w14:textId="4AB22B5D" w:rsidR="00703A84" w:rsidRDefault="00057F5A" w:rsidP="00703A84">
      <w:pPr>
        <w:pStyle w:val="Heading1"/>
        <w:suppressAutoHyphens/>
        <w:ind w:firstLine="360"/>
        <w:jc w:val="both"/>
        <w:rPr>
          <w:b w:val="0"/>
          <w:bCs/>
          <w:i w:val="0"/>
          <w:iCs/>
          <w:sz w:val="22"/>
          <w:szCs w:val="22"/>
        </w:rPr>
      </w:pPr>
      <w:r w:rsidRPr="00057F5A">
        <w:rPr>
          <w:b w:val="0"/>
          <w:bCs/>
          <w:i w:val="0"/>
          <w:iCs/>
          <w:sz w:val="22"/>
          <w:szCs w:val="22"/>
          <w:lang w:val="id-ID"/>
        </w:rPr>
        <w:t>Berdasarkan dari hasil Penilaian Model Fit maka diketahui bahwa seluruh analisis model telah memiliki syarat yang baik sebagai suatu model SEM.  Untuk melihat hubungan antara masing-masing variabel dilakukan dengan analisis jalur (</w:t>
      </w:r>
      <w:r w:rsidRPr="00057F5A">
        <w:rPr>
          <w:b w:val="0"/>
          <w:bCs/>
          <w:sz w:val="22"/>
          <w:szCs w:val="22"/>
          <w:lang w:val="id-ID"/>
        </w:rPr>
        <w:t>path analysis</w:t>
      </w:r>
      <w:r w:rsidRPr="00057F5A">
        <w:rPr>
          <w:b w:val="0"/>
          <w:bCs/>
          <w:i w:val="0"/>
          <w:iCs/>
          <w:sz w:val="22"/>
          <w:szCs w:val="22"/>
          <w:lang w:val="id-ID"/>
        </w:rPr>
        <w:t>) dari masing-masing variabel baik hubungan yang bersifat langsung (</w:t>
      </w:r>
      <w:r w:rsidRPr="00057F5A">
        <w:rPr>
          <w:b w:val="0"/>
          <w:bCs/>
          <w:sz w:val="22"/>
          <w:szCs w:val="22"/>
          <w:lang w:val="id-ID"/>
        </w:rPr>
        <w:t>direct</w:t>
      </w:r>
      <w:r w:rsidRPr="00057F5A">
        <w:rPr>
          <w:b w:val="0"/>
          <w:bCs/>
          <w:i w:val="0"/>
          <w:iCs/>
          <w:sz w:val="22"/>
          <w:szCs w:val="22"/>
          <w:lang w:val="id-ID"/>
        </w:rPr>
        <w:t>) maupun hubungan tidak langsung (i</w:t>
      </w:r>
      <w:r w:rsidRPr="00057F5A">
        <w:rPr>
          <w:b w:val="0"/>
          <w:bCs/>
          <w:sz w:val="22"/>
          <w:szCs w:val="22"/>
          <w:lang w:val="id-ID"/>
        </w:rPr>
        <w:t>ndirect</w:t>
      </w:r>
      <w:r w:rsidRPr="00057F5A">
        <w:rPr>
          <w:b w:val="0"/>
          <w:bCs/>
          <w:i w:val="0"/>
          <w:iCs/>
          <w:sz w:val="22"/>
          <w:szCs w:val="22"/>
          <w:lang w:val="id-ID"/>
        </w:rPr>
        <w:t>), Hasil pengujian tersebut dapat dilihat di bawah ini.</w:t>
      </w:r>
      <w:r w:rsidR="00703A84">
        <w:rPr>
          <w:b w:val="0"/>
          <w:bCs/>
          <w:i w:val="0"/>
          <w:iCs/>
          <w:sz w:val="22"/>
          <w:szCs w:val="22"/>
        </w:rPr>
        <w:t xml:space="preserve"> </w:t>
      </w:r>
      <w:proofErr w:type="spellStart"/>
      <w:r w:rsidR="00703A84" w:rsidRPr="00703A84">
        <w:rPr>
          <w:b w:val="0"/>
          <w:bCs/>
          <w:i w:val="0"/>
          <w:iCs/>
          <w:sz w:val="22"/>
          <w:szCs w:val="22"/>
        </w:rPr>
        <w:t>Besarnya</w:t>
      </w:r>
      <w:proofErr w:type="spellEnd"/>
      <w:r w:rsidR="00703A84" w:rsidRPr="00703A84">
        <w:rPr>
          <w:b w:val="0"/>
          <w:bCs/>
          <w:i w:val="0"/>
          <w:iCs/>
          <w:sz w:val="22"/>
          <w:szCs w:val="22"/>
        </w:rPr>
        <w:t xml:space="preserve"> </w:t>
      </w:r>
      <w:proofErr w:type="spellStart"/>
      <w:r w:rsidR="00703A84" w:rsidRPr="00703A84">
        <w:rPr>
          <w:b w:val="0"/>
          <w:bCs/>
          <w:i w:val="0"/>
          <w:iCs/>
          <w:sz w:val="22"/>
          <w:szCs w:val="22"/>
        </w:rPr>
        <w:t>pengaruh</w:t>
      </w:r>
      <w:proofErr w:type="spellEnd"/>
      <w:r w:rsidR="00703A84" w:rsidRPr="00703A84">
        <w:rPr>
          <w:b w:val="0"/>
          <w:bCs/>
          <w:i w:val="0"/>
          <w:iCs/>
          <w:sz w:val="22"/>
          <w:szCs w:val="22"/>
        </w:rPr>
        <w:t xml:space="preserve"> </w:t>
      </w:r>
      <w:proofErr w:type="spellStart"/>
      <w:r w:rsidR="00703A84" w:rsidRPr="00703A84">
        <w:rPr>
          <w:b w:val="0"/>
          <w:bCs/>
          <w:i w:val="0"/>
          <w:iCs/>
          <w:sz w:val="22"/>
          <w:szCs w:val="22"/>
        </w:rPr>
        <w:t>dari</w:t>
      </w:r>
      <w:proofErr w:type="spellEnd"/>
      <w:r w:rsidR="00703A84" w:rsidRPr="00703A84">
        <w:rPr>
          <w:b w:val="0"/>
          <w:bCs/>
          <w:i w:val="0"/>
          <w:iCs/>
          <w:sz w:val="22"/>
          <w:szCs w:val="22"/>
        </w:rPr>
        <w:t xml:space="preserve"> masing-masing </w:t>
      </w:r>
      <w:proofErr w:type="spellStart"/>
      <w:r w:rsidR="00703A84" w:rsidRPr="00703A84">
        <w:rPr>
          <w:b w:val="0"/>
          <w:bCs/>
          <w:i w:val="0"/>
          <w:iCs/>
          <w:sz w:val="22"/>
          <w:szCs w:val="22"/>
        </w:rPr>
        <w:t>setiap</w:t>
      </w:r>
      <w:proofErr w:type="spellEnd"/>
      <w:r w:rsidR="00703A84" w:rsidRPr="00703A84">
        <w:rPr>
          <w:b w:val="0"/>
          <w:bCs/>
          <w:i w:val="0"/>
          <w:iCs/>
          <w:sz w:val="22"/>
          <w:szCs w:val="22"/>
        </w:rPr>
        <w:t xml:space="preserve"> </w:t>
      </w:r>
      <w:proofErr w:type="spellStart"/>
      <w:r w:rsidR="00703A84" w:rsidRPr="00703A84">
        <w:rPr>
          <w:b w:val="0"/>
          <w:bCs/>
          <w:i w:val="0"/>
          <w:iCs/>
          <w:sz w:val="22"/>
          <w:szCs w:val="22"/>
        </w:rPr>
        <w:t>variabel</w:t>
      </w:r>
      <w:proofErr w:type="spellEnd"/>
      <w:r w:rsidR="00703A84" w:rsidRPr="00703A84">
        <w:rPr>
          <w:b w:val="0"/>
          <w:bCs/>
          <w:i w:val="0"/>
          <w:iCs/>
          <w:sz w:val="22"/>
          <w:szCs w:val="22"/>
        </w:rPr>
        <w:t xml:space="preserve"> laten </w:t>
      </w:r>
      <w:proofErr w:type="spellStart"/>
      <w:r w:rsidR="00703A84" w:rsidRPr="00703A84">
        <w:rPr>
          <w:b w:val="0"/>
          <w:bCs/>
          <w:i w:val="0"/>
          <w:iCs/>
          <w:sz w:val="22"/>
          <w:szCs w:val="22"/>
        </w:rPr>
        <w:t>dengan</w:t>
      </w:r>
      <w:proofErr w:type="spellEnd"/>
      <w:r w:rsidR="00703A84" w:rsidRPr="00703A84">
        <w:rPr>
          <w:b w:val="0"/>
          <w:bCs/>
          <w:i w:val="0"/>
          <w:iCs/>
          <w:sz w:val="22"/>
          <w:szCs w:val="22"/>
        </w:rPr>
        <w:t xml:space="preserve"> </w:t>
      </w:r>
      <w:proofErr w:type="spellStart"/>
      <w:r w:rsidR="00703A84" w:rsidRPr="00703A84">
        <w:rPr>
          <w:b w:val="0"/>
          <w:bCs/>
          <w:i w:val="0"/>
          <w:iCs/>
          <w:sz w:val="22"/>
          <w:szCs w:val="22"/>
        </w:rPr>
        <w:t>secara</w:t>
      </w:r>
      <w:proofErr w:type="spellEnd"/>
      <w:r w:rsidR="00703A84" w:rsidRPr="00703A84">
        <w:rPr>
          <w:b w:val="0"/>
          <w:bCs/>
          <w:i w:val="0"/>
          <w:iCs/>
          <w:sz w:val="22"/>
          <w:szCs w:val="22"/>
        </w:rPr>
        <w:t xml:space="preserve"> </w:t>
      </w:r>
      <w:proofErr w:type="spellStart"/>
      <w:r w:rsidR="00703A84" w:rsidRPr="00703A84">
        <w:rPr>
          <w:b w:val="0"/>
          <w:bCs/>
          <w:i w:val="0"/>
          <w:iCs/>
          <w:sz w:val="22"/>
          <w:szCs w:val="22"/>
        </w:rPr>
        <w:t>langsung</w:t>
      </w:r>
      <w:proofErr w:type="spellEnd"/>
      <w:r w:rsidR="00703A84" w:rsidRPr="00703A84">
        <w:rPr>
          <w:b w:val="0"/>
          <w:bCs/>
          <w:i w:val="0"/>
          <w:iCs/>
          <w:sz w:val="22"/>
          <w:szCs w:val="22"/>
        </w:rPr>
        <w:t xml:space="preserve"> (</w:t>
      </w:r>
      <w:proofErr w:type="spellStart"/>
      <w:r w:rsidR="00703A84" w:rsidRPr="00703A84">
        <w:rPr>
          <w:b w:val="0"/>
          <w:bCs/>
          <w:sz w:val="22"/>
          <w:szCs w:val="22"/>
        </w:rPr>
        <w:t>standarized</w:t>
      </w:r>
      <w:proofErr w:type="spellEnd"/>
      <w:r w:rsidR="00703A84" w:rsidRPr="00703A84">
        <w:rPr>
          <w:b w:val="0"/>
          <w:bCs/>
          <w:sz w:val="22"/>
          <w:szCs w:val="22"/>
        </w:rPr>
        <w:t xml:space="preserve"> direct effect</w:t>
      </w:r>
      <w:r w:rsidR="00703A84" w:rsidRPr="00703A84">
        <w:rPr>
          <w:b w:val="0"/>
          <w:bCs/>
          <w:i w:val="0"/>
          <w:iCs/>
          <w:sz w:val="22"/>
          <w:szCs w:val="22"/>
        </w:rPr>
        <w:t>)</w:t>
      </w:r>
      <w:r w:rsidR="00703A84">
        <w:rPr>
          <w:b w:val="0"/>
          <w:bCs/>
          <w:i w:val="0"/>
          <w:iCs/>
          <w:sz w:val="22"/>
          <w:szCs w:val="22"/>
        </w:rPr>
        <w:t xml:space="preserve">, </w:t>
      </w:r>
      <w:proofErr w:type="spellStart"/>
      <w:r w:rsidR="00703A84" w:rsidRPr="00703A84">
        <w:rPr>
          <w:b w:val="0"/>
          <w:bCs/>
          <w:i w:val="0"/>
          <w:iCs/>
          <w:sz w:val="22"/>
          <w:szCs w:val="22"/>
        </w:rPr>
        <w:t>secara</w:t>
      </w:r>
      <w:proofErr w:type="spellEnd"/>
      <w:r w:rsidR="00703A84" w:rsidRPr="00703A84">
        <w:rPr>
          <w:b w:val="0"/>
          <w:bCs/>
          <w:i w:val="0"/>
          <w:iCs/>
          <w:sz w:val="22"/>
          <w:szCs w:val="22"/>
        </w:rPr>
        <w:t xml:space="preserve"> </w:t>
      </w:r>
      <w:proofErr w:type="spellStart"/>
      <w:r w:rsidR="00703A84" w:rsidRPr="00703A84">
        <w:rPr>
          <w:b w:val="0"/>
          <w:bCs/>
          <w:i w:val="0"/>
          <w:iCs/>
          <w:sz w:val="22"/>
          <w:szCs w:val="22"/>
        </w:rPr>
        <w:t>tidak</w:t>
      </w:r>
      <w:proofErr w:type="spellEnd"/>
      <w:r w:rsidR="00703A84" w:rsidRPr="00703A84">
        <w:rPr>
          <w:b w:val="0"/>
          <w:bCs/>
          <w:i w:val="0"/>
          <w:iCs/>
          <w:sz w:val="22"/>
          <w:szCs w:val="22"/>
        </w:rPr>
        <w:t xml:space="preserve"> </w:t>
      </w:r>
      <w:proofErr w:type="spellStart"/>
      <w:r w:rsidR="00703A84" w:rsidRPr="00703A84">
        <w:rPr>
          <w:b w:val="0"/>
          <w:bCs/>
          <w:i w:val="0"/>
          <w:iCs/>
          <w:sz w:val="22"/>
          <w:szCs w:val="22"/>
        </w:rPr>
        <w:t>langsung</w:t>
      </w:r>
      <w:proofErr w:type="spellEnd"/>
      <w:r w:rsidR="00703A84" w:rsidRPr="00703A84">
        <w:rPr>
          <w:b w:val="0"/>
          <w:bCs/>
          <w:i w:val="0"/>
          <w:iCs/>
          <w:sz w:val="22"/>
          <w:szCs w:val="22"/>
        </w:rPr>
        <w:t xml:space="preserve"> (s</w:t>
      </w:r>
      <w:r w:rsidR="00703A84" w:rsidRPr="00703A84">
        <w:rPr>
          <w:b w:val="0"/>
          <w:bCs/>
          <w:sz w:val="22"/>
          <w:szCs w:val="22"/>
        </w:rPr>
        <w:t>tandardized indirect effect</w:t>
      </w:r>
      <w:r w:rsidR="00703A84" w:rsidRPr="00703A84">
        <w:rPr>
          <w:b w:val="0"/>
          <w:bCs/>
          <w:i w:val="0"/>
          <w:iCs/>
          <w:sz w:val="22"/>
          <w:szCs w:val="22"/>
        </w:rPr>
        <w:t>)</w:t>
      </w:r>
      <w:r w:rsidR="00703A84">
        <w:rPr>
          <w:b w:val="0"/>
          <w:bCs/>
          <w:i w:val="0"/>
          <w:iCs/>
          <w:sz w:val="22"/>
          <w:szCs w:val="22"/>
        </w:rPr>
        <w:t xml:space="preserve"> dan</w:t>
      </w:r>
      <w:r w:rsidR="00703A84" w:rsidRPr="00703A84">
        <w:rPr>
          <w:b w:val="0"/>
          <w:bCs/>
          <w:i w:val="0"/>
          <w:iCs/>
          <w:sz w:val="22"/>
          <w:szCs w:val="22"/>
        </w:rPr>
        <w:t xml:space="preserve"> p</w:t>
      </w:r>
      <w:proofErr w:type="spellStart"/>
      <w:r w:rsidR="00703A84" w:rsidRPr="00703A84">
        <w:rPr>
          <w:b w:val="0"/>
          <w:bCs/>
          <w:i w:val="0"/>
          <w:iCs/>
          <w:sz w:val="22"/>
          <w:szCs w:val="22"/>
        </w:rPr>
        <w:t>engaruh</w:t>
      </w:r>
      <w:proofErr w:type="spellEnd"/>
      <w:r w:rsidR="00703A84" w:rsidRPr="00703A84">
        <w:rPr>
          <w:b w:val="0"/>
          <w:bCs/>
          <w:i w:val="0"/>
          <w:iCs/>
          <w:sz w:val="22"/>
          <w:szCs w:val="22"/>
        </w:rPr>
        <w:t xml:space="preserve"> total </w:t>
      </w:r>
      <w:r w:rsidR="00703A84" w:rsidRPr="00703A84">
        <w:rPr>
          <w:b w:val="0"/>
          <w:bCs/>
          <w:sz w:val="22"/>
          <w:szCs w:val="22"/>
        </w:rPr>
        <w:t>(standardized total effect</w:t>
      </w:r>
      <w:r w:rsidR="00703A84" w:rsidRPr="00703A84">
        <w:rPr>
          <w:b w:val="0"/>
          <w:bCs/>
          <w:i w:val="0"/>
          <w:iCs/>
          <w:sz w:val="22"/>
          <w:szCs w:val="22"/>
        </w:rPr>
        <w:t xml:space="preserve">) </w:t>
      </w:r>
      <w:r w:rsidR="00703A84">
        <w:rPr>
          <w:b w:val="0"/>
          <w:bCs/>
          <w:i w:val="0"/>
          <w:iCs/>
          <w:sz w:val="22"/>
          <w:szCs w:val="22"/>
        </w:rPr>
        <w:t xml:space="preserve">yang </w:t>
      </w:r>
      <w:proofErr w:type="spellStart"/>
      <w:r w:rsidR="00703A84">
        <w:rPr>
          <w:b w:val="0"/>
          <w:bCs/>
          <w:i w:val="0"/>
          <w:iCs/>
          <w:sz w:val="22"/>
          <w:szCs w:val="22"/>
        </w:rPr>
        <w:t>ditunjukkan</w:t>
      </w:r>
      <w:proofErr w:type="spellEnd"/>
      <w:r w:rsidR="00703A84" w:rsidRPr="00703A84">
        <w:rPr>
          <w:b w:val="0"/>
          <w:bCs/>
          <w:i w:val="0"/>
          <w:iCs/>
          <w:sz w:val="22"/>
          <w:szCs w:val="22"/>
        </w:rPr>
        <w:t xml:space="preserve"> pada </w:t>
      </w:r>
      <w:proofErr w:type="spellStart"/>
      <w:r w:rsidR="00703A84" w:rsidRPr="00703A84">
        <w:rPr>
          <w:b w:val="0"/>
          <w:bCs/>
          <w:i w:val="0"/>
          <w:iCs/>
          <w:sz w:val="22"/>
          <w:szCs w:val="22"/>
        </w:rPr>
        <w:t>tabel</w:t>
      </w:r>
      <w:proofErr w:type="spellEnd"/>
      <w:r w:rsidR="00703A84" w:rsidRPr="00703A84">
        <w:rPr>
          <w:b w:val="0"/>
          <w:bCs/>
          <w:i w:val="0"/>
          <w:iCs/>
          <w:sz w:val="22"/>
          <w:szCs w:val="22"/>
        </w:rPr>
        <w:t xml:space="preserve"> </w:t>
      </w:r>
      <w:proofErr w:type="spellStart"/>
      <w:r w:rsidR="00703A84" w:rsidRPr="00703A84">
        <w:rPr>
          <w:b w:val="0"/>
          <w:bCs/>
          <w:i w:val="0"/>
          <w:iCs/>
          <w:sz w:val="22"/>
          <w:szCs w:val="22"/>
        </w:rPr>
        <w:t>dibawah</w:t>
      </w:r>
      <w:proofErr w:type="spellEnd"/>
      <w:r w:rsidR="00703A84" w:rsidRPr="00703A84">
        <w:rPr>
          <w:b w:val="0"/>
          <w:bCs/>
          <w:i w:val="0"/>
          <w:iCs/>
          <w:sz w:val="22"/>
          <w:szCs w:val="22"/>
        </w:rPr>
        <w:t xml:space="preserve"> </w:t>
      </w:r>
      <w:proofErr w:type="spellStart"/>
      <w:r w:rsidR="00703A84" w:rsidRPr="00703A84">
        <w:rPr>
          <w:b w:val="0"/>
          <w:bCs/>
          <w:i w:val="0"/>
          <w:iCs/>
          <w:sz w:val="22"/>
          <w:szCs w:val="22"/>
        </w:rPr>
        <w:t>sebagai</w:t>
      </w:r>
      <w:proofErr w:type="spellEnd"/>
      <w:r w:rsidR="00703A84" w:rsidRPr="00703A84">
        <w:rPr>
          <w:b w:val="0"/>
          <w:bCs/>
          <w:i w:val="0"/>
          <w:iCs/>
          <w:sz w:val="22"/>
          <w:szCs w:val="22"/>
        </w:rPr>
        <w:t xml:space="preserve"> </w:t>
      </w:r>
      <w:proofErr w:type="spellStart"/>
      <w:proofErr w:type="gramStart"/>
      <w:r w:rsidR="00703A84" w:rsidRPr="00703A84">
        <w:rPr>
          <w:b w:val="0"/>
          <w:bCs/>
          <w:i w:val="0"/>
          <w:iCs/>
          <w:sz w:val="22"/>
          <w:szCs w:val="22"/>
        </w:rPr>
        <w:t>berikut</w:t>
      </w:r>
      <w:proofErr w:type="spellEnd"/>
      <w:r w:rsidR="00703A84" w:rsidRPr="00703A84">
        <w:rPr>
          <w:b w:val="0"/>
          <w:bCs/>
          <w:i w:val="0"/>
          <w:iCs/>
          <w:sz w:val="22"/>
          <w:szCs w:val="22"/>
        </w:rPr>
        <w:t xml:space="preserve"> :</w:t>
      </w:r>
      <w:proofErr w:type="gramEnd"/>
    </w:p>
    <w:p w14:paraId="1C196CB6" w14:textId="77777777" w:rsidR="00703A84" w:rsidRPr="00703A84" w:rsidRDefault="00703A84" w:rsidP="00703A84">
      <w:pPr>
        <w:rPr>
          <w:lang w:val="id-ID"/>
        </w:rPr>
      </w:pPr>
    </w:p>
    <w:p w14:paraId="28EFFB99" w14:textId="0C6569CE" w:rsidR="00703A84" w:rsidRPr="00703A84" w:rsidRDefault="00703A84" w:rsidP="00703A84">
      <w:pPr>
        <w:pStyle w:val="Heading5"/>
        <w:spacing w:before="0"/>
        <w:jc w:val="center"/>
        <w:rPr>
          <w:rFonts w:ascii="Times New Roman" w:hAnsi="Times New Roman" w:cs="Times New Roman"/>
          <w:b/>
          <w:color w:val="auto"/>
          <w:sz w:val="22"/>
          <w:szCs w:val="22"/>
        </w:rPr>
      </w:pPr>
      <w:proofErr w:type="spellStart"/>
      <w:r w:rsidRPr="00703A84">
        <w:rPr>
          <w:rFonts w:ascii="Times New Roman" w:hAnsi="Times New Roman" w:cs="Times New Roman"/>
          <w:b/>
          <w:color w:val="auto"/>
          <w:sz w:val="22"/>
          <w:szCs w:val="22"/>
        </w:rPr>
        <w:t>Tabel</w:t>
      </w:r>
      <w:proofErr w:type="spellEnd"/>
      <w:r w:rsidRPr="00703A84">
        <w:rPr>
          <w:rFonts w:ascii="Times New Roman" w:hAnsi="Times New Roman" w:cs="Times New Roman"/>
          <w:b/>
          <w:color w:val="auto"/>
          <w:sz w:val="22"/>
          <w:szCs w:val="22"/>
        </w:rPr>
        <w:t xml:space="preserve"> </w:t>
      </w:r>
      <w:r w:rsidRPr="00703A84">
        <w:rPr>
          <w:rFonts w:ascii="Times New Roman" w:hAnsi="Times New Roman" w:cs="Times New Roman"/>
          <w:b/>
          <w:i/>
          <w:color w:val="auto"/>
          <w:sz w:val="22"/>
          <w:szCs w:val="22"/>
        </w:rPr>
        <w:t>Standardized Direct Effects</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81"/>
        <w:gridCol w:w="630"/>
        <w:gridCol w:w="36"/>
        <w:gridCol w:w="658"/>
        <w:gridCol w:w="697"/>
        <w:gridCol w:w="703"/>
        <w:gridCol w:w="703"/>
      </w:tblGrid>
      <w:tr w:rsidR="00703A84" w:rsidRPr="00703A84" w14:paraId="20519F69" w14:textId="77777777" w:rsidTr="0090163B">
        <w:trPr>
          <w:tblHeader/>
          <w:jc w:val="cent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1993EA23" w14:textId="77777777" w:rsidR="00703A84" w:rsidRPr="00703A84" w:rsidRDefault="00703A84" w:rsidP="00703A84">
            <w:pPr>
              <w:jc w:val="center"/>
              <w:rPr>
                <w:sz w:val="20"/>
              </w:rPr>
            </w:pPr>
          </w:p>
        </w:tc>
        <w:tc>
          <w:tcPr>
            <w:tcW w:w="0" w:type="auto"/>
            <w:tcBorders>
              <w:bottom w:val="single" w:sz="6" w:space="0" w:color="auto"/>
            </w:tcBorders>
            <w:tcMar>
              <w:top w:w="15" w:type="dxa"/>
              <w:left w:w="140" w:type="dxa"/>
              <w:bottom w:w="15" w:type="dxa"/>
              <w:right w:w="140" w:type="dxa"/>
            </w:tcMar>
            <w:vAlign w:val="center"/>
            <w:hideMark/>
          </w:tcPr>
          <w:p w14:paraId="5A89F41D" w14:textId="77777777" w:rsidR="00703A84" w:rsidRPr="00703A84" w:rsidRDefault="00703A84" w:rsidP="00703A84">
            <w:pPr>
              <w:jc w:val="center"/>
              <w:rPr>
                <w:b/>
                <w:sz w:val="20"/>
              </w:rPr>
            </w:pPr>
            <w:r w:rsidRPr="00703A84">
              <w:rPr>
                <w:b/>
                <w:sz w:val="20"/>
              </w:rPr>
              <w:t>MS</w:t>
            </w:r>
          </w:p>
        </w:tc>
        <w:tc>
          <w:tcPr>
            <w:tcW w:w="0" w:type="auto"/>
            <w:tcBorders>
              <w:bottom w:val="single" w:sz="6" w:space="0" w:color="auto"/>
            </w:tcBorders>
          </w:tcPr>
          <w:p w14:paraId="018B4463" w14:textId="77777777" w:rsidR="00703A84" w:rsidRPr="00703A84" w:rsidRDefault="00703A84" w:rsidP="00703A84">
            <w:pPr>
              <w:jc w:val="center"/>
              <w:rPr>
                <w:b/>
                <w:sz w:val="20"/>
              </w:rPr>
            </w:pPr>
          </w:p>
        </w:tc>
        <w:tc>
          <w:tcPr>
            <w:tcW w:w="0" w:type="auto"/>
            <w:tcBorders>
              <w:bottom w:val="single" w:sz="6" w:space="0" w:color="auto"/>
            </w:tcBorders>
            <w:tcMar>
              <w:top w:w="15" w:type="dxa"/>
              <w:left w:w="140" w:type="dxa"/>
              <w:bottom w:w="15" w:type="dxa"/>
              <w:right w:w="140" w:type="dxa"/>
            </w:tcMar>
            <w:vAlign w:val="center"/>
            <w:hideMark/>
          </w:tcPr>
          <w:p w14:paraId="7966ED99" w14:textId="199B9AB8" w:rsidR="00703A84" w:rsidRPr="00703A84" w:rsidRDefault="00703A84" w:rsidP="00703A84">
            <w:pPr>
              <w:jc w:val="center"/>
              <w:rPr>
                <w:b/>
                <w:sz w:val="20"/>
              </w:rPr>
            </w:pPr>
            <w:r w:rsidRPr="00703A84">
              <w:rPr>
                <w:b/>
                <w:sz w:val="20"/>
              </w:rPr>
              <w:t>MM</w:t>
            </w:r>
          </w:p>
        </w:tc>
        <w:tc>
          <w:tcPr>
            <w:tcW w:w="0" w:type="auto"/>
            <w:tcBorders>
              <w:bottom w:val="single" w:sz="6" w:space="0" w:color="auto"/>
            </w:tcBorders>
            <w:tcMar>
              <w:top w:w="15" w:type="dxa"/>
              <w:left w:w="140" w:type="dxa"/>
              <w:bottom w:w="15" w:type="dxa"/>
              <w:right w:w="140" w:type="dxa"/>
            </w:tcMar>
            <w:vAlign w:val="center"/>
            <w:hideMark/>
          </w:tcPr>
          <w:p w14:paraId="7CB60A74" w14:textId="77777777" w:rsidR="00703A84" w:rsidRPr="00703A84" w:rsidRDefault="00703A84" w:rsidP="00703A84">
            <w:pPr>
              <w:jc w:val="center"/>
              <w:rPr>
                <w:b/>
                <w:sz w:val="20"/>
              </w:rPr>
            </w:pPr>
            <w:r w:rsidRPr="00703A84">
              <w:rPr>
                <w:b/>
                <w:sz w:val="20"/>
              </w:rPr>
              <w:t>MK</w:t>
            </w:r>
          </w:p>
        </w:tc>
        <w:tc>
          <w:tcPr>
            <w:tcW w:w="0" w:type="auto"/>
            <w:tcBorders>
              <w:bottom w:val="single" w:sz="6" w:space="0" w:color="auto"/>
            </w:tcBorders>
            <w:tcMar>
              <w:top w:w="15" w:type="dxa"/>
              <w:left w:w="140" w:type="dxa"/>
              <w:bottom w:w="15" w:type="dxa"/>
              <w:right w:w="140" w:type="dxa"/>
            </w:tcMar>
            <w:vAlign w:val="center"/>
            <w:hideMark/>
          </w:tcPr>
          <w:p w14:paraId="6EBBF85A" w14:textId="77777777" w:rsidR="00703A84" w:rsidRPr="00703A84" w:rsidRDefault="00703A84" w:rsidP="00703A84">
            <w:pPr>
              <w:jc w:val="center"/>
              <w:rPr>
                <w:b/>
                <w:sz w:val="20"/>
              </w:rPr>
            </w:pPr>
            <w:r w:rsidRPr="00703A84">
              <w:rPr>
                <w:b/>
                <w:sz w:val="20"/>
              </w:rPr>
              <w:t>KPU</w:t>
            </w:r>
          </w:p>
        </w:tc>
        <w:tc>
          <w:tcPr>
            <w:tcW w:w="0" w:type="auto"/>
            <w:tcBorders>
              <w:bottom w:val="single" w:sz="6" w:space="0" w:color="auto"/>
            </w:tcBorders>
            <w:tcMar>
              <w:top w:w="15" w:type="dxa"/>
              <w:left w:w="140" w:type="dxa"/>
              <w:bottom w:w="15" w:type="dxa"/>
              <w:right w:w="140" w:type="dxa"/>
            </w:tcMar>
            <w:vAlign w:val="center"/>
            <w:hideMark/>
          </w:tcPr>
          <w:p w14:paraId="3C338A69" w14:textId="77777777" w:rsidR="00703A84" w:rsidRPr="00703A84" w:rsidRDefault="00703A84" w:rsidP="00703A84">
            <w:pPr>
              <w:jc w:val="center"/>
              <w:rPr>
                <w:b/>
                <w:sz w:val="20"/>
              </w:rPr>
            </w:pPr>
            <w:r w:rsidRPr="00703A84">
              <w:rPr>
                <w:b/>
                <w:sz w:val="20"/>
              </w:rPr>
              <w:t>PRO</w:t>
            </w:r>
          </w:p>
        </w:tc>
      </w:tr>
      <w:tr w:rsidR="00703A84" w:rsidRPr="00703A84" w14:paraId="7042A1DF" w14:textId="77777777" w:rsidTr="0090163B">
        <w:trPr>
          <w:jc w:val="center"/>
        </w:trPr>
        <w:tc>
          <w:tcPr>
            <w:tcW w:w="0" w:type="auto"/>
            <w:tcBorders>
              <w:right w:val="single" w:sz="6" w:space="0" w:color="auto"/>
            </w:tcBorders>
            <w:shd w:val="clear" w:color="auto" w:fill="D6E3BC" w:themeFill="accent3" w:themeFillTint="66"/>
            <w:tcMar>
              <w:top w:w="15" w:type="dxa"/>
              <w:left w:w="140" w:type="dxa"/>
              <w:bottom w:w="15" w:type="dxa"/>
              <w:right w:w="140" w:type="dxa"/>
            </w:tcMar>
            <w:vAlign w:val="center"/>
            <w:hideMark/>
          </w:tcPr>
          <w:p w14:paraId="765D3AA2" w14:textId="77777777" w:rsidR="00703A84" w:rsidRPr="00703A84" w:rsidRDefault="00703A84" w:rsidP="00703A84">
            <w:pPr>
              <w:jc w:val="center"/>
              <w:rPr>
                <w:sz w:val="20"/>
              </w:rPr>
            </w:pPr>
            <w:r w:rsidRPr="00703A84">
              <w:rPr>
                <w:sz w:val="20"/>
              </w:rPr>
              <w:t>KPU</w:t>
            </w:r>
          </w:p>
        </w:tc>
        <w:tc>
          <w:tcPr>
            <w:tcW w:w="0" w:type="auto"/>
            <w:shd w:val="clear" w:color="auto" w:fill="D6E3BC" w:themeFill="accent3" w:themeFillTint="66"/>
            <w:tcMar>
              <w:top w:w="15" w:type="dxa"/>
              <w:left w:w="140" w:type="dxa"/>
              <w:bottom w:w="15" w:type="dxa"/>
              <w:right w:w="140" w:type="dxa"/>
            </w:tcMar>
            <w:vAlign w:val="center"/>
            <w:hideMark/>
          </w:tcPr>
          <w:p w14:paraId="719F6198" w14:textId="77777777" w:rsidR="00703A84" w:rsidRPr="00703A84" w:rsidRDefault="00703A84" w:rsidP="00703A84">
            <w:pPr>
              <w:jc w:val="center"/>
              <w:rPr>
                <w:sz w:val="20"/>
              </w:rPr>
            </w:pPr>
            <w:r w:rsidRPr="00703A84">
              <w:rPr>
                <w:sz w:val="20"/>
              </w:rPr>
              <w:t>.225</w:t>
            </w:r>
          </w:p>
        </w:tc>
        <w:tc>
          <w:tcPr>
            <w:tcW w:w="0" w:type="auto"/>
            <w:shd w:val="clear" w:color="auto" w:fill="D6E3BC" w:themeFill="accent3" w:themeFillTint="66"/>
          </w:tcPr>
          <w:p w14:paraId="4E2EE7A7" w14:textId="77777777" w:rsidR="00703A84" w:rsidRPr="00703A84" w:rsidRDefault="00703A84" w:rsidP="00703A84">
            <w:pPr>
              <w:jc w:val="center"/>
              <w:rPr>
                <w:sz w:val="20"/>
              </w:rPr>
            </w:pPr>
          </w:p>
        </w:tc>
        <w:tc>
          <w:tcPr>
            <w:tcW w:w="0" w:type="auto"/>
            <w:shd w:val="clear" w:color="auto" w:fill="D6E3BC" w:themeFill="accent3" w:themeFillTint="66"/>
            <w:tcMar>
              <w:top w:w="15" w:type="dxa"/>
              <w:left w:w="140" w:type="dxa"/>
              <w:bottom w:w="15" w:type="dxa"/>
              <w:right w:w="140" w:type="dxa"/>
            </w:tcMar>
            <w:vAlign w:val="center"/>
            <w:hideMark/>
          </w:tcPr>
          <w:p w14:paraId="0A6FF118" w14:textId="56CB3EA3" w:rsidR="00703A84" w:rsidRPr="00703A84" w:rsidRDefault="00703A84" w:rsidP="00703A84">
            <w:pPr>
              <w:jc w:val="center"/>
              <w:rPr>
                <w:sz w:val="20"/>
              </w:rPr>
            </w:pPr>
            <w:r w:rsidRPr="00703A84">
              <w:rPr>
                <w:sz w:val="20"/>
              </w:rPr>
              <w:t>.974</w:t>
            </w:r>
          </w:p>
        </w:tc>
        <w:tc>
          <w:tcPr>
            <w:tcW w:w="0" w:type="auto"/>
            <w:shd w:val="clear" w:color="auto" w:fill="D6E3BC" w:themeFill="accent3" w:themeFillTint="66"/>
            <w:noWrap/>
            <w:tcMar>
              <w:top w:w="15" w:type="dxa"/>
              <w:left w:w="140" w:type="dxa"/>
              <w:bottom w:w="15" w:type="dxa"/>
              <w:right w:w="140" w:type="dxa"/>
            </w:tcMar>
            <w:vAlign w:val="center"/>
            <w:hideMark/>
          </w:tcPr>
          <w:p w14:paraId="0380D65A" w14:textId="77777777" w:rsidR="00703A84" w:rsidRPr="00703A84" w:rsidRDefault="00703A84" w:rsidP="00703A84">
            <w:pPr>
              <w:jc w:val="center"/>
              <w:rPr>
                <w:sz w:val="20"/>
              </w:rPr>
            </w:pPr>
            <w:r w:rsidRPr="00703A84">
              <w:rPr>
                <w:sz w:val="20"/>
              </w:rPr>
              <w:t>-.013</w:t>
            </w:r>
          </w:p>
        </w:tc>
        <w:tc>
          <w:tcPr>
            <w:tcW w:w="0" w:type="auto"/>
            <w:shd w:val="clear" w:color="auto" w:fill="D6E3BC" w:themeFill="accent3" w:themeFillTint="66"/>
            <w:tcMar>
              <w:top w:w="15" w:type="dxa"/>
              <w:left w:w="140" w:type="dxa"/>
              <w:bottom w:w="15" w:type="dxa"/>
              <w:right w:w="140" w:type="dxa"/>
            </w:tcMar>
            <w:vAlign w:val="center"/>
            <w:hideMark/>
          </w:tcPr>
          <w:p w14:paraId="00ABE9C1" w14:textId="77777777" w:rsidR="00703A84" w:rsidRPr="00703A84" w:rsidRDefault="00703A84" w:rsidP="00703A84">
            <w:pPr>
              <w:jc w:val="center"/>
              <w:rPr>
                <w:sz w:val="20"/>
              </w:rPr>
            </w:pPr>
            <w:r w:rsidRPr="00703A84">
              <w:rPr>
                <w:sz w:val="20"/>
              </w:rPr>
              <w:t>.000</w:t>
            </w:r>
          </w:p>
        </w:tc>
        <w:tc>
          <w:tcPr>
            <w:tcW w:w="0" w:type="auto"/>
            <w:shd w:val="clear" w:color="auto" w:fill="D6E3BC" w:themeFill="accent3" w:themeFillTint="66"/>
            <w:tcMar>
              <w:top w:w="15" w:type="dxa"/>
              <w:left w:w="140" w:type="dxa"/>
              <w:bottom w:w="15" w:type="dxa"/>
              <w:right w:w="140" w:type="dxa"/>
            </w:tcMar>
            <w:vAlign w:val="center"/>
            <w:hideMark/>
          </w:tcPr>
          <w:p w14:paraId="5E334749" w14:textId="77777777" w:rsidR="00703A84" w:rsidRPr="00703A84" w:rsidRDefault="00703A84" w:rsidP="00703A84">
            <w:pPr>
              <w:jc w:val="center"/>
              <w:rPr>
                <w:sz w:val="20"/>
              </w:rPr>
            </w:pPr>
            <w:r w:rsidRPr="00703A84">
              <w:rPr>
                <w:sz w:val="20"/>
              </w:rPr>
              <w:t>.000</w:t>
            </w:r>
          </w:p>
        </w:tc>
      </w:tr>
      <w:tr w:rsidR="00703A84" w:rsidRPr="00703A84" w14:paraId="1CEAFD8F" w14:textId="77777777" w:rsidTr="0090163B">
        <w:trPr>
          <w:jc w:val="center"/>
        </w:trPr>
        <w:tc>
          <w:tcPr>
            <w:tcW w:w="0" w:type="auto"/>
            <w:tcBorders>
              <w:right w:val="single" w:sz="6" w:space="0" w:color="auto"/>
            </w:tcBorders>
            <w:shd w:val="clear" w:color="auto" w:fill="D6E3BC" w:themeFill="accent3" w:themeFillTint="66"/>
            <w:tcMar>
              <w:top w:w="15" w:type="dxa"/>
              <w:left w:w="140" w:type="dxa"/>
              <w:bottom w:w="15" w:type="dxa"/>
              <w:right w:w="140" w:type="dxa"/>
            </w:tcMar>
            <w:vAlign w:val="center"/>
            <w:hideMark/>
          </w:tcPr>
          <w:p w14:paraId="4748D1F6" w14:textId="77777777" w:rsidR="00703A84" w:rsidRPr="00703A84" w:rsidRDefault="00703A84" w:rsidP="00703A84">
            <w:pPr>
              <w:jc w:val="center"/>
              <w:rPr>
                <w:sz w:val="20"/>
              </w:rPr>
            </w:pPr>
            <w:r w:rsidRPr="00703A84">
              <w:rPr>
                <w:sz w:val="20"/>
              </w:rPr>
              <w:t>PRO</w:t>
            </w:r>
          </w:p>
        </w:tc>
        <w:tc>
          <w:tcPr>
            <w:tcW w:w="0" w:type="auto"/>
            <w:shd w:val="clear" w:color="auto" w:fill="D6E3BC" w:themeFill="accent3" w:themeFillTint="66"/>
            <w:tcMar>
              <w:top w:w="15" w:type="dxa"/>
              <w:left w:w="140" w:type="dxa"/>
              <w:bottom w:w="15" w:type="dxa"/>
              <w:right w:w="140" w:type="dxa"/>
            </w:tcMar>
            <w:vAlign w:val="center"/>
            <w:hideMark/>
          </w:tcPr>
          <w:p w14:paraId="4FAB9E36" w14:textId="77777777" w:rsidR="00703A84" w:rsidRPr="00703A84" w:rsidRDefault="00703A84" w:rsidP="00703A84">
            <w:pPr>
              <w:jc w:val="center"/>
              <w:rPr>
                <w:sz w:val="20"/>
              </w:rPr>
            </w:pPr>
            <w:r w:rsidRPr="00703A84">
              <w:rPr>
                <w:sz w:val="20"/>
              </w:rPr>
              <w:t>.930</w:t>
            </w:r>
          </w:p>
        </w:tc>
        <w:tc>
          <w:tcPr>
            <w:tcW w:w="0" w:type="auto"/>
            <w:shd w:val="clear" w:color="auto" w:fill="D6E3BC" w:themeFill="accent3" w:themeFillTint="66"/>
          </w:tcPr>
          <w:p w14:paraId="76C58643" w14:textId="77777777" w:rsidR="00703A84" w:rsidRPr="00703A84" w:rsidRDefault="00703A84" w:rsidP="00703A84">
            <w:pPr>
              <w:jc w:val="center"/>
              <w:rPr>
                <w:sz w:val="20"/>
              </w:rPr>
            </w:pPr>
          </w:p>
        </w:tc>
        <w:tc>
          <w:tcPr>
            <w:tcW w:w="0" w:type="auto"/>
            <w:shd w:val="clear" w:color="auto" w:fill="D6E3BC" w:themeFill="accent3" w:themeFillTint="66"/>
            <w:tcMar>
              <w:top w:w="15" w:type="dxa"/>
              <w:left w:w="140" w:type="dxa"/>
              <w:bottom w:w="15" w:type="dxa"/>
              <w:right w:w="140" w:type="dxa"/>
            </w:tcMar>
            <w:vAlign w:val="center"/>
            <w:hideMark/>
          </w:tcPr>
          <w:p w14:paraId="05E16147" w14:textId="7879E14F" w:rsidR="00703A84" w:rsidRPr="00703A84" w:rsidRDefault="00703A84" w:rsidP="00703A84">
            <w:pPr>
              <w:jc w:val="center"/>
              <w:rPr>
                <w:sz w:val="20"/>
              </w:rPr>
            </w:pPr>
            <w:r w:rsidRPr="00703A84">
              <w:rPr>
                <w:sz w:val="20"/>
              </w:rPr>
              <w:t>.075</w:t>
            </w:r>
          </w:p>
        </w:tc>
        <w:tc>
          <w:tcPr>
            <w:tcW w:w="0" w:type="auto"/>
            <w:shd w:val="clear" w:color="auto" w:fill="D6E3BC" w:themeFill="accent3" w:themeFillTint="66"/>
            <w:noWrap/>
            <w:tcMar>
              <w:top w:w="15" w:type="dxa"/>
              <w:left w:w="140" w:type="dxa"/>
              <w:bottom w:w="15" w:type="dxa"/>
              <w:right w:w="140" w:type="dxa"/>
            </w:tcMar>
            <w:vAlign w:val="center"/>
            <w:hideMark/>
          </w:tcPr>
          <w:p w14:paraId="325D843C" w14:textId="77777777" w:rsidR="00703A84" w:rsidRPr="00703A84" w:rsidRDefault="00703A84" w:rsidP="00703A84">
            <w:pPr>
              <w:jc w:val="center"/>
              <w:rPr>
                <w:sz w:val="20"/>
              </w:rPr>
            </w:pPr>
            <w:r w:rsidRPr="00703A84">
              <w:rPr>
                <w:sz w:val="20"/>
              </w:rPr>
              <w:t>-.360</w:t>
            </w:r>
          </w:p>
        </w:tc>
        <w:tc>
          <w:tcPr>
            <w:tcW w:w="0" w:type="auto"/>
            <w:shd w:val="clear" w:color="auto" w:fill="D6E3BC" w:themeFill="accent3" w:themeFillTint="66"/>
            <w:tcMar>
              <w:top w:w="15" w:type="dxa"/>
              <w:left w:w="140" w:type="dxa"/>
              <w:bottom w:w="15" w:type="dxa"/>
              <w:right w:w="140" w:type="dxa"/>
            </w:tcMar>
            <w:vAlign w:val="center"/>
            <w:hideMark/>
          </w:tcPr>
          <w:p w14:paraId="48A6C86A" w14:textId="77777777" w:rsidR="00703A84" w:rsidRPr="00703A84" w:rsidRDefault="00703A84" w:rsidP="00703A84">
            <w:pPr>
              <w:jc w:val="center"/>
              <w:rPr>
                <w:sz w:val="20"/>
              </w:rPr>
            </w:pPr>
            <w:r w:rsidRPr="00703A84">
              <w:rPr>
                <w:sz w:val="20"/>
              </w:rPr>
              <w:t>.000</w:t>
            </w:r>
          </w:p>
        </w:tc>
        <w:tc>
          <w:tcPr>
            <w:tcW w:w="0" w:type="auto"/>
            <w:shd w:val="clear" w:color="auto" w:fill="D6E3BC" w:themeFill="accent3" w:themeFillTint="66"/>
            <w:tcMar>
              <w:top w:w="15" w:type="dxa"/>
              <w:left w:w="140" w:type="dxa"/>
              <w:bottom w:w="15" w:type="dxa"/>
              <w:right w:w="140" w:type="dxa"/>
            </w:tcMar>
            <w:vAlign w:val="center"/>
            <w:hideMark/>
          </w:tcPr>
          <w:p w14:paraId="41636373" w14:textId="77777777" w:rsidR="00703A84" w:rsidRPr="00703A84" w:rsidRDefault="00703A84" w:rsidP="00703A84">
            <w:pPr>
              <w:jc w:val="center"/>
              <w:rPr>
                <w:sz w:val="20"/>
              </w:rPr>
            </w:pPr>
            <w:r w:rsidRPr="00703A84">
              <w:rPr>
                <w:sz w:val="20"/>
              </w:rPr>
              <w:t>.000</w:t>
            </w:r>
          </w:p>
        </w:tc>
      </w:tr>
      <w:tr w:rsidR="00703A84" w:rsidRPr="00703A84" w14:paraId="731A8306" w14:textId="77777777" w:rsidTr="0090163B">
        <w:trPr>
          <w:jc w:val="center"/>
        </w:trPr>
        <w:tc>
          <w:tcPr>
            <w:tcW w:w="0" w:type="auto"/>
            <w:tcBorders>
              <w:right w:val="single" w:sz="6" w:space="0" w:color="auto"/>
            </w:tcBorders>
            <w:tcMar>
              <w:top w:w="15" w:type="dxa"/>
              <w:left w:w="140" w:type="dxa"/>
              <w:bottom w:w="15" w:type="dxa"/>
              <w:right w:w="140" w:type="dxa"/>
            </w:tcMar>
            <w:vAlign w:val="center"/>
            <w:hideMark/>
          </w:tcPr>
          <w:p w14:paraId="7E0E1510" w14:textId="77777777" w:rsidR="00703A84" w:rsidRPr="00703A84" w:rsidRDefault="00703A84" w:rsidP="00703A84">
            <w:pPr>
              <w:jc w:val="center"/>
              <w:rPr>
                <w:sz w:val="20"/>
              </w:rPr>
            </w:pPr>
            <w:r w:rsidRPr="00703A84">
              <w:rPr>
                <w:sz w:val="20"/>
              </w:rPr>
              <w:t>KPU1</w:t>
            </w:r>
          </w:p>
        </w:tc>
        <w:tc>
          <w:tcPr>
            <w:tcW w:w="0" w:type="auto"/>
            <w:tcMar>
              <w:top w:w="15" w:type="dxa"/>
              <w:left w:w="140" w:type="dxa"/>
              <w:bottom w:w="15" w:type="dxa"/>
              <w:right w:w="140" w:type="dxa"/>
            </w:tcMar>
            <w:vAlign w:val="center"/>
            <w:hideMark/>
          </w:tcPr>
          <w:p w14:paraId="7D4AF6E7" w14:textId="77777777" w:rsidR="00703A84" w:rsidRPr="00703A84" w:rsidRDefault="00703A84" w:rsidP="00703A84">
            <w:pPr>
              <w:jc w:val="center"/>
              <w:rPr>
                <w:sz w:val="20"/>
              </w:rPr>
            </w:pPr>
            <w:r w:rsidRPr="00703A84">
              <w:rPr>
                <w:sz w:val="20"/>
              </w:rPr>
              <w:t>.000</w:t>
            </w:r>
          </w:p>
        </w:tc>
        <w:tc>
          <w:tcPr>
            <w:tcW w:w="0" w:type="auto"/>
          </w:tcPr>
          <w:p w14:paraId="6B73D016" w14:textId="77777777" w:rsidR="00703A84" w:rsidRPr="00703A84" w:rsidRDefault="00703A84" w:rsidP="00703A84">
            <w:pPr>
              <w:jc w:val="center"/>
              <w:rPr>
                <w:sz w:val="20"/>
              </w:rPr>
            </w:pPr>
          </w:p>
        </w:tc>
        <w:tc>
          <w:tcPr>
            <w:tcW w:w="0" w:type="auto"/>
            <w:tcMar>
              <w:top w:w="15" w:type="dxa"/>
              <w:left w:w="140" w:type="dxa"/>
              <w:bottom w:w="15" w:type="dxa"/>
              <w:right w:w="140" w:type="dxa"/>
            </w:tcMar>
            <w:vAlign w:val="center"/>
            <w:hideMark/>
          </w:tcPr>
          <w:p w14:paraId="3FEEF1EE" w14:textId="12BCAE35"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4CC41499"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195702F5" w14:textId="77777777" w:rsidR="00703A84" w:rsidRPr="00703A84" w:rsidRDefault="00703A84" w:rsidP="00703A84">
            <w:pPr>
              <w:jc w:val="center"/>
              <w:rPr>
                <w:sz w:val="20"/>
              </w:rPr>
            </w:pPr>
            <w:r w:rsidRPr="00703A84">
              <w:rPr>
                <w:sz w:val="20"/>
              </w:rPr>
              <w:t>.753</w:t>
            </w:r>
          </w:p>
        </w:tc>
        <w:tc>
          <w:tcPr>
            <w:tcW w:w="0" w:type="auto"/>
            <w:tcMar>
              <w:top w:w="15" w:type="dxa"/>
              <w:left w:w="140" w:type="dxa"/>
              <w:bottom w:w="15" w:type="dxa"/>
              <w:right w:w="140" w:type="dxa"/>
            </w:tcMar>
            <w:vAlign w:val="center"/>
            <w:hideMark/>
          </w:tcPr>
          <w:p w14:paraId="3A192E85" w14:textId="77777777" w:rsidR="00703A84" w:rsidRPr="00703A84" w:rsidRDefault="00703A84" w:rsidP="00703A84">
            <w:pPr>
              <w:jc w:val="center"/>
              <w:rPr>
                <w:sz w:val="20"/>
              </w:rPr>
            </w:pPr>
            <w:r w:rsidRPr="00703A84">
              <w:rPr>
                <w:sz w:val="20"/>
              </w:rPr>
              <w:t>.000</w:t>
            </w:r>
          </w:p>
        </w:tc>
      </w:tr>
      <w:tr w:rsidR="00703A84" w:rsidRPr="00703A84" w14:paraId="39B5535B" w14:textId="77777777" w:rsidTr="0090163B">
        <w:trPr>
          <w:jc w:val="center"/>
        </w:trPr>
        <w:tc>
          <w:tcPr>
            <w:tcW w:w="0" w:type="auto"/>
            <w:tcBorders>
              <w:right w:val="single" w:sz="6" w:space="0" w:color="auto"/>
            </w:tcBorders>
            <w:tcMar>
              <w:top w:w="15" w:type="dxa"/>
              <w:left w:w="140" w:type="dxa"/>
              <w:bottom w:w="15" w:type="dxa"/>
              <w:right w:w="140" w:type="dxa"/>
            </w:tcMar>
            <w:vAlign w:val="center"/>
            <w:hideMark/>
          </w:tcPr>
          <w:p w14:paraId="5B216DCC" w14:textId="77777777" w:rsidR="00703A84" w:rsidRPr="00703A84" w:rsidRDefault="00703A84" w:rsidP="00703A84">
            <w:pPr>
              <w:jc w:val="center"/>
              <w:rPr>
                <w:sz w:val="20"/>
              </w:rPr>
            </w:pPr>
            <w:r w:rsidRPr="00703A84">
              <w:rPr>
                <w:sz w:val="20"/>
              </w:rPr>
              <w:t>KPU2</w:t>
            </w:r>
          </w:p>
        </w:tc>
        <w:tc>
          <w:tcPr>
            <w:tcW w:w="0" w:type="auto"/>
            <w:tcMar>
              <w:top w:w="15" w:type="dxa"/>
              <w:left w:w="140" w:type="dxa"/>
              <w:bottom w:w="15" w:type="dxa"/>
              <w:right w:w="140" w:type="dxa"/>
            </w:tcMar>
            <w:vAlign w:val="center"/>
            <w:hideMark/>
          </w:tcPr>
          <w:p w14:paraId="2C7E0540" w14:textId="77777777" w:rsidR="00703A84" w:rsidRPr="00703A84" w:rsidRDefault="00703A84" w:rsidP="00703A84">
            <w:pPr>
              <w:jc w:val="center"/>
              <w:rPr>
                <w:sz w:val="20"/>
              </w:rPr>
            </w:pPr>
            <w:r w:rsidRPr="00703A84">
              <w:rPr>
                <w:sz w:val="20"/>
              </w:rPr>
              <w:t>.000</w:t>
            </w:r>
          </w:p>
        </w:tc>
        <w:tc>
          <w:tcPr>
            <w:tcW w:w="0" w:type="auto"/>
          </w:tcPr>
          <w:p w14:paraId="69BD9C39" w14:textId="77777777" w:rsidR="00703A84" w:rsidRPr="00703A84" w:rsidRDefault="00703A84" w:rsidP="00703A84">
            <w:pPr>
              <w:jc w:val="center"/>
              <w:rPr>
                <w:sz w:val="20"/>
              </w:rPr>
            </w:pPr>
          </w:p>
        </w:tc>
        <w:tc>
          <w:tcPr>
            <w:tcW w:w="0" w:type="auto"/>
            <w:tcMar>
              <w:top w:w="15" w:type="dxa"/>
              <w:left w:w="140" w:type="dxa"/>
              <w:bottom w:w="15" w:type="dxa"/>
              <w:right w:w="140" w:type="dxa"/>
            </w:tcMar>
            <w:vAlign w:val="center"/>
            <w:hideMark/>
          </w:tcPr>
          <w:p w14:paraId="799C2F6E" w14:textId="5502DBF8"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77D47E3A"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2DFB6D3C" w14:textId="77777777" w:rsidR="00703A84" w:rsidRPr="00703A84" w:rsidRDefault="00703A84" w:rsidP="00703A84">
            <w:pPr>
              <w:jc w:val="center"/>
              <w:rPr>
                <w:sz w:val="20"/>
              </w:rPr>
            </w:pPr>
            <w:r w:rsidRPr="00703A84">
              <w:rPr>
                <w:sz w:val="20"/>
              </w:rPr>
              <w:t>.776</w:t>
            </w:r>
          </w:p>
        </w:tc>
        <w:tc>
          <w:tcPr>
            <w:tcW w:w="0" w:type="auto"/>
            <w:tcMar>
              <w:top w:w="15" w:type="dxa"/>
              <w:left w:w="140" w:type="dxa"/>
              <w:bottom w:w="15" w:type="dxa"/>
              <w:right w:w="140" w:type="dxa"/>
            </w:tcMar>
            <w:vAlign w:val="center"/>
            <w:hideMark/>
          </w:tcPr>
          <w:p w14:paraId="219A5B82" w14:textId="77777777" w:rsidR="00703A84" w:rsidRPr="00703A84" w:rsidRDefault="00703A84" w:rsidP="00703A84">
            <w:pPr>
              <w:jc w:val="center"/>
              <w:rPr>
                <w:sz w:val="20"/>
              </w:rPr>
            </w:pPr>
            <w:r w:rsidRPr="00703A84">
              <w:rPr>
                <w:sz w:val="20"/>
              </w:rPr>
              <w:t>.000</w:t>
            </w:r>
          </w:p>
        </w:tc>
      </w:tr>
      <w:tr w:rsidR="00703A84" w:rsidRPr="00703A84" w14:paraId="7F18FEE3" w14:textId="77777777" w:rsidTr="0090163B">
        <w:trPr>
          <w:jc w:val="center"/>
        </w:trPr>
        <w:tc>
          <w:tcPr>
            <w:tcW w:w="0" w:type="auto"/>
            <w:tcBorders>
              <w:right w:val="single" w:sz="6" w:space="0" w:color="auto"/>
            </w:tcBorders>
            <w:tcMar>
              <w:top w:w="15" w:type="dxa"/>
              <w:left w:w="140" w:type="dxa"/>
              <w:bottom w:w="15" w:type="dxa"/>
              <w:right w:w="140" w:type="dxa"/>
            </w:tcMar>
            <w:vAlign w:val="center"/>
            <w:hideMark/>
          </w:tcPr>
          <w:p w14:paraId="7C4BAEAF" w14:textId="77777777" w:rsidR="00703A84" w:rsidRPr="00703A84" w:rsidRDefault="00703A84" w:rsidP="00703A84">
            <w:pPr>
              <w:jc w:val="center"/>
              <w:rPr>
                <w:sz w:val="20"/>
              </w:rPr>
            </w:pPr>
            <w:r w:rsidRPr="00703A84">
              <w:rPr>
                <w:sz w:val="20"/>
              </w:rPr>
              <w:t>KPU3</w:t>
            </w:r>
          </w:p>
        </w:tc>
        <w:tc>
          <w:tcPr>
            <w:tcW w:w="0" w:type="auto"/>
            <w:tcMar>
              <w:top w:w="15" w:type="dxa"/>
              <w:left w:w="140" w:type="dxa"/>
              <w:bottom w:w="15" w:type="dxa"/>
              <w:right w:w="140" w:type="dxa"/>
            </w:tcMar>
            <w:vAlign w:val="center"/>
            <w:hideMark/>
          </w:tcPr>
          <w:p w14:paraId="7E796D9A" w14:textId="77777777" w:rsidR="00703A84" w:rsidRPr="00703A84" w:rsidRDefault="00703A84" w:rsidP="00703A84">
            <w:pPr>
              <w:jc w:val="center"/>
              <w:rPr>
                <w:sz w:val="20"/>
              </w:rPr>
            </w:pPr>
            <w:r w:rsidRPr="00703A84">
              <w:rPr>
                <w:sz w:val="20"/>
              </w:rPr>
              <w:t>.000</w:t>
            </w:r>
          </w:p>
        </w:tc>
        <w:tc>
          <w:tcPr>
            <w:tcW w:w="0" w:type="auto"/>
          </w:tcPr>
          <w:p w14:paraId="0693A7F9" w14:textId="77777777" w:rsidR="00703A84" w:rsidRPr="00703A84" w:rsidRDefault="00703A84" w:rsidP="00703A84">
            <w:pPr>
              <w:jc w:val="center"/>
              <w:rPr>
                <w:sz w:val="20"/>
              </w:rPr>
            </w:pPr>
          </w:p>
        </w:tc>
        <w:tc>
          <w:tcPr>
            <w:tcW w:w="0" w:type="auto"/>
            <w:tcMar>
              <w:top w:w="15" w:type="dxa"/>
              <w:left w:w="140" w:type="dxa"/>
              <w:bottom w:w="15" w:type="dxa"/>
              <w:right w:w="140" w:type="dxa"/>
            </w:tcMar>
            <w:vAlign w:val="center"/>
            <w:hideMark/>
          </w:tcPr>
          <w:p w14:paraId="136E9ADE" w14:textId="2A1F1C76"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1537FC1C"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1FCF8043" w14:textId="77777777" w:rsidR="00703A84" w:rsidRPr="00703A84" w:rsidRDefault="00703A84" w:rsidP="00703A84">
            <w:pPr>
              <w:jc w:val="center"/>
              <w:rPr>
                <w:sz w:val="20"/>
              </w:rPr>
            </w:pPr>
            <w:r w:rsidRPr="00703A84">
              <w:rPr>
                <w:sz w:val="20"/>
              </w:rPr>
              <w:t>.766</w:t>
            </w:r>
          </w:p>
        </w:tc>
        <w:tc>
          <w:tcPr>
            <w:tcW w:w="0" w:type="auto"/>
            <w:tcMar>
              <w:top w:w="15" w:type="dxa"/>
              <w:left w:w="140" w:type="dxa"/>
              <w:bottom w:w="15" w:type="dxa"/>
              <w:right w:w="140" w:type="dxa"/>
            </w:tcMar>
            <w:vAlign w:val="center"/>
            <w:hideMark/>
          </w:tcPr>
          <w:p w14:paraId="767845C1" w14:textId="77777777" w:rsidR="00703A84" w:rsidRPr="00703A84" w:rsidRDefault="00703A84" w:rsidP="00703A84">
            <w:pPr>
              <w:jc w:val="center"/>
              <w:rPr>
                <w:sz w:val="20"/>
              </w:rPr>
            </w:pPr>
            <w:r w:rsidRPr="00703A84">
              <w:rPr>
                <w:sz w:val="20"/>
              </w:rPr>
              <w:t>.000</w:t>
            </w:r>
          </w:p>
        </w:tc>
      </w:tr>
      <w:tr w:rsidR="00703A84" w:rsidRPr="00703A84" w14:paraId="15F93DB7" w14:textId="77777777" w:rsidTr="0090163B">
        <w:trPr>
          <w:jc w:val="center"/>
        </w:trPr>
        <w:tc>
          <w:tcPr>
            <w:tcW w:w="0" w:type="auto"/>
            <w:tcBorders>
              <w:right w:val="single" w:sz="6" w:space="0" w:color="auto"/>
            </w:tcBorders>
            <w:tcMar>
              <w:top w:w="15" w:type="dxa"/>
              <w:left w:w="140" w:type="dxa"/>
              <w:bottom w:w="15" w:type="dxa"/>
              <w:right w:w="140" w:type="dxa"/>
            </w:tcMar>
            <w:vAlign w:val="center"/>
            <w:hideMark/>
          </w:tcPr>
          <w:p w14:paraId="7CF73B61" w14:textId="77777777" w:rsidR="00703A84" w:rsidRPr="00703A84" w:rsidRDefault="00703A84" w:rsidP="00703A84">
            <w:pPr>
              <w:jc w:val="center"/>
              <w:rPr>
                <w:sz w:val="20"/>
              </w:rPr>
            </w:pPr>
            <w:r w:rsidRPr="00703A84">
              <w:rPr>
                <w:sz w:val="20"/>
              </w:rPr>
              <w:t>PRO3</w:t>
            </w:r>
          </w:p>
        </w:tc>
        <w:tc>
          <w:tcPr>
            <w:tcW w:w="0" w:type="auto"/>
            <w:tcMar>
              <w:top w:w="15" w:type="dxa"/>
              <w:left w:w="140" w:type="dxa"/>
              <w:bottom w:w="15" w:type="dxa"/>
              <w:right w:w="140" w:type="dxa"/>
            </w:tcMar>
            <w:vAlign w:val="center"/>
            <w:hideMark/>
          </w:tcPr>
          <w:p w14:paraId="33ADEE40" w14:textId="77777777" w:rsidR="00703A84" w:rsidRPr="00703A84" w:rsidRDefault="00703A84" w:rsidP="00703A84">
            <w:pPr>
              <w:jc w:val="center"/>
              <w:rPr>
                <w:sz w:val="20"/>
              </w:rPr>
            </w:pPr>
            <w:r w:rsidRPr="00703A84">
              <w:rPr>
                <w:sz w:val="20"/>
              </w:rPr>
              <w:t>.000</w:t>
            </w:r>
          </w:p>
        </w:tc>
        <w:tc>
          <w:tcPr>
            <w:tcW w:w="0" w:type="auto"/>
          </w:tcPr>
          <w:p w14:paraId="2D7FBE93" w14:textId="77777777" w:rsidR="00703A84" w:rsidRPr="00703A84" w:rsidRDefault="00703A84" w:rsidP="00703A84">
            <w:pPr>
              <w:jc w:val="center"/>
              <w:rPr>
                <w:sz w:val="20"/>
              </w:rPr>
            </w:pPr>
          </w:p>
        </w:tc>
        <w:tc>
          <w:tcPr>
            <w:tcW w:w="0" w:type="auto"/>
            <w:tcMar>
              <w:top w:w="15" w:type="dxa"/>
              <w:left w:w="140" w:type="dxa"/>
              <w:bottom w:w="15" w:type="dxa"/>
              <w:right w:w="140" w:type="dxa"/>
            </w:tcMar>
            <w:vAlign w:val="center"/>
            <w:hideMark/>
          </w:tcPr>
          <w:p w14:paraId="3299EA63" w14:textId="699FAB69"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55C1A956"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018A2C20"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2CCB7FF9" w14:textId="77777777" w:rsidR="00703A84" w:rsidRPr="00703A84" w:rsidRDefault="00703A84" w:rsidP="00703A84">
            <w:pPr>
              <w:jc w:val="center"/>
              <w:rPr>
                <w:sz w:val="20"/>
              </w:rPr>
            </w:pPr>
            <w:r w:rsidRPr="00703A84">
              <w:rPr>
                <w:sz w:val="20"/>
              </w:rPr>
              <w:t>.444</w:t>
            </w:r>
          </w:p>
        </w:tc>
      </w:tr>
      <w:tr w:rsidR="00703A84" w:rsidRPr="00703A84" w14:paraId="6F95E549" w14:textId="77777777" w:rsidTr="0090163B">
        <w:trPr>
          <w:jc w:val="center"/>
        </w:trPr>
        <w:tc>
          <w:tcPr>
            <w:tcW w:w="0" w:type="auto"/>
            <w:tcBorders>
              <w:right w:val="single" w:sz="6" w:space="0" w:color="auto"/>
            </w:tcBorders>
            <w:tcMar>
              <w:top w:w="15" w:type="dxa"/>
              <w:left w:w="140" w:type="dxa"/>
              <w:bottom w:w="15" w:type="dxa"/>
              <w:right w:w="140" w:type="dxa"/>
            </w:tcMar>
            <w:vAlign w:val="center"/>
            <w:hideMark/>
          </w:tcPr>
          <w:p w14:paraId="15C154AF" w14:textId="77777777" w:rsidR="00703A84" w:rsidRPr="00703A84" w:rsidRDefault="00703A84" w:rsidP="00703A84">
            <w:pPr>
              <w:jc w:val="center"/>
              <w:rPr>
                <w:sz w:val="20"/>
              </w:rPr>
            </w:pPr>
            <w:r w:rsidRPr="00703A84">
              <w:rPr>
                <w:sz w:val="20"/>
              </w:rPr>
              <w:t>PRO2</w:t>
            </w:r>
          </w:p>
        </w:tc>
        <w:tc>
          <w:tcPr>
            <w:tcW w:w="0" w:type="auto"/>
            <w:tcMar>
              <w:top w:w="15" w:type="dxa"/>
              <w:left w:w="140" w:type="dxa"/>
              <w:bottom w:w="15" w:type="dxa"/>
              <w:right w:w="140" w:type="dxa"/>
            </w:tcMar>
            <w:vAlign w:val="center"/>
            <w:hideMark/>
          </w:tcPr>
          <w:p w14:paraId="34DA8C70" w14:textId="77777777" w:rsidR="00703A84" w:rsidRPr="00703A84" w:rsidRDefault="00703A84" w:rsidP="00703A84">
            <w:pPr>
              <w:jc w:val="center"/>
              <w:rPr>
                <w:sz w:val="20"/>
              </w:rPr>
            </w:pPr>
            <w:r w:rsidRPr="00703A84">
              <w:rPr>
                <w:sz w:val="20"/>
              </w:rPr>
              <w:t>.000</w:t>
            </w:r>
          </w:p>
        </w:tc>
        <w:tc>
          <w:tcPr>
            <w:tcW w:w="0" w:type="auto"/>
          </w:tcPr>
          <w:p w14:paraId="6EF0A4BC" w14:textId="77777777" w:rsidR="00703A84" w:rsidRPr="00703A84" w:rsidRDefault="00703A84" w:rsidP="00703A84">
            <w:pPr>
              <w:jc w:val="center"/>
              <w:rPr>
                <w:sz w:val="20"/>
              </w:rPr>
            </w:pPr>
          </w:p>
        </w:tc>
        <w:tc>
          <w:tcPr>
            <w:tcW w:w="0" w:type="auto"/>
            <w:tcMar>
              <w:top w:w="15" w:type="dxa"/>
              <w:left w:w="140" w:type="dxa"/>
              <w:bottom w:w="15" w:type="dxa"/>
              <w:right w:w="140" w:type="dxa"/>
            </w:tcMar>
            <w:vAlign w:val="center"/>
            <w:hideMark/>
          </w:tcPr>
          <w:p w14:paraId="3F4A7220" w14:textId="18BEE8AB"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2609181F"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45EF1B01"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00EBC29E" w14:textId="77777777" w:rsidR="00703A84" w:rsidRPr="00703A84" w:rsidRDefault="00703A84" w:rsidP="00703A84">
            <w:pPr>
              <w:jc w:val="center"/>
              <w:rPr>
                <w:sz w:val="20"/>
              </w:rPr>
            </w:pPr>
            <w:r w:rsidRPr="00703A84">
              <w:rPr>
                <w:sz w:val="20"/>
              </w:rPr>
              <w:t>.476</w:t>
            </w:r>
          </w:p>
        </w:tc>
      </w:tr>
      <w:tr w:rsidR="00703A84" w:rsidRPr="00703A84" w14:paraId="2733A898" w14:textId="77777777" w:rsidTr="0090163B">
        <w:trPr>
          <w:jc w:val="center"/>
        </w:trPr>
        <w:tc>
          <w:tcPr>
            <w:tcW w:w="0" w:type="auto"/>
            <w:tcBorders>
              <w:right w:val="single" w:sz="6" w:space="0" w:color="auto"/>
            </w:tcBorders>
            <w:tcMar>
              <w:top w:w="15" w:type="dxa"/>
              <w:left w:w="140" w:type="dxa"/>
              <w:bottom w:w="15" w:type="dxa"/>
              <w:right w:w="140" w:type="dxa"/>
            </w:tcMar>
            <w:vAlign w:val="center"/>
            <w:hideMark/>
          </w:tcPr>
          <w:p w14:paraId="648A2312" w14:textId="77777777" w:rsidR="00703A84" w:rsidRPr="00703A84" w:rsidRDefault="00703A84" w:rsidP="00703A84">
            <w:pPr>
              <w:jc w:val="center"/>
              <w:rPr>
                <w:sz w:val="20"/>
              </w:rPr>
            </w:pPr>
            <w:r w:rsidRPr="00703A84">
              <w:rPr>
                <w:sz w:val="20"/>
              </w:rPr>
              <w:t>PRO1</w:t>
            </w:r>
          </w:p>
        </w:tc>
        <w:tc>
          <w:tcPr>
            <w:tcW w:w="0" w:type="auto"/>
            <w:tcMar>
              <w:top w:w="15" w:type="dxa"/>
              <w:left w:w="140" w:type="dxa"/>
              <w:bottom w:w="15" w:type="dxa"/>
              <w:right w:w="140" w:type="dxa"/>
            </w:tcMar>
            <w:vAlign w:val="center"/>
            <w:hideMark/>
          </w:tcPr>
          <w:p w14:paraId="2270512B" w14:textId="77777777" w:rsidR="00703A84" w:rsidRPr="00703A84" w:rsidRDefault="00703A84" w:rsidP="00703A84">
            <w:pPr>
              <w:jc w:val="center"/>
              <w:rPr>
                <w:sz w:val="20"/>
              </w:rPr>
            </w:pPr>
            <w:r w:rsidRPr="00703A84">
              <w:rPr>
                <w:sz w:val="20"/>
              </w:rPr>
              <w:t>.000</w:t>
            </w:r>
          </w:p>
        </w:tc>
        <w:tc>
          <w:tcPr>
            <w:tcW w:w="0" w:type="auto"/>
          </w:tcPr>
          <w:p w14:paraId="355423AA" w14:textId="77777777" w:rsidR="00703A84" w:rsidRPr="00703A84" w:rsidRDefault="00703A84" w:rsidP="00703A84">
            <w:pPr>
              <w:jc w:val="center"/>
              <w:rPr>
                <w:sz w:val="20"/>
              </w:rPr>
            </w:pPr>
          </w:p>
        </w:tc>
        <w:tc>
          <w:tcPr>
            <w:tcW w:w="0" w:type="auto"/>
            <w:tcMar>
              <w:top w:w="15" w:type="dxa"/>
              <w:left w:w="140" w:type="dxa"/>
              <w:bottom w:w="15" w:type="dxa"/>
              <w:right w:w="140" w:type="dxa"/>
            </w:tcMar>
            <w:vAlign w:val="center"/>
            <w:hideMark/>
          </w:tcPr>
          <w:p w14:paraId="49E69A1D" w14:textId="20ECBE7A"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2EB32CEB"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2ACEF9CE"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615223C8" w14:textId="77777777" w:rsidR="00703A84" w:rsidRPr="00703A84" w:rsidRDefault="00703A84" w:rsidP="00703A84">
            <w:pPr>
              <w:jc w:val="center"/>
              <w:rPr>
                <w:sz w:val="20"/>
              </w:rPr>
            </w:pPr>
            <w:r w:rsidRPr="00703A84">
              <w:rPr>
                <w:sz w:val="20"/>
              </w:rPr>
              <w:t>.495</w:t>
            </w:r>
          </w:p>
        </w:tc>
      </w:tr>
      <w:tr w:rsidR="00703A84" w:rsidRPr="00703A84" w14:paraId="2F1792E1" w14:textId="77777777" w:rsidTr="0090163B">
        <w:trPr>
          <w:jc w:val="center"/>
        </w:trPr>
        <w:tc>
          <w:tcPr>
            <w:tcW w:w="0" w:type="auto"/>
            <w:tcBorders>
              <w:right w:val="single" w:sz="6" w:space="0" w:color="auto"/>
            </w:tcBorders>
            <w:tcMar>
              <w:top w:w="15" w:type="dxa"/>
              <w:left w:w="140" w:type="dxa"/>
              <w:bottom w:w="15" w:type="dxa"/>
              <w:right w:w="140" w:type="dxa"/>
            </w:tcMar>
            <w:vAlign w:val="center"/>
            <w:hideMark/>
          </w:tcPr>
          <w:p w14:paraId="03D78924" w14:textId="77777777" w:rsidR="00703A84" w:rsidRPr="00703A84" w:rsidRDefault="00703A84" w:rsidP="00703A84">
            <w:pPr>
              <w:jc w:val="center"/>
              <w:rPr>
                <w:sz w:val="20"/>
              </w:rPr>
            </w:pPr>
            <w:r w:rsidRPr="00703A84">
              <w:rPr>
                <w:sz w:val="20"/>
              </w:rPr>
              <w:t>MS1</w:t>
            </w:r>
          </w:p>
        </w:tc>
        <w:tc>
          <w:tcPr>
            <w:tcW w:w="0" w:type="auto"/>
            <w:tcMar>
              <w:top w:w="15" w:type="dxa"/>
              <w:left w:w="140" w:type="dxa"/>
              <w:bottom w:w="15" w:type="dxa"/>
              <w:right w:w="140" w:type="dxa"/>
            </w:tcMar>
            <w:vAlign w:val="center"/>
            <w:hideMark/>
          </w:tcPr>
          <w:p w14:paraId="7EB4ED36" w14:textId="77777777" w:rsidR="00703A84" w:rsidRPr="00703A84" w:rsidRDefault="00703A84" w:rsidP="00703A84">
            <w:pPr>
              <w:jc w:val="center"/>
              <w:rPr>
                <w:sz w:val="20"/>
              </w:rPr>
            </w:pPr>
            <w:r w:rsidRPr="00703A84">
              <w:rPr>
                <w:sz w:val="20"/>
              </w:rPr>
              <w:t>.795</w:t>
            </w:r>
          </w:p>
        </w:tc>
        <w:tc>
          <w:tcPr>
            <w:tcW w:w="0" w:type="auto"/>
          </w:tcPr>
          <w:p w14:paraId="41A488A0" w14:textId="77777777" w:rsidR="00703A84" w:rsidRPr="00703A84" w:rsidRDefault="00703A84" w:rsidP="00703A84">
            <w:pPr>
              <w:jc w:val="center"/>
              <w:rPr>
                <w:sz w:val="20"/>
              </w:rPr>
            </w:pPr>
          </w:p>
        </w:tc>
        <w:tc>
          <w:tcPr>
            <w:tcW w:w="0" w:type="auto"/>
            <w:tcMar>
              <w:top w:w="15" w:type="dxa"/>
              <w:left w:w="140" w:type="dxa"/>
              <w:bottom w:w="15" w:type="dxa"/>
              <w:right w:w="140" w:type="dxa"/>
            </w:tcMar>
            <w:vAlign w:val="center"/>
            <w:hideMark/>
          </w:tcPr>
          <w:p w14:paraId="7DFD273A" w14:textId="77E90653"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73D6CA96"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1226D9B3"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777A6F95" w14:textId="77777777" w:rsidR="00703A84" w:rsidRPr="00703A84" w:rsidRDefault="00703A84" w:rsidP="00703A84">
            <w:pPr>
              <w:jc w:val="center"/>
              <w:rPr>
                <w:sz w:val="20"/>
              </w:rPr>
            </w:pPr>
            <w:r w:rsidRPr="00703A84">
              <w:rPr>
                <w:sz w:val="20"/>
              </w:rPr>
              <w:t>.000</w:t>
            </w:r>
          </w:p>
        </w:tc>
      </w:tr>
      <w:tr w:rsidR="00703A84" w:rsidRPr="00703A84" w14:paraId="35763AD5" w14:textId="77777777" w:rsidTr="0090163B">
        <w:trPr>
          <w:jc w:val="center"/>
        </w:trPr>
        <w:tc>
          <w:tcPr>
            <w:tcW w:w="0" w:type="auto"/>
            <w:tcBorders>
              <w:right w:val="single" w:sz="6" w:space="0" w:color="auto"/>
            </w:tcBorders>
            <w:tcMar>
              <w:top w:w="15" w:type="dxa"/>
              <w:left w:w="140" w:type="dxa"/>
              <w:bottom w:w="15" w:type="dxa"/>
              <w:right w:w="140" w:type="dxa"/>
            </w:tcMar>
            <w:vAlign w:val="center"/>
            <w:hideMark/>
          </w:tcPr>
          <w:p w14:paraId="366A7D02" w14:textId="77777777" w:rsidR="00703A84" w:rsidRPr="00703A84" w:rsidRDefault="00703A84" w:rsidP="00703A84">
            <w:pPr>
              <w:jc w:val="center"/>
              <w:rPr>
                <w:sz w:val="20"/>
              </w:rPr>
            </w:pPr>
            <w:r w:rsidRPr="00703A84">
              <w:rPr>
                <w:sz w:val="20"/>
              </w:rPr>
              <w:t>MS2</w:t>
            </w:r>
          </w:p>
        </w:tc>
        <w:tc>
          <w:tcPr>
            <w:tcW w:w="0" w:type="auto"/>
            <w:tcMar>
              <w:top w:w="15" w:type="dxa"/>
              <w:left w:w="140" w:type="dxa"/>
              <w:bottom w:w="15" w:type="dxa"/>
              <w:right w:w="140" w:type="dxa"/>
            </w:tcMar>
            <w:vAlign w:val="center"/>
            <w:hideMark/>
          </w:tcPr>
          <w:p w14:paraId="2E4A8334" w14:textId="77777777" w:rsidR="00703A84" w:rsidRPr="00703A84" w:rsidRDefault="00703A84" w:rsidP="00703A84">
            <w:pPr>
              <w:jc w:val="center"/>
              <w:rPr>
                <w:sz w:val="20"/>
              </w:rPr>
            </w:pPr>
            <w:r w:rsidRPr="00703A84">
              <w:rPr>
                <w:sz w:val="20"/>
              </w:rPr>
              <w:t>.914</w:t>
            </w:r>
          </w:p>
        </w:tc>
        <w:tc>
          <w:tcPr>
            <w:tcW w:w="0" w:type="auto"/>
          </w:tcPr>
          <w:p w14:paraId="6A21FCE6" w14:textId="77777777" w:rsidR="00703A84" w:rsidRPr="00703A84" w:rsidRDefault="00703A84" w:rsidP="00703A84">
            <w:pPr>
              <w:jc w:val="center"/>
              <w:rPr>
                <w:sz w:val="20"/>
              </w:rPr>
            </w:pPr>
          </w:p>
        </w:tc>
        <w:tc>
          <w:tcPr>
            <w:tcW w:w="0" w:type="auto"/>
            <w:tcMar>
              <w:top w:w="15" w:type="dxa"/>
              <w:left w:w="140" w:type="dxa"/>
              <w:bottom w:w="15" w:type="dxa"/>
              <w:right w:w="140" w:type="dxa"/>
            </w:tcMar>
            <w:vAlign w:val="center"/>
            <w:hideMark/>
          </w:tcPr>
          <w:p w14:paraId="7B9834AF" w14:textId="601A404F"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192A12C4"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7E1E9FF9"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77EC0B30" w14:textId="77777777" w:rsidR="00703A84" w:rsidRPr="00703A84" w:rsidRDefault="00703A84" w:rsidP="00703A84">
            <w:pPr>
              <w:jc w:val="center"/>
              <w:rPr>
                <w:sz w:val="20"/>
              </w:rPr>
            </w:pPr>
            <w:r w:rsidRPr="00703A84">
              <w:rPr>
                <w:sz w:val="20"/>
              </w:rPr>
              <w:t>.000</w:t>
            </w:r>
          </w:p>
        </w:tc>
      </w:tr>
      <w:tr w:rsidR="00703A84" w:rsidRPr="00703A84" w14:paraId="270D648F" w14:textId="77777777" w:rsidTr="0090163B">
        <w:trPr>
          <w:jc w:val="center"/>
        </w:trPr>
        <w:tc>
          <w:tcPr>
            <w:tcW w:w="0" w:type="auto"/>
            <w:tcBorders>
              <w:right w:val="single" w:sz="6" w:space="0" w:color="auto"/>
            </w:tcBorders>
            <w:tcMar>
              <w:top w:w="15" w:type="dxa"/>
              <w:left w:w="140" w:type="dxa"/>
              <w:bottom w:w="15" w:type="dxa"/>
              <w:right w:w="140" w:type="dxa"/>
            </w:tcMar>
            <w:vAlign w:val="center"/>
            <w:hideMark/>
          </w:tcPr>
          <w:p w14:paraId="13BBC3BD" w14:textId="77777777" w:rsidR="00703A84" w:rsidRPr="00703A84" w:rsidRDefault="00703A84" w:rsidP="00703A84">
            <w:pPr>
              <w:jc w:val="center"/>
              <w:rPr>
                <w:sz w:val="20"/>
              </w:rPr>
            </w:pPr>
            <w:r w:rsidRPr="00703A84">
              <w:rPr>
                <w:sz w:val="20"/>
              </w:rPr>
              <w:t>MS3</w:t>
            </w:r>
          </w:p>
        </w:tc>
        <w:tc>
          <w:tcPr>
            <w:tcW w:w="0" w:type="auto"/>
            <w:tcMar>
              <w:top w:w="15" w:type="dxa"/>
              <w:left w:w="140" w:type="dxa"/>
              <w:bottom w:w="15" w:type="dxa"/>
              <w:right w:w="140" w:type="dxa"/>
            </w:tcMar>
            <w:vAlign w:val="center"/>
            <w:hideMark/>
          </w:tcPr>
          <w:p w14:paraId="2550F2A4" w14:textId="77777777" w:rsidR="00703A84" w:rsidRPr="00703A84" w:rsidRDefault="00703A84" w:rsidP="00703A84">
            <w:pPr>
              <w:jc w:val="center"/>
              <w:rPr>
                <w:sz w:val="20"/>
              </w:rPr>
            </w:pPr>
            <w:r w:rsidRPr="00703A84">
              <w:rPr>
                <w:sz w:val="20"/>
              </w:rPr>
              <w:t>.481</w:t>
            </w:r>
          </w:p>
        </w:tc>
        <w:tc>
          <w:tcPr>
            <w:tcW w:w="0" w:type="auto"/>
          </w:tcPr>
          <w:p w14:paraId="75688B2F" w14:textId="77777777" w:rsidR="00703A84" w:rsidRPr="00703A84" w:rsidRDefault="00703A84" w:rsidP="00703A84">
            <w:pPr>
              <w:jc w:val="center"/>
              <w:rPr>
                <w:sz w:val="20"/>
              </w:rPr>
            </w:pPr>
          </w:p>
        </w:tc>
        <w:tc>
          <w:tcPr>
            <w:tcW w:w="0" w:type="auto"/>
            <w:tcMar>
              <w:top w:w="15" w:type="dxa"/>
              <w:left w:w="140" w:type="dxa"/>
              <w:bottom w:w="15" w:type="dxa"/>
              <w:right w:w="140" w:type="dxa"/>
            </w:tcMar>
            <w:vAlign w:val="center"/>
            <w:hideMark/>
          </w:tcPr>
          <w:p w14:paraId="2D795446" w14:textId="34EFFA78"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22A2BAFA"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57EBCF7A"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0C83602D" w14:textId="77777777" w:rsidR="00703A84" w:rsidRPr="00703A84" w:rsidRDefault="00703A84" w:rsidP="00703A84">
            <w:pPr>
              <w:jc w:val="center"/>
              <w:rPr>
                <w:sz w:val="20"/>
              </w:rPr>
            </w:pPr>
            <w:r w:rsidRPr="00703A84">
              <w:rPr>
                <w:sz w:val="20"/>
              </w:rPr>
              <w:t>.000</w:t>
            </w:r>
          </w:p>
        </w:tc>
      </w:tr>
      <w:tr w:rsidR="00703A84" w:rsidRPr="00703A84" w14:paraId="2C16DF7E" w14:textId="77777777" w:rsidTr="0090163B">
        <w:trPr>
          <w:jc w:val="center"/>
        </w:trPr>
        <w:tc>
          <w:tcPr>
            <w:tcW w:w="0" w:type="auto"/>
            <w:tcBorders>
              <w:right w:val="single" w:sz="6" w:space="0" w:color="auto"/>
            </w:tcBorders>
            <w:tcMar>
              <w:top w:w="15" w:type="dxa"/>
              <w:left w:w="140" w:type="dxa"/>
              <w:bottom w:w="15" w:type="dxa"/>
              <w:right w:w="140" w:type="dxa"/>
            </w:tcMar>
            <w:vAlign w:val="center"/>
            <w:hideMark/>
          </w:tcPr>
          <w:p w14:paraId="47D77CFE" w14:textId="77777777" w:rsidR="00703A84" w:rsidRPr="00703A84" w:rsidRDefault="00703A84" w:rsidP="00703A84">
            <w:pPr>
              <w:jc w:val="center"/>
              <w:rPr>
                <w:sz w:val="20"/>
              </w:rPr>
            </w:pPr>
            <w:r w:rsidRPr="00703A84">
              <w:rPr>
                <w:sz w:val="20"/>
              </w:rPr>
              <w:t>MM1</w:t>
            </w:r>
          </w:p>
        </w:tc>
        <w:tc>
          <w:tcPr>
            <w:tcW w:w="0" w:type="auto"/>
            <w:tcMar>
              <w:top w:w="15" w:type="dxa"/>
              <w:left w:w="140" w:type="dxa"/>
              <w:bottom w:w="15" w:type="dxa"/>
              <w:right w:w="140" w:type="dxa"/>
            </w:tcMar>
            <w:vAlign w:val="center"/>
            <w:hideMark/>
          </w:tcPr>
          <w:p w14:paraId="30E2FB35" w14:textId="77777777" w:rsidR="00703A84" w:rsidRPr="00703A84" w:rsidRDefault="00703A84" w:rsidP="00703A84">
            <w:pPr>
              <w:jc w:val="center"/>
              <w:rPr>
                <w:sz w:val="20"/>
              </w:rPr>
            </w:pPr>
            <w:r w:rsidRPr="00703A84">
              <w:rPr>
                <w:sz w:val="20"/>
              </w:rPr>
              <w:t>.000</w:t>
            </w:r>
          </w:p>
        </w:tc>
        <w:tc>
          <w:tcPr>
            <w:tcW w:w="0" w:type="auto"/>
          </w:tcPr>
          <w:p w14:paraId="79BC0551" w14:textId="77777777" w:rsidR="00703A84" w:rsidRPr="00703A84" w:rsidRDefault="00703A84" w:rsidP="00703A84">
            <w:pPr>
              <w:jc w:val="center"/>
              <w:rPr>
                <w:sz w:val="20"/>
              </w:rPr>
            </w:pPr>
          </w:p>
        </w:tc>
        <w:tc>
          <w:tcPr>
            <w:tcW w:w="0" w:type="auto"/>
            <w:tcMar>
              <w:top w:w="15" w:type="dxa"/>
              <w:left w:w="140" w:type="dxa"/>
              <w:bottom w:w="15" w:type="dxa"/>
              <w:right w:w="140" w:type="dxa"/>
            </w:tcMar>
            <w:vAlign w:val="center"/>
            <w:hideMark/>
          </w:tcPr>
          <w:p w14:paraId="0ECBFF6B" w14:textId="46B06FC0" w:rsidR="00703A84" w:rsidRPr="00703A84" w:rsidRDefault="00703A84" w:rsidP="00703A84">
            <w:pPr>
              <w:jc w:val="center"/>
              <w:rPr>
                <w:sz w:val="20"/>
              </w:rPr>
            </w:pPr>
            <w:r w:rsidRPr="00703A84">
              <w:rPr>
                <w:sz w:val="20"/>
              </w:rPr>
              <w:t>.569</w:t>
            </w:r>
          </w:p>
        </w:tc>
        <w:tc>
          <w:tcPr>
            <w:tcW w:w="0" w:type="auto"/>
            <w:tcMar>
              <w:top w:w="15" w:type="dxa"/>
              <w:left w:w="140" w:type="dxa"/>
              <w:bottom w:w="15" w:type="dxa"/>
              <w:right w:w="140" w:type="dxa"/>
            </w:tcMar>
            <w:vAlign w:val="center"/>
            <w:hideMark/>
          </w:tcPr>
          <w:p w14:paraId="43125335"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310EFFF5"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277E1C78" w14:textId="77777777" w:rsidR="00703A84" w:rsidRPr="00703A84" w:rsidRDefault="00703A84" w:rsidP="00703A84">
            <w:pPr>
              <w:jc w:val="center"/>
              <w:rPr>
                <w:sz w:val="20"/>
              </w:rPr>
            </w:pPr>
            <w:r w:rsidRPr="00703A84">
              <w:rPr>
                <w:sz w:val="20"/>
              </w:rPr>
              <w:t>.000</w:t>
            </w:r>
          </w:p>
        </w:tc>
      </w:tr>
      <w:tr w:rsidR="00703A84" w:rsidRPr="00703A84" w14:paraId="3D0A6E37" w14:textId="77777777" w:rsidTr="0090163B">
        <w:trPr>
          <w:jc w:val="center"/>
        </w:trPr>
        <w:tc>
          <w:tcPr>
            <w:tcW w:w="0" w:type="auto"/>
            <w:tcBorders>
              <w:right w:val="single" w:sz="6" w:space="0" w:color="auto"/>
            </w:tcBorders>
            <w:tcMar>
              <w:top w:w="15" w:type="dxa"/>
              <w:left w:w="140" w:type="dxa"/>
              <w:bottom w:w="15" w:type="dxa"/>
              <w:right w:w="140" w:type="dxa"/>
            </w:tcMar>
            <w:vAlign w:val="center"/>
            <w:hideMark/>
          </w:tcPr>
          <w:p w14:paraId="0488AB96" w14:textId="77777777" w:rsidR="00703A84" w:rsidRPr="00703A84" w:rsidRDefault="00703A84" w:rsidP="00703A84">
            <w:pPr>
              <w:jc w:val="center"/>
              <w:rPr>
                <w:sz w:val="20"/>
              </w:rPr>
            </w:pPr>
            <w:r w:rsidRPr="00703A84">
              <w:rPr>
                <w:sz w:val="20"/>
              </w:rPr>
              <w:t>MM2</w:t>
            </w:r>
          </w:p>
        </w:tc>
        <w:tc>
          <w:tcPr>
            <w:tcW w:w="0" w:type="auto"/>
            <w:tcMar>
              <w:top w:w="15" w:type="dxa"/>
              <w:left w:w="140" w:type="dxa"/>
              <w:bottom w:w="15" w:type="dxa"/>
              <w:right w:w="140" w:type="dxa"/>
            </w:tcMar>
            <w:vAlign w:val="center"/>
            <w:hideMark/>
          </w:tcPr>
          <w:p w14:paraId="0A2B3F8F" w14:textId="77777777" w:rsidR="00703A84" w:rsidRPr="00703A84" w:rsidRDefault="00703A84" w:rsidP="00703A84">
            <w:pPr>
              <w:jc w:val="center"/>
              <w:rPr>
                <w:sz w:val="20"/>
              </w:rPr>
            </w:pPr>
            <w:r w:rsidRPr="00703A84">
              <w:rPr>
                <w:sz w:val="20"/>
              </w:rPr>
              <w:t>.000</w:t>
            </w:r>
          </w:p>
        </w:tc>
        <w:tc>
          <w:tcPr>
            <w:tcW w:w="0" w:type="auto"/>
          </w:tcPr>
          <w:p w14:paraId="4EEBE919" w14:textId="77777777" w:rsidR="00703A84" w:rsidRPr="00703A84" w:rsidRDefault="00703A84" w:rsidP="00703A84">
            <w:pPr>
              <w:jc w:val="center"/>
              <w:rPr>
                <w:sz w:val="20"/>
              </w:rPr>
            </w:pPr>
          </w:p>
        </w:tc>
        <w:tc>
          <w:tcPr>
            <w:tcW w:w="0" w:type="auto"/>
            <w:tcMar>
              <w:top w:w="15" w:type="dxa"/>
              <w:left w:w="140" w:type="dxa"/>
              <w:bottom w:w="15" w:type="dxa"/>
              <w:right w:w="140" w:type="dxa"/>
            </w:tcMar>
            <w:vAlign w:val="center"/>
            <w:hideMark/>
          </w:tcPr>
          <w:p w14:paraId="38320EEA" w14:textId="3D24FC32" w:rsidR="00703A84" w:rsidRPr="00703A84" w:rsidRDefault="00703A84" w:rsidP="00703A84">
            <w:pPr>
              <w:jc w:val="center"/>
              <w:rPr>
                <w:sz w:val="20"/>
              </w:rPr>
            </w:pPr>
            <w:r w:rsidRPr="00703A84">
              <w:rPr>
                <w:sz w:val="20"/>
              </w:rPr>
              <w:t>.445</w:t>
            </w:r>
          </w:p>
        </w:tc>
        <w:tc>
          <w:tcPr>
            <w:tcW w:w="0" w:type="auto"/>
            <w:tcMar>
              <w:top w:w="15" w:type="dxa"/>
              <w:left w:w="140" w:type="dxa"/>
              <w:bottom w:w="15" w:type="dxa"/>
              <w:right w:w="140" w:type="dxa"/>
            </w:tcMar>
            <w:vAlign w:val="center"/>
            <w:hideMark/>
          </w:tcPr>
          <w:p w14:paraId="73730929"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1F336827"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122F5632" w14:textId="77777777" w:rsidR="00703A84" w:rsidRPr="00703A84" w:rsidRDefault="00703A84" w:rsidP="00703A84">
            <w:pPr>
              <w:jc w:val="center"/>
              <w:rPr>
                <w:sz w:val="20"/>
              </w:rPr>
            </w:pPr>
            <w:r w:rsidRPr="00703A84">
              <w:rPr>
                <w:sz w:val="20"/>
              </w:rPr>
              <w:t>.000</w:t>
            </w:r>
          </w:p>
        </w:tc>
      </w:tr>
      <w:tr w:rsidR="00703A84" w:rsidRPr="00703A84" w14:paraId="18151C53" w14:textId="77777777" w:rsidTr="0090163B">
        <w:trPr>
          <w:jc w:val="center"/>
        </w:trPr>
        <w:tc>
          <w:tcPr>
            <w:tcW w:w="0" w:type="auto"/>
            <w:tcBorders>
              <w:right w:val="single" w:sz="6" w:space="0" w:color="auto"/>
            </w:tcBorders>
            <w:tcMar>
              <w:top w:w="15" w:type="dxa"/>
              <w:left w:w="140" w:type="dxa"/>
              <w:bottom w:w="15" w:type="dxa"/>
              <w:right w:w="140" w:type="dxa"/>
            </w:tcMar>
            <w:vAlign w:val="center"/>
            <w:hideMark/>
          </w:tcPr>
          <w:p w14:paraId="54331AB5" w14:textId="77777777" w:rsidR="00703A84" w:rsidRPr="00703A84" w:rsidRDefault="00703A84" w:rsidP="00703A84">
            <w:pPr>
              <w:jc w:val="center"/>
              <w:rPr>
                <w:sz w:val="20"/>
              </w:rPr>
            </w:pPr>
            <w:r w:rsidRPr="00703A84">
              <w:rPr>
                <w:sz w:val="20"/>
              </w:rPr>
              <w:t>MM3</w:t>
            </w:r>
          </w:p>
        </w:tc>
        <w:tc>
          <w:tcPr>
            <w:tcW w:w="0" w:type="auto"/>
            <w:tcMar>
              <w:top w:w="15" w:type="dxa"/>
              <w:left w:w="140" w:type="dxa"/>
              <w:bottom w:w="15" w:type="dxa"/>
              <w:right w:w="140" w:type="dxa"/>
            </w:tcMar>
            <w:vAlign w:val="center"/>
            <w:hideMark/>
          </w:tcPr>
          <w:p w14:paraId="47946CB7" w14:textId="77777777" w:rsidR="00703A84" w:rsidRPr="00703A84" w:rsidRDefault="00703A84" w:rsidP="00703A84">
            <w:pPr>
              <w:jc w:val="center"/>
              <w:rPr>
                <w:sz w:val="20"/>
              </w:rPr>
            </w:pPr>
            <w:r w:rsidRPr="00703A84">
              <w:rPr>
                <w:sz w:val="20"/>
              </w:rPr>
              <w:t>.000</w:t>
            </w:r>
          </w:p>
        </w:tc>
        <w:tc>
          <w:tcPr>
            <w:tcW w:w="0" w:type="auto"/>
          </w:tcPr>
          <w:p w14:paraId="60D26F39" w14:textId="77777777" w:rsidR="00703A84" w:rsidRPr="00703A84" w:rsidRDefault="00703A84" w:rsidP="00703A84">
            <w:pPr>
              <w:jc w:val="center"/>
              <w:rPr>
                <w:sz w:val="20"/>
              </w:rPr>
            </w:pPr>
          </w:p>
        </w:tc>
        <w:tc>
          <w:tcPr>
            <w:tcW w:w="0" w:type="auto"/>
            <w:tcMar>
              <w:top w:w="15" w:type="dxa"/>
              <w:left w:w="140" w:type="dxa"/>
              <w:bottom w:w="15" w:type="dxa"/>
              <w:right w:w="140" w:type="dxa"/>
            </w:tcMar>
            <w:vAlign w:val="center"/>
            <w:hideMark/>
          </w:tcPr>
          <w:p w14:paraId="241B95F4" w14:textId="4B5A433E" w:rsidR="00703A84" w:rsidRPr="00703A84" w:rsidRDefault="00703A84" w:rsidP="00703A84">
            <w:pPr>
              <w:jc w:val="center"/>
              <w:rPr>
                <w:sz w:val="20"/>
              </w:rPr>
            </w:pPr>
            <w:r w:rsidRPr="00703A84">
              <w:rPr>
                <w:sz w:val="20"/>
              </w:rPr>
              <w:t>.314</w:t>
            </w:r>
          </w:p>
        </w:tc>
        <w:tc>
          <w:tcPr>
            <w:tcW w:w="0" w:type="auto"/>
            <w:tcMar>
              <w:top w:w="15" w:type="dxa"/>
              <w:left w:w="140" w:type="dxa"/>
              <w:bottom w:w="15" w:type="dxa"/>
              <w:right w:w="140" w:type="dxa"/>
            </w:tcMar>
            <w:vAlign w:val="center"/>
            <w:hideMark/>
          </w:tcPr>
          <w:p w14:paraId="51547394"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2FE2C89D"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2A36EC54" w14:textId="77777777" w:rsidR="00703A84" w:rsidRPr="00703A84" w:rsidRDefault="00703A84" w:rsidP="00703A84">
            <w:pPr>
              <w:jc w:val="center"/>
              <w:rPr>
                <w:sz w:val="20"/>
              </w:rPr>
            </w:pPr>
            <w:r w:rsidRPr="00703A84">
              <w:rPr>
                <w:sz w:val="20"/>
              </w:rPr>
              <w:t>.000</w:t>
            </w:r>
          </w:p>
        </w:tc>
      </w:tr>
      <w:tr w:rsidR="00703A84" w:rsidRPr="00703A84" w14:paraId="64632FB2" w14:textId="77777777" w:rsidTr="0090163B">
        <w:trPr>
          <w:jc w:val="center"/>
        </w:trPr>
        <w:tc>
          <w:tcPr>
            <w:tcW w:w="0" w:type="auto"/>
            <w:tcBorders>
              <w:right w:val="single" w:sz="6" w:space="0" w:color="auto"/>
            </w:tcBorders>
            <w:tcMar>
              <w:top w:w="15" w:type="dxa"/>
              <w:left w:w="140" w:type="dxa"/>
              <w:bottom w:w="15" w:type="dxa"/>
              <w:right w:w="140" w:type="dxa"/>
            </w:tcMar>
            <w:vAlign w:val="center"/>
            <w:hideMark/>
          </w:tcPr>
          <w:p w14:paraId="7CEC4C67" w14:textId="77777777" w:rsidR="00703A84" w:rsidRPr="00703A84" w:rsidRDefault="00703A84" w:rsidP="00703A84">
            <w:pPr>
              <w:jc w:val="center"/>
              <w:rPr>
                <w:sz w:val="20"/>
              </w:rPr>
            </w:pPr>
            <w:r w:rsidRPr="00703A84">
              <w:rPr>
                <w:sz w:val="20"/>
              </w:rPr>
              <w:t>MK1</w:t>
            </w:r>
          </w:p>
        </w:tc>
        <w:tc>
          <w:tcPr>
            <w:tcW w:w="0" w:type="auto"/>
            <w:tcMar>
              <w:top w:w="15" w:type="dxa"/>
              <w:left w:w="140" w:type="dxa"/>
              <w:bottom w:w="15" w:type="dxa"/>
              <w:right w:w="140" w:type="dxa"/>
            </w:tcMar>
            <w:vAlign w:val="center"/>
            <w:hideMark/>
          </w:tcPr>
          <w:p w14:paraId="103C0AB9" w14:textId="77777777" w:rsidR="00703A84" w:rsidRPr="00703A84" w:rsidRDefault="00703A84" w:rsidP="00703A84">
            <w:pPr>
              <w:jc w:val="center"/>
              <w:rPr>
                <w:sz w:val="20"/>
              </w:rPr>
            </w:pPr>
            <w:r w:rsidRPr="00703A84">
              <w:rPr>
                <w:sz w:val="20"/>
              </w:rPr>
              <w:t>.000</w:t>
            </w:r>
          </w:p>
        </w:tc>
        <w:tc>
          <w:tcPr>
            <w:tcW w:w="0" w:type="auto"/>
          </w:tcPr>
          <w:p w14:paraId="52FF0F9B" w14:textId="77777777" w:rsidR="00703A84" w:rsidRPr="00703A84" w:rsidRDefault="00703A84" w:rsidP="00703A84">
            <w:pPr>
              <w:jc w:val="center"/>
              <w:rPr>
                <w:sz w:val="20"/>
              </w:rPr>
            </w:pPr>
          </w:p>
        </w:tc>
        <w:tc>
          <w:tcPr>
            <w:tcW w:w="0" w:type="auto"/>
            <w:tcMar>
              <w:top w:w="15" w:type="dxa"/>
              <w:left w:w="140" w:type="dxa"/>
              <w:bottom w:w="15" w:type="dxa"/>
              <w:right w:w="140" w:type="dxa"/>
            </w:tcMar>
            <w:vAlign w:val="center"/>
            <w:hideMark/>
          </w:tcPr>
          <w:p w14:paraId="6A74260F" w14:textId="0401C569"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04E4F8E6" w14:textId="77777777" w:rsidR="00703A84" w:rsidRPr="00703A84" w:rsidRDefault="00703A84" w:rsidP="00703A84">
            <w:pPr>
              <w:jc w:val="center"/>
              <w:rPr>
                <w:sz w:val="20"/>
              </w:rPr>
            </w:pPr>
            <w:r w:rsidRPr="00703A84">
              <w:rPr>
                <w:sz w:val="20"/>
              </w:rPr>
              <w:t>.704</w:t>
            </w:r>
          </w:p>
        </w:tc>
        <w:tc>
          <w:tcPr>
            <w:tcW w:w="0" w:type="auto"/>
            <w:tcMar>
              <w:top w:w="15" w:type="dxa"/>
              <w:left w:w="140" w:type="dxa"/>
              <w:bottom w:w="15" w:type="dxa"/>
              <w:right w:w="140" w:type="dxa"/>
            </w:tcMar>
            <w:vAlign w:val="center"/>
            <w:hideMark/>
          </w:tcPr>
          <w:p w14:paraId="5F2D5529"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6928FC47" w14:textId="77777777" w:rsidR="00703A84" w:rsidRPr="00703A84" w:rsidRDefault="00703A84" w:rsidP="00703A84">
            <w:pPr>
              <w:jc w:val="center"/>
              <w:rPr>
                <w:sz w:val="20"/>
              </w:rPr>
            </w:pPr>
            <w:r w:rsidRPr="00703A84">
              <w:rPr>
                <w:sz w:val="20"/>
              </w:rPr>
              <w:t>.000</w:t>
            </w:r>
          </w:p>
        </w:tc>
      </w:tr>
      <w:tr w:rsidR="00703A84" w:rsidRPr="00703A84" w14:paraId="5C241AA1" w14:textId="77777777" w:rsidTr="0090163B">
        <w:trPr>
          <w:jc w:val="center"/>
        </w:trPr>
        <w:tc>
          <w:tcPr>
            <w:tcW w:w="0" w:type="auto"/>
            <w:tcBorders>
              <w:right w:val="single" w:sz="6" w:space="0" w:color="auto"/>
            </w:tcBorders>
            <w:tcMar>
              <w:top w:w="15" w:type="dxa"/>
              <w:left w:w="140" w:type="dxa"/>
              <w:bottom w:w="15" w:type="dxa"/>
              <w:right w:w="140" w:type="dxa"/>
            </w:tcMar>
            <w:vAlign w:val="center"/>
            <w:hideMark/>
          </w:tcPr>
          <w:p w14:paraId="4C299BD3" w14:textId="77777777" w:rsidR="00703A84" w:rsidRPr="00703A84" w:rsidRDefault="00703A84" w:rsidP="00703A84">
            <w:pPr>
              <w:jc w:val="center"/>
              <w:rPr>
                <w:sz w:val="20"/>
              </w:rPr>
            </w:pPr>
            <w:r w:rsidRPr="00703A84">
              <w:rPr>
                <w:sz w:val="20"/>
              </w:rPr>
              <w:t>MK2</w:t>
            </w:r>
          </w:p>
        </w:tc>
        <w:tc>
          <w:tcPr>
            <w:tcW w:w="0" w:type="auto"/>
            <w:tcMar>
              <w:top w:w="15" w:type="dxa"/>
              <w:left w:w="140" w:type="dxa"/>
              <w:bottom w:w="15" w:type="dxa"/>
              <w:right w:w="140" w:type="dxa"/>
            </w:tcMar>
            <w:vAlign w:val="center"/>
            <w:hideMark/>
          </w:tcPr>
          <w:p w14:paraId="734BD786" w14:textId="77777777" w:rsidR="00703A84" w:rsidRPr="00703A84" w:rsidRDefault="00703A84" w:rsidP="00703A84">
            <w:pPr>
              <w:jc w:val="center"/>
              <w:rPr>
                <w:sz w:val="20"/>
              </w:rPr>
            </w:pPr>
            <w:r w:rsidRPr="00703A84">
              <w:rPr>
                <w:sz w:val="20"/>
              </w:rPr>
              <w:t>.000</w:t>
            </w:r>
          </w:p>
        </w:tc>
        <w:tc>
          <w:tcPr>
            <w:tcW w:w="0" w:type="auto"/>
          </w:tcPr>
          <w:p w14:paraId="7C2526D8" w14:textId="77777777" w:rsidR="00703A84" w:rsidRPr="00703A84" w:rsidRDefault="00703A84" w:rsidP="00703A84">
            <w:pPr>
              <w:jc w:val="center"/>
              <w:rPr>
                <w:sz w:val="20"/>
              </w:rPr>
            </w:pPr>
          </w:p>
        </w:tc>
        <w:tc>
          <w:tcPr>
            <w:tcW w:w="0" w:type="auto"/>
            <w:tcMar>
              <w:top w:w="15" w:type="dxa"/>
              <w:left w:w="140" w:type="dxa"/>
              <w:bottom w:w="15" w:type="dxa"/>
              <w:right w:w="140" w:type="dxa"/>
            </w:tcMar>
            <w:vAlign w:val="center"/>
            <w:hideMark/>
          </w:tcPr>
          <w:p w14:paraId="3F9822C5" w14:textId="1E068B92"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4A7AB968" w14:textId="77777777" w:rsidR="00703A84" w:rsidRPr="00703A84" w:rsidRDefault="00703A84" w:rsidP="00703A84">
            <w:pPr>
              <w:jc w:val="center"/>
              <w:rPr>
                <w:sz w:val="20"/>
              </w:rPr>
            </w:pPr>
            <w:r w:rsidRPr="00703A84">
              <w:rPr>
                <w:sz w:val="20"/>
              </w:rPr>
              <w:t>.816</w:t>
            </w:r>
          </w:p>
        </w:tc>
        <w:tc>
          <w:tcPr>
            <w:tcW w:w="0" w:type="auto"/>
            <w:tcMar>
              <w:top w:w="15" w:type="dxa"/>
              <w:left w:w="140" w:type="dxa"/>
              <w:bottom w:w="15" w:type="dxa"/>
              <w:right w:w="140" w:type="dxa"/>
            </w:tcMar>
            <w:vAlign w:val="center"/>
            <w:hideMark/>
          </w:tcPr>
          <w:p w14:paraId="61279C74"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47A9E788" w14:textId="77777777" w:rsidR="00703A84" w:rsidRPr="00703A84" w:rsidRDefault="00703A84" w:rsidP="00703A84">
            <w:pPr>
              <w:jc w:val="center"/>
              <w:rPr>
                <w:sz w:val="20"/>
              </w:rPr>
            </w:pPr>
            <w:r w:rsidRPr="00703A84">
              <w:rPr>
                <w:sz w:val="20"/>
              </w:rPr>
              <w:t>.000</w:t>
            </w:r>
          </w:p>
        </w:tc>
      </w:tr>
      <w:tr w:rsidR="00703A84" w:rsidRPr="00703A84" w14:paraId="61F8BD3B" w14:textId="77777777" w:rsidTr="0090163B">
        <w:trPr>
          <w:jc w:val="center"/>
        </w:trPr>
        <w:tc>
          <w:tcPr>
            <w:tcW w:w="0" w:type="auto"/>
            <w:tcBorders>
              <w:right w:val="single" w:sz="6" w:space="0" w:color="auto"/>
            </w:tcBorders>
            <w:tcMar>
              <w:top w:w="15" w:type="dxa"/>
              <w:left w:w="140" w:type="dxa"/>
              <w:bottom w:w="15" w:type="dxa"/>
              <w:right w:w="140" w:type="dxa"/>
            </w:tcMar>
            <w:vAlign w:val="center"/>
            <w:hideMark/>
          </w:tcPr>
          <w:p w14:paraId="701E849A" w14:textId="77777777" w:rsidR="00703A84" w:rsidRPr="00703A84" w:rsidRDefault="00703A84" w:rsidP="00703A84">
            <w:pPr>
              <w:jc w:val="center"/>
              <w:rPr>
                <w:sz w:val="20"/>
              </w:rPr>
            </w:pPr>
            <w:r w:rsidRPr="00703A84">
              <w:rPr>
                <w:sz w:val="20"/>
              </w:rPr>
              <w:t>MK3</w:t>
            </w:r>
          </w:p>
        </w:tc>
        <w:tc>
          <w:tcPr>
            <w:tcW w:w="0" w:type="auto"/>
            <w:tcMar>
              <w:top w:w="15" w:type="dxa"/>
              <w:left w:w="140" w:type="dxa"/>
              <w:bottom w:w="15" w:type="dxa"/>
              <w:right w:w="140" w:type="dxa"/>
            </w:tcMar>
            <w:vAlign w:val="center"/>
            <w:hideMark/>
          </w:tcPr>
          <w:p w14:paraId="5DD1FA49" w14:textId="77777777" w:rsidR="00703A84" w:rsidRPr="00703A84" w:rsidRDefault="00703A84" w:rsidP="00703A84">
            <w:pPr>
              <w:jc w:val="center"/>
              <w:rPr>
                <w:sz w:val="20"/>
              </w:rPr>
            </w:pPr>
            <w:r w:rsidRPr="00703A84">
              <w:rPr>
                <w:sz w:val="20"/>
              </w:rPr>
              <w:t>.000</w:t>
            </w:r>
          </w:p>
        </w:tc>
        <w:tc>
          <w:tcPr>
            <w:tcW w:w="0" w:type="auto"/>
          </w:tcPr>
          <w:p w14:paraId="74CC0B4D" w14:textId="77777777" w:rsidR="00703A84" w:rsidRPr="00703A84" w:rsidRDefault="00703A84" w:rsidP="00703A84">
            <w:pPr>
              <w:jc w:val="center"/>
              <w:rPr>
                <w:sz w:val="20"/>
              </w:rPr>
            </w:pPr>
          </w:p>
        </w:tc>
        <w:tc>
          <w:tcPr>
            <w:tcW w:w="0" w:type="auto"/>
            <w:tcMar>
              <w:top w:w="15" w:type="dxa"/>
              <w:left w:w="140" w:type="dxa"/>
              <w:bottom w:w="15" w:type="dxa"/>
              <w:right w:w="140" w:type="dxa"/>
            </w:tcMar>
            <w:vAlign w:val="center"/>
            <w:hideMark/>
          </w:tcPr>
          <w:p w14:paraId="5B7BA38D" w14:textId="38501F42"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313E3AAE" w14:textId="77777777" w:rsidR="00703A84" w:rsidRPr="00703A84" w:rsidRDefault="00703A84" w:rsidP="00703A84">
            <w:pPr>
              <w:jc w:val="center"/>
              <w:rPr>
                <w:sz w:val="20"/>
              </w:rPr>
            </w:pPr>
            <w:r w:rsidRPr="00703A84">
              <w:rPr>
                <w:sz w:val="20"/>
              </w:rPr>
              <w:t>.913</w:t>
            </w:r>
          </w:p>
        </w:tc>
        <w:tc>
          <w:tcPr>
            <w:tcW w:w="0" w:type="auto"/>
            <w:tcMar>
              <w:top w:w="15" w:type="dxa"/>
              <w:left w:w="140" w:type="dxa"/>
              <w:bottom w:w="15" w:type="dxa"/>
              <w:right w:w="140" w:type="dxa"/>
            </w:tcMar>
            <w:vAlign w:val="center"/>
            <w:hideMark/>
          </w:tcPr>
          <w:p w14:paraId="3B5DF29D" w14:textId="77777777" w:rsidR="00703A84" w:rsidRPr="00703A84" w:rsidRDefault="00703A84" w:rsidP="00703A84">
            <w:pPr>
              <w:jc w:val="center"/>
              <w:rPr>
                <w:sz w:val="20"/>
              </w:rPr>
            </w:pPr>
            <w:r w:rsidRPr="00703A84">
              <w:rPr>
                <w:sz w:val="20"/>
              </w:rPr>
              <w:t>.000</w:t>
            </w:r>
          </w:p>
        </w:tc>
        <w:tc>
          <w:tcPr>
            <w:tcW w:w="0" w:type="auto"/>
            <w:tcMar>
              <w:top w:w="15" w:type="dxa"/>
              <w:left w:w="140" w:type="dxa"/>
              <w:bottom w:w="15" w:type="dxa"/>
              <w:right w:w="140" w:type="dxa"/>
            </w:tcMar>
            <w:vAlign w:val="center"/>
            <w:hideMark/>
          </w:tcPr>
          <w:p w14:paraId="1E313CDD" w14:textId="77777777" w:rsidR="00703A84" w:rsidRPr="00703A84" w:rsidRDefault="00703A84" w:rsidP="00703A84">
            <w:pPr>
              <w:jc w:val="center"/>
              <w:rPr>
                <w:sz w:val="20"/>
              </w:rPr>
            </w:pPr>
            <w:r w:rsidRPr="00703A84">
              <w:rPr>
                <w:sz w:val="20"/>
              </w:rPr>
              <w:t>.000</w:t>
            </w:r>
          </w:p>
        </w:tc>
      </w:tr>
    </w:tbl>
    <w:p w14:paraId="1E805D32" w14:textId="6FAD8B45" w:rsidR="00703A84" w:rsidRPr="00703A84" w:rsidRDefault="00703A84" w:rsidP="00703A84">
      <w:pPr>
        <w:pStyle w:val="ListParagraph"/>
        <w:adjustRightInd w:val="0"/>
        <w:ind w:left="0"/>
        <w:jc w:val="center"/>
        <w:rPr>
          <w:b/>
          <w:sz w:val="22"/>
          <w:szCs w:val="22"/>
        </w:rPr>
      </w:pPr>
      <w:proofErr w:type="spellStart"/>
      <w:proofErr w:type="gramStart"/>
      <w:r w:rsidRPr="00703A84">
        <w:rPr>
          <w:b/>
          <w:sz w:val="22"/>
          <w:szCs w:val="22"/>
        </w:rPr>
        <w:t>Sumber</w:t>
      </w:r>
      <w:proofErr w:type="spellEnd"/>
      <w:r w:rsidRPr="00703A84">
        <w:rPr>
          <w:b/>
          <w:sz w:val="22"/>
          <w:szCs w:val="22"/>
        </w:rPr>
        <w:t xml:space="preserve"> :</w:t>
      </w:r>
      <w:proofErr w:type="gramEnd"/>
      <w:r w:rsidRPr="00703A84">
        <w:rPr>
          <w:b/>
          <w:sz w:val="22"/>
          <w:szCs w:val="22"/>
        </w:rPr>
        <w:t xml:space="preserve"> Output Amos</w:t>
      </w:r>
    </w:p>
    <w:p w14:paraId="3786B4B6" w14:textId="77777777" w:rsidR="00703A84" w:rsidRDefault="00703A84" w:rsidP="00703A84">
      <w:pPr>
        <w:spacing w:line="360" w:lineRule="auto"/>
        <w:jc w:val="both"/>
        <w:outlineLvl w:val="4"/>
        <w:rPr>
          <w:bCs/>
          <w:szCs w:val="24"/>
        </w:rPr>
      </w:pPr>
    </w:p>
    <w:p w14:paraId="0F5C9E63" w14:textId="73DF0BEB" w:rsidR="00703A84" w:rsidRDefault="00703A84" w:rsidP="00703A84">
      <w:pPr>
        <w:adjustRightInd w:val="0"/>
        <w:ind w:firstLine="708"/>
        <w:contextualSpacing/>
        <w:jc w:val="both"/>
        <w:rPr>
          <w:bCs/>
          <w:szCs w:val="24"/>
        </w:rPr>
      </w:pPr>
      <w:r w:rsidRPr="00356EF5">
        <w:rPr>
          <w:szCs w:val="24"/>
        </w:rPr>
        <w:t>Dari</w:t>
      </w:r>
      <w:r>
        <w:rPr>
          <w:szCs w:val="24"/>
        </w:rPr>
        <w:t xml:space="preserve"> </w:t>
      </w:r>
      <w:proofErr w:type="spellStart"/>
      <w:r>
        <w:rPr>
          <w:szCs w:val="24"/>
        </w:rPr>
        <w:t>tabel</w:t>
      </w:r>
      <w:proofErr w:type="spellEnd"/>
      <w:r w:rsidRPr="00356EF5">
        <w:rPr>
          <w:szCs w:val="24"/>
        </w:rPr>
        <w:t xml:space="preserve"> d</w:t>
      </w:r>
      <w:proofErr w:type="spellStart"/>
      <w:r w:rsidRPr="00356EF5">
        <w:rPr>
          <w:szCs w:val="24"/>
        </w:rPr>
        <w:t>apat</w:t>
      </w:r>
      <w:proofErr w:type="spellEnd"/>
      <w:r w:rsidRPr="00356EF5">
        <w:rPr>
          <w:szCs w:val="24"/>
        </w:rPr>
        <w:t xml:space="preserve"> </w:t>
      </w:r>
      <w:proofErr w:type="spellStart"/>
      <w:r w:rsidRPr="00356EF5">
        <w:rPr>
          <w:szCs w:val="24"/>
        </w:rPr>
        <w:t>diketahui</w:t>
      </w:r>
      <w:proofErr w:type="spellEnd"/>
      <w:r w:rsidRPr="00356EF5">
        <w:rPr>
          <w:szCs w:val="24"/>
        </w:rPr>
        <w:t xml:space="preserve"> </w:t>
      </w:r>
      <w:proofErr w:type="spellStart"/>
      <w:r w:rsidRPr="00356EF5">
        <w:rPr>
          <w:szCs w:val="24"/>
        </w:rPr>
        <w:t>bahwa</w:t>
      </w:r>
      <w:proofErr w:type="spellEnd"/>
      <w:r w:rsidRPr="00356EF5">
        <w:rPr>
          <w:szCs w:val="24"/>
        </w:rPr>
        <w:t xml:space="preserve"> modal </w:t>
      </w:r>
      <w:proofErr w:type="spellStart"/>
      <w:r w:rsidRPr="00356EF5">
        <w:rPr>
          <w:szCs w:val="24"/>
        </w:rPr>
        <w:t>kerja</w:t>
      </w:r>
      <w:proofErr w:type="spellEnd"/>
      <w:r w:rsidRPr="00356EF5">
        <w:rPr>
          <w:bCs/>
          <w:szCs w:val="24"/>
        </w:rPr>
        <w:t xml:space="preserve"> </w:t>
      </w:r>
      <w:proofErr w:type="spellStart"/>
      <w:r w:rsidRPr="00356EF5">
        <w:rPr>
          <w:bCs/>
          <w:szCs w:val="24"/>
        </w:rPr>
        <w:t>berpengaruh</w:t>
      </w:r>
      <w:proofErr w:type="spellEnd"/>
      <w:r w:rsidRPr="00356EF5">
        <w:rPr>
          <w:bCs/>
          <w:szCs w:val="24"/>
        </w:rPr>
        <w:t xml:space="preserve"> </w:t>
      </w:r>
      <w:proofErr w:type="spellStart"/>
      <w:r w:rsidRPr="00356EF5">
        <w:rPr>
          <w:bCs/>
          <w:szCs w:val="24"/>
        </w:rPr>
        <w:t>secara</w:t>
      </w:r>
      <w:proofErr w:type="spellEnd"/>
      <w:r w:rsidRPr="00356EF5">
        <w:rPr>
          <w:bCs/>
          <w:szCs w:val="24"/>
        </w:rPr>
        <w:t xml:space="preserve"> </w:t>
      </w:r>
      <w:proofErr w:type="spellStart"/>
      <w:r w:rsidRPr="00356EF5">
        <w:rPr>
          <w:bCs/>
          <w:szCs w:val="24"/>
        </w:rPr>
        <w:t>langsung</w:t>
      </w:r>
      <w:proofErr w:type="spellEnd"/>
      <w:r w:rsidRPr="00356EF5">
        <w:rPr>
          <w:bCs/>
          <w:szCs w:val="24"/>
        </w:rPr>
        <w:t xml:space="preserve"> </w:t>
      </w:r>
      <w:proofErr w:type="spellStart"/>
      <w:r w:rsidRPr="00356EF5">
        <w:rPr>
          <w:bCs/>
          <w:szCs w:val="24"/>
        </w:rPr>
        <w:t>terhadap</w:t>
      </w:r>
      <w:proofErr w:type="spellEnd"/>
      <w:r w:rsidRPr="00356EF5">
        <w:rPr>
          <w:bCs/>
          <w:szCs w:val="24"/>
        </w:rPr>
        <w:t xml:space="preserve"> </w:t>
      </w:r>
      <w:proofErr w:type="spellStart"/>
      <w:r w:rsidRPr="00356EF5">
        <w:rPr>
          <w:bCs/>
          <w:szCs w:val="24"/>
        </w:rPr>
        <w:t>produktivitas</w:t>
      </w:r>
      <w:proofErr w:type="spellEnd"/>
      <w:r w:rsidRPr="00356EF5">
        <w:rPr>
          <w:bCs/>
          <w:szCs w:val="24"/>
        </w:rPr>
        <w:t xml:space="preserve"> dan </w:t>
      </w:r>
      <w:proofErr w:type="spellStart"/>
      <w:r w:rsidRPr="00356EF5">
        <w:rPr>
          <w:bCs/>
          <w:szCs w:val="24"/>
        </w:rPr>
        <w:t>kesejahteraan</w:t>
      </w:r>
      <w:proofErr w:type="spellEnd"/>
      <w:r w:rsidRPr="00356EF5">
        <w:rPr>
          <w:bCs/>
          <w:szCs w:val="24"/>
        </w:rPr>
        <w:t xml:space="preserve"> </w:t>
      </w:r>
      <w:proofErr w:type="spellStart"/>
      <w:r w:rsidRPr="00356EF5">
        <w:rPr>
          <w:bCs/>
          <w:szCs w:val="24"/>
        </w:rPr>
        <w:t>pelaku</w:t>
      </w:r>
      <w:proofErr w:type="spellEnd"/>
      <w:r w:rsidRPr="00356EF5">
        <w:rPr>
          <w:bCs/>
          <w:szCs w:val="24"/>
        </w:rPr>
        <w:t xml:space="preserve"> UMKM.</w:t>
      </w:r>
    </w:p>
    <w:p w14:paraId="312368EF" w14:textId="77777777" w:rsidR="00703A84" w:rsidRPr="00356EF5" w:rsidRDefault="00703A84" w:rsidP="00703A84">
      <w:pPr>
        <w:adjustRightInd w:val="0"/>
        <w:ind w:firstLine="708"/>
        <w:contextualSpacing/>
        <w:jc w:val="both"/>
        <w:rPr>
          <w:b/>
          <w:szCs w:val="24"/>
        </w:rPr>
      </w:pPr>
    </w:p>
    <w:p w14:paraId="6F35052B" w14:textId="3F2D8DC8" w:rsidR="00703A84" w:rsidRPr="00703A84" w:rsidRDefault="00703A84" w:rsidP="00703A84">
      <w:pPr>
        <w:pStyle w:val="Heading5"/>
        <w:spacing w:before="0"/>
        <w:jc w:val="center"/>
        <w:rPr>
          <w:rFonts w:ascii="Times New Roman" w:hAnsi="Times New Roman" w:cs="Times New Roman"/>
          <w:b/>
          <w:color w:val="auto"/>
          <w:sz w:val="22"/>
          <w:szCs w:val="22"/>
        </w:rPr>
      </w:pPr>
      <w:proofErr w:type="spellStart"/>
      <w:r w:rsidRPr="00703A84">
        <w:rPr>
          <w:rFonts w:ascii="Times New Roman" w:hAnsi="Times New Roman" w:cs="Times New Roman"/>
          <w:b/>
          <w:color w:val="auto"/>
          <w:sz w:val="22"/>
          <w:szCs w:val="22"/>
        </w:rPr>
        <w:t>Tabel</w:t>
      </w:r>
      <w:proofErr w:type="spellEnd"/>
      <w:r w:rsidRPr="00703A84">
        <w:rPr>
          <w:rFonts w:ascii="Times New Roman" w:hAnsi="Times New Roman" w:cs="Times New Roman"/>
          <w:b/>
          <w:color w:val="auto"/>
          <w:sz w:val="22"/>
          <w:szCs w:val="22"/>
        </w:rPr>
        <w:t xml:space="preserve"> Standardized Indirect Effects</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1"/>
        <w:gridCol w:w="665"/>
        <w:gridCol w:w="672"/>
        <w:gridCol w:w="739"/>
        <w:gridCol w:w="721"/>
        <w:gridCol w:w="708"/>
      </w:tblGrid>
      <w:tr w:rsidR="00703A84" w:rsidRPr="00703A84" w14:paraId="1085BD85" w14:textId="77777777" w:rsidTr="00AD7580">
        <w:trPr>
          <w:tblHeader/>
          <w:jc w:val="cent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60142E37" w14:textId="77777777" w:rsidR="00703A84" w:rsidRPr="00703A84" w:rsidRDefault="00703A84" w:rsidP="00703A84">
            <w:pPr>
              <w:jc w:val="center"/>
              <w:rPr>
                <w:sz w:val="22"/>
                <w:szCs w:val="22"/>
              </w:rPr>
            </w:pPr>
          </w:p>
        </w:tc>
        <w:tc>
          <w:tcPr>
            <w:tcW w:w="0" w:type="auto"/>
            <w:tcBorders>
              <w:bottom w:val="single" w:sz="6" w:space="0" w:color="auto"/>
            </w:tcBorders>
            <w:tcMar>
              <w:top w:w="15" w:type="dxa"/>
              <w:left w:w="140" w:type="dxa"/>
              <w:bottom w:w="15" w:type="dxa"/>
              <w:right w:w="140" w:type="dxa"/>
            </w:tcMar>
            <w:vAlign w:val="center"/>
            <w:hideMark/>
          </w:tcPr>
          <w:p w14:paraId="013DEDE5" w14:textId="77777777" w:rsidR="00703A84" w:rsidRPr="00703A84" w:rsidRDefault="00703A84" w:rsidP="00703A84">
            <w:pPr>
              <w:jc w:val="center"/>
              <w:rPr>
                <w:sz w:val="22"/>
                <w:szCs w:val="22"/>
              </w:rPr>
            </w:pPr>
            <w:r w:rsidRPr="00703A84">
              <w:rPr>
                <w:sz w:val="22"/>
                <w:szCs w:val="22"/>
              </w:rPr>
              <w:t>MS</w:t>
            </w:r>
          </w:p>
        </w:tc>
        <w:tc>
          <w:tcPr>
            <w:tcW w:w="0" w:type="auto"/>
            <w:tcBorders>
              <w:bottom w:val="single" w:sz="6" w:space="0" w:color="auto"/>
            </w:tcBorders>
            <w:tcMar>
              <w:top w:w="15" w:type="dxa"/>
              <w:left w:w="140" w:type="dxa"/>
              <w:bottom w:w="15" w:type="dxa"/>
              <w:right w:w="140" w:type="dxa"/>
            </w:tcMar>
            <w:vAlign w:val="center"/>
            <w:hideMark/>
          </w:tcPr>
          <w:p w14:paraId="3FDC0B9C" w14:textId="77777777" w:rsidR="00703A84" w:rsidRPr="00703A84" w:rsidRDefault="00703A84" w:rsidP="00703A84">
            <w:pPr>
              <w:jc w:val="center"/>
              <w:rPr>
                <w:sz w:val="22"/>
                <w:szCs w:val="22"/>
              </w:rPr>
            </w:pPr>
            <w:r w:rsidRPr="00703A84">
              <w:rPr>
                <w:sz w:val="22"/>
                <w:szCs w:val="22"/>
              </w:rPr>
              <w:t>MM</w:t>
            </w:r>
          </w:p>
        </w:tc>
        <w:tc>
          <w:tcPr>
            <w:tcW w:w="0" w:type="auto"/>
            <w:tcBorders>
              <w:bottom w:val="single" w:sz="6" w:space="0" w:color="auto"/>
            </w:tcBorders>
            <w:tcMar>
              <w:top w:w="15" w:type="dxa"/>
              <w:left w:w="140" w:type="dxa"/>
              <w:bottom w:w="15" w:type="dxa"/>
              <w:right w:w="140" w:type="dxa"/>
            </w:tcMar>
            <w:vAlign w:val="center"/>
            <w:hideMark/>
          </w:tcPr>
          <w:p w14:paraId="77B639F5" w14:textId="77777777" w:rsidR="00703A84" w:rsidRPr="00703A84" w:rsidRDefault="00703A84" w:rsidP="00703A84">
            <w:pPr>
              <w:jc w:val="center"/>
              <w:rPr>
                <w:sz w:val="22"/>
                <w:szCs w:val="22"/>
              </w:rPr>
            </w:pPr>
            <w:r w:rsidRPr="00703A84">
              <w:rPr>
                <w:sz w:val="22"/>
                <w:szCs w:val="22"/>
              </w:rPr>
              <w:t>MK</w:t>
            </w:r>
          </w:p>
        </w:tc>
        <w:tc>
          <w:tcPr>
            <w:tcW w:w="0" w:type="auto"/>
            <w:tcBorders>
              <w:bottom w:val="single" w:sz="6" w:space="0" w:color="auto"/>
            </w:tcBorders>
            <w:tcMar>
              <w:top w:w="15" w:type="dxa"/>
              <w:left w:w="140" w:type="dxa"/>
              <w:bottom w:w="15" w:type="dxa"/>
              <w:right w:w="140" w:type="dxa"/>
            </w:tcMar>
            <w:vAlign w:val="center"/>
            <w:hideMark/>
          </w:tcPr>
          <w:p w14:paraId="24DA72F4" w14:textId="77777777" w:rsidR="00703A84" w:rsidRPr="00703A84" w:rsidRDefault="00703A84" w:rsidP="00703A84">
            <w:pPr>
              <w:jc w:val="center"/>
              <w:rPr>
                <w:sz w:val="22"/>
                <w:szCs w:val="22"/>
              </w:rPr>
            </w:pPr>
            <w:r w:rsidRPr="00703A84">
              <w:rPr>
                <w:sz w:val="22"/>
                <w:szCs w:val="22"/>
              </w:rPr>
              <w:t>KPU</w:t>
            </w:r>
          </w:p>
        </w:tc>
        <w:tc>
          <w:tcPr>
            <w:tcW w:w="0" w:type="auto"/>
            <w:tcBorders>
              <w:bottom w:val="single" w:sz="6" w:space="0" w:color="auto"/>
            </w:tcBorders>
            <w:tcMar>
              <w:top w:w="15" w:type="dxa"/>
              <w:left w:w="140" w:type="dxa"/>
              <w:bottom w:w="15" w:type="dxa"/>
              <w:right w:w="140" w:type="dxa"/>
            </w:tcMar>
            <w:vAlign w:val="center"/>
            <w:hideMark/>
          </w:tcPr>
          <w:p w14:paraId="6B78B35C" w14:textId="77777777" w:rsidR="00703A84" w:rsidRPr="00703A84" w:rsidRDefault="00703A84" w:rsidP="00703A84">
            <w:pPr>
              <w:jc w:val="center"/>
              <w:rPr>
                <w:sz w:val="22"/>
                <w:szCs w:val="22"/>
              </w:rPr>
            </w:pPr>
            <w:r w:rsidRPr="00703A84">
              <w:rPr>
                <w:sz w:val="22"/>
                <w:szCs w:val="22"/>
              </w:rPr>
              <w:t>PRO</w:t>
            </w:r>
          </w:p>
        </w:tc>
      </w:tr>
      <w:tr w:rsidR="00703A84" w:rsidRPr="00703A84" w14:paraId="38F019E1" w14:textId="77777777" w:rsidTr="00AD7580">
        <w:trPr>
          <w:jc w:val="center"/>
        </w:trPr>
        <w:tc>
          <w:tcPr>
            <w:tcW w:w="0" w:type="auto"/>
            <w:tcBorders>
              <w:right w:val="single" w:sz="6" w:space="0" w:color="auto"/>
            </w:tcBorders>
            <w:shd w:val="clear" w:color="auto" w:fill="EEECE1" w:themeFill="background2"/>
            <w:tcMar>
              <w:top w:w="15" w:type="dxa"/>
              <w:left w:w="140" w:type="dxa"/>
              <w:bottom w:w="15" w:type="dxa"/>
              <w:right w:w="140" w:type="dxa"/>
            </w:tcMar>
            <w:vAlign w:val="center"/>
            <w:hideMark/>
          </w:tcPr>
          <w:p w14:paraId="75C45CC6" w14:textId="77777777" w:rsidR="00703A84" w:rsidRPr="00703A84" w:rsidRDefault="00703A84" w:rsidP="00703A84">
            <w:pPr>
              <w:jc w:val="center"/>
              <w:rPr>
                <w:sz w:val="22"/>
                <w:szCs w:val="22"/>
              </w:rPr>
            </w:pPr>
            <w:r w:rsidRPr="00703A84">
              <w:rPr>
                <w:sz w:val="22"/>
                <w:szCs w:val="22"/>
              </w:rPr>
              <w:t>KPU</w:t>
            </w:r>
          </w:p>
        </w:tc>
        <w:tc>
          <w:tcPr>
            <w:tcW w:w="0" w:type="auto"/>
            <w:shd w:val="clear" w:color="auto" w:fill="EEECE1" w:themeFill="background2"/>
            <w:tcMar>
              <w:top w:w="15" w:type="dxa"/>
              <w:left w:w="140" w:type="dxa"/>
              <w:bottom w:w="15" w:type="dxa"/>
              <w:right w:w="140" w:type="dxa"/>
            </w:tcMar>
            <w:vAlign w:val="center"/>
            <w:hideMark/>
          </w:tcPr>
          <w:p w14:paraId="09280062" w14:textId="77777777" w:rsidR="00703A84" w:rsidRPr="00703A84" w:rsidRDefault="00703A84" w:rsidP="00703A84">
            <w:pPr>
              <w:jc w:val="center"/>
              <w:rPr>
                <w:sz w:val="22"/>
                <w:szCs w:val="22"/>
              </w:rPr>
            </w:pPr>
            <w:r w:rsidRPr="00703A84">
              <w:rPr>
                <w:sz w:val="22"/>
                <w:szCs w:val="22"/>
              </w:rPr>
              <w:t>.000</w:t>
            </w:r>
          </w:p>
        </w:tc>
        <w:tc>
          <w:tcPr>
            <w:tcW w:w="0" w:type="auto"/>
            <w:shd w:val="clear" w:color="auto" w:fill="EEECE1" w:themeFill="background2"/>
            <w:tcMar>
              <w:top w:w="15" w:type="dxa"/>
              <w:left w:w="140" w:type="dxa"/>
              <w:bottom w:w="15" w:type="dxa"/>
              <w:right w:w="140" w:type="dxa"/>
            </w:tcMar>
            <w:vAlign w:val="center"/>
            <w:hideMark/>
          </w:tcPr>
          <w:p w14:paraId="5EA36B2B" w14:textId="77777777" w:rsidR="00703A84" w:rsidRPr="00703A84" w:rsidRDefault="00703A84" w:rsidP="00703A84">
            <w:pPr>
              <w:jc w:val="center"/>
              <w:rPr>
                <w:sz w:val="22"/>
                <w:szCs w:val="22"/>
              </w:rPr>
            </w:pPr>
            <w:r w:rsidRPr="00703A84">
              <w:rPr>
                <w:sz w:val="22"/>
                <w:szCs w:val="22"/>
              </w:rPr>
              <w:t>.000</w:t>
            </w:r>
          </w:p>
        </w:tc>
        <w:tc>
          <w:tcPr>
            <w:tcW w:w="0" w:type="auto"/>
            <w:shd w:val="clear" w:color="auto" w:fill="EEECE1" w:themeFill="background2"/>
            <w:tcMar>
              <w:top w:w="15" w:type="dxa"/>
              <w:left w:w="140" w:type="dxa"/>
              <w:bottom w:w="15" w:type="dxa"/>
              <w:right w:w="140" w:type="dxa"/>
            </w:tcMar>
            <w:vAlign w:val="center"/>
            <w:hideMark/>
          </w:tcPr>
          <w:p w14:paraId="3E5339F8" w14:textId="77777777" w:rsidR="00703A84" w:rsidRPr="00703A84" w:rsidRDefault="00703A84" w:rsidP="00703A84">
            <w:pPr>
              <w:jc w:val="center"/>
              <w:rPr>
                <w:sz w:val="22"/>
                <w:szCs w:val="22"/>
              </w:rPr>
            </w:pPr>
            <w:r w:rsidRPr="00703A84">
              <w:rPr>
                <w:sz w:val="22"/>
                <w:szCs w:val="22"/>
              </w:rPr>
              <w:t>.000</w:t>
            </w:r>
          </w:p>
        </w:tc>
        <w:tc>
          <w:tcPr>
            <w:tcW w:w="0" w:type="auto"/>
            <w:shd w:val="clear" w:color="auto" w:fill="EEECE1" w:themeFill="background2"/>
            <w:tcMar>
              <w:top w:w="15" w:type="dxa"/>
              <w:left w:w="140" w:type="dxa"/>
              <w:bottom w:w="15" w:type="dxa"/>
              <w:right w:w="140" w:type="dxa"/>
            </w:tcMar>
            <w:vAlign w:val="center"/>
            <w:hideMark/>
          </w:tcPr>
          <w:p w14:paraId="19E3C7C5" w14:textId="77777777" w:rsidR="00703A84" w:rsidRPr="00703A84" w:rsidRDefault="00703A84" w:rsidP="00703A84">
            <w:pPr>
              <w:jc w:val="center"/>
              <w:rPr>
                <w:sz w:val="22"/>
                <w:szCs w:val="22"/>
              </w:rPr>
            </w:pPr>
            <w:r w:rsidRPr="00703A84">
              <w:rPr>
                <w:sz w:val="22"/>
                <w:szCs w:val="22"/>
              </w:rPr>
              <w:t>.000</w:t>
            </w:r>
          </w:p>
        </w:tc>
        <w:tc>
          <w:tcPr>
            <w:tcW w:w="0" w:type="auto"/>
            <w:shd w:val="clear" w:color="auto" w:fill="EEECE1" w:themeFill="background2"/>
            <w:tcMar>
              <w:top w:w="15" w:type="dxa"/>
              <w:left w:w="140" w:type="dxa"/>
              <w:bottom w:w="15" w:type="dxa"/>
              <w:right w:w="140" w:type="dxa"/>
            </w:tcMar>
            <w:vAlign w:val="center"/>
            <w:hideMark/>
          </w:tcPr>
          <w:p w14:paraId="5273A0E4" w14:textId="77777777" w:rsidR="00703A84" w:rsidRPr="00703A84" w:rsidRDefault="00703A84" w:rsidP="00703A84">
            <w:pPr>
              <w:jc w:val="center"/>
              <w:rPr>
                <w:sz w:val="22"/>
                <w:szCs w:val="22"/>
              </w:rPr>
            </w:pPr>
            <w:r w:rsidRPr="00703A84">
              <w:rPr>
                <w:sz w:val="22"/>
                <w:szCs w:val="22"/>
              </w:rPr>
              <w:t>.000</w:t>
            </w:r>
          </w:p>
        </w:tc>
      </w:tr>
      <w:tr w:rsidR="00703A84" w:rsidRPr="00703A84" w14:paraId="7DA219FB" w14:textId="77777777" w:rsidTr="00AD7580">
        <w:trPr>
          <w:jc w:val="center"/>
        </w:trPr>
        <w:tc>
          <w:tcPr>
            <w:tcW w:w="0" w:type="auto"/>
            <w:tcBorders>
              <w:right w:val="single" w:sz="6" w:space="0" w:color="auto"/>
            </w:tcBorders>
            <w:shd w:val="clear" w:color="auto" w:fill="EEECE1" w:themeFill="background2"/>
            <w:tcMar>
              <w:top w:w="15" w:type="dxa"/>
              <w:left w:w="140" w:type="dxa"/>
              <w:bottom w:w="15" w:type="dxa"/>
              <w:right w:w="140" w:type="dxa"/>
            </w:tcMar>
            <w:vAlign w:val="center"/>
            <w:hideMark/>
          </w:tcPr>
          <w:p w14:paraId="6E1D986A" w14:textId="77777777" w:rsidR="00703A84" w:rsidRPr="00703A84" w:rsidRDefault="00703A84" w:rsidP="00703A84">
            <w:pPr>
              <w:jc w:val="center"/>
              <w:rPr>
                <w:sz w:val="22"/>
                <w:szCs w:val="22"/>
              </w:rPr>
            </w:pPr>
            <w:r w:rsidRPr="00703A84">
              <w:rPr>
                <w:sz w:val="22"/>
                <w:szCs w:val="22"/>
              </w:rPr>
              <w:t>PRO</w:t>
            </w:r>
          </w:p>
        </w:tc>
        <w:tc>
          <w:tcPr>
            <w:tcW w:w="0" w:type="auto"/>
            <w:shd w:val="clear" w:color="auto" w:fill="EEECE1" w:themeFill="background2"/>
            <w:tcMar>
              <w:top w:w="15" w:type="dxa"/>
              <w:left w:w="140" w:type="dxa"/>
              <w:bottom w:w="15" w:type="dxa"/>
              <w:right w:w="140" w:type="dxa"/>
            </w:tcMar>
            <w:vAlign w:val="center"/>
            <w:hideMark/>
          </w:tcPr>
          <w:p w14:paraId="006D05E2" w14:textId="77777777" w:rsidR="00703A84" w:rsidRPr="00703A84" w:rsidRDefault="00703A84" w:rsidP="00703A84">
            <w:pPr>
              <w:jc w:val="center"/>
              <w:rPr>
                <w:sz w:val="22"/>
                <w:szCs w:val="22"/>
              </w:rPr>
            </w:pPr>
            <w:r w:rsidRPr="00703A84">
              <w:rPr>
                <w:sz w:val="22"/>
                <w:szCs w:val="22"/>
              </w:rPr>
              <w:t>.000</w:t>
            </w:r>
          </w:p>
        </w:tc>
        <w:tc>
          <w:tcPr>
            <w:tcW w:w="0" w:type="auto"/>
            <w:shd w:val="clear" w:color="auto" w:fill="EEECE1" w:themeFill="background2"/>
            <w:tcMar>
              <w:top w:w="15" w:type="dxa"/>
              <w:left w:w="140" w:type="dxa"/>
              <w:bottom w:w="15" w:type="dxa"/>
              <w:right w:w="140" w:type="dxa"/>
            </w:tcMar>
            <w:vAlign w:val="center"/>
            <w:hideMark/>
          </w:tcPr>
          <w:p w14:paraId="71876DD0" w14:textId="77777777" w:rsidR="00703A84" w:rsidRPr="00703A84" w:rsidRDefault="00703A84" w:rsidP="00703A84">
            <w:pPr>
              <w:jc w:val="center"/>
              <w:rPr>
                <w:sz w:val="22"/>
                <w:szCs w:val="22"/>
              </w:rPr>
            </w:pPr>
            <w:r w:rsidRPr="00703A84">
              <w:rPr>
                <w:sz w:val="22"/>
                <w:szCs w:val="22"/>
              </w:rPr>
              <w:t>.000</w:t>
            </w:r>
          </w:p>
        </w:tc>
        <w:tc>
          <w:tcPr>
            <w:tcW w:w="0" w:type="auto"/>
            <w:shd w:val="clear" w:color="auto" w:fill="EEECE1" w:themeFill="background2"/>
            <w:tcMar>
              <w:top w:w="15" w:type="dxa"/>
              <w:left w:w="140" w:type="dxa"/>
              <w:bottom w:w="15" w:type="dxa"/>
              <w:right w:w="140" w:type="dxa"/>
            </w:tcMar>
            <w:vAlign w:val="center"/>
            <w:hideMark/>
          </w:tcPr>
          <w:p w14:paraId="738CC609" w14:textId="77777777" w:rsidR="00703A84" w:rsidRPr="00703A84" w:rsidRDefault="00703A84" w:rsidP="00703A84">
            <w:pPr>
              <w:jc w:val="center"/>
              <w:rPr>
                <w:sz w:val="22"/>
                <w:szCs w:val="22"/>
              </w:rPr>
            </w:pPr>
            <w:r w:rsidRPr="00703A84">
              <w:rPr>
                <w:sz w:val="22"/>
                <w:szCs w:val="22"/>
              </w:rPr>
              <w:t>.000</w:t>
            </w:r>
          </w:p>
        </w:tc>
        <w:tc>
          <w:tcPr>
            <w:tcW w:w="0" w:type="auto"/>
            <w:shd w:val="clear" w:color="auto" w:fill="EEECE1" w:themeFill="background2"/>
            <w:tcMar>
              <w:top w:w="15" w:type="dxa"/>
              <w:left w:w="140" w:type="dxa"/>
              <w:bottom w:w="15" w:type="dxa"/>
              <w:right w:w="140" w:type="dxa"/>
            </w:tcMar>
            <w:vAlign w:val="center"/>
            <w:hideMark/>
          </w:tcPr>
          <w:p w14:paraId="7A964E36" w14:textId="77777777" w:rsidR="00703A84" w:rsidRPr="00703A84" w:rsidRDefault="00703A84" w:rsidP="00703A84">
            <w:pPr>
              <w:jc w:val="center"/>
              <w:rPr>
                <w:sz w:val="22"/>
                <w:szCs w:val="22"/>
              </w:rPr>
            </w:pPr>
            <w:r w:rsidRPr="00703A84">
              <w:rPr>
                <w:sz w:val="22"/>
                <w:szCs w:val="22"/>
              </w:rPr>
              <w:t>.000</w:t>
            </w:r>
          </w:p>
        </w:tc>
        <w:tc>
          <w:tcPr>
            <w:tcW w:w="0" w:type="auto"/>
            <w:shd w:val="clear" w:color="auto" w:fill="EEECE1" w:themeFill="background2"/>
            <w:tcMar>
              <w:top w:w="15" w:type="dxa"/>
              <w:left w:w="140" w:type="dxa"/>
              <w:bottom w:w="15" w:type="dxa"/>
              <w:right w:w="140" w:type="dxa"/>
            </w:tcMar>
            <w:vAlign w:val="center"/>
            <w:hideMark/>
          </w:tcPr>
          <w:p w14:paraId="73437310" w14:textId="77777777" w:rsidR="00703A84" w:rsidRPr="00703A84" w:rsidRDefault="00703A84" w:rsidP="00703A84">
            <w:pPr>
              <w:jc w:val="center"/>
              <w:rPr>
                <w:sz w:val="22"/>
                <w:szCs w:val="22"/>
              </w:rPr>
            </w:pPr>
            <w:r w:rsidRPr="00703A84">
              <w:rPr>
                <w:sz w:val="22"/>
                <w:szCs w:val="22"/>
              </w:rPr>
              <w:t>.000</w:t>
            </w:r>
          </w:p>
        </w:tc>
      </w:tr>
      <w:tr w:rsidR="00703A84" w:rsidRPr="00703A84" w14:paraId="1255F538" w14:textId="77777777" w:rsidTr="00AD7580">
        <w:trPr>
          <w:jc w:val="center"/>
        </w:trPr>
        <w:tc>
          <w:tcPr>
            <w:tcW w:w="0" w:type="auto"/>
            <w:tcBorders>
              <w:right w:val="single" w:sz="6" w:space="0" w:color="auto"/>
            </w:tcBorders>
            <w:tcMar>
              <w:top w:w="15" w:type="dxa"/>
              <w:left w:w="140" w:type="dxa"/>
              <w:bottom w:w="15" w:type="dxa"/>
              <w:right w:w="140" w:type="dxa"/>
            </w:tcMar>
            <w:vAlign w:val="center"/>
            <w:hideMark/>
          </w:tcPr>
          <w:p w14:paraId="4ECBA50C" w14:textId="77777777" w:rsidR="00703A84" w:rsidRPr="00703A84" w:rsidRDefault="00703A84" w:rsidP="00703A84">
            <w:pPr>
              <w:jc w:val="center"/>
              <w:rPr>
                <w:sz w:val="22"/>
                <w:szCs w:val="22"/>
              </w:rPr>
            </w:pPr>
            <w:r w:rsidRPr="00703A84">
              <w:rPr>
                <w:sz w:val="22"/>
                <w:szCs w:val="22"/>
              </w:rPr>
              <w:t>KPU1</w:t>
            </w:r>
          </w:p>
        </w:tc>
        <w:tc>
          <w:tcPr>
            <w:tcW w:w="0" w:type="auto"/>
            <w:tcMar>
              <w:top w:w="15" w:type="dxa"/>
              <w:left w:w="140" w:type="dxa"/>
              <w:bottom w:w="15" w:type="dxa"/>
              <w:right w:w="140" w:type="dxa"/>
            </w:tcMar>
            <w:vAlign w:val="center"/>
            <w:hideMark/>
          </w:tcPr>
          <w:p w14:paraId="7587A8BB" w14:textId="77777777" w:rsidR="00703A84" w:rsidRPr="00703A84" w:rsidRDefault="00703A84" w:rsidP="00703A84">
            <w:pPr>
              <w:jc w:val="center"/>
              <w:rPr>
                <w:sz w:val="22"/>
                <w:szCs w:val="22"/>
              </w:rPr>
            </w:pPr>
            <w:r w:rsidRPr="00703A84">
              <w:rPr>
                <w:sz w:val="22"/>
                <w:szCs w:val="22"/>
              </w:rPr>
              <w:t>.170</w:t>
            </w:r>
          </w:p>
        </w:tc>
        <w:tc>
          <w:tcPr>
            <w:tcW w:w="0" w:type="auto"/>
            <w:tcMar>
              <w:top w:w="15" w:type="dxa"/>
              <w:left w:w="140" w:type="dxa"/>
              <w:bottom w:w="15" w:type="dxa"/>
              <w:right w:w="140" w:type="dxa"/>
            </w:tcMar>
            <w:vAlign w:val="center"/>
            <w:hideMark/>
          </w:tcPr>
          <w:p w14:paraId="7060F2EF" w14:textId="77777777" w:rsidR="00703A84" w:rsidRPr="00703A84" w:rsidRDefault="00703A84" w:rsidP="00703A84">
            <w:pPr>
              <w:jc w:val="center"/>
              <w:rPr>
                <w:sz w:val="22"/>
                <w:szCs w:val="22"/>
              </w:rPr>
            </w:pPr>
            <w:r w:rsidRPr="00703A84">
              <w:rPr>
                <w:sz w:val="22"/>
                <w:szCs w:val="22"/>
              </w:rPr>
              <w:t>.734</w:t>
            </w:r>
          </w:p>
        </w:tc>
        <w:tc>
          <w:tcPr>
            <w:tcW w:w="0" w:type="auto"/>
            <w:noWrap/>
            <w:tcMar>
              <w:top w:w="15" w:type="dxa"/>
              <w:left w:w="140" w:type="dxa"/>
              <w:bottom w:w="15" w:type="dxa"/>
              <w:right w:w="140" w:type="dxa"/>
            </w:tcMar>
            <w:vAlign w:val="center"/>
            <w:hideMark/>
          </w:tcPr>
          <w:p w14:paraId="5254B555" w14:textId="77777777" w:rsidR="00703A84" w:rsidRPr="00703A84" w:rsidRDefault="00703A84" w:rsidP="00703A84">
            <w:pPr>
              <w:jc w:val="center"/>
              <w:rPr>
                <w:sz w:val="22"/>
                <w:szCs w:val="22"/>
              </w:rPr>
            </w:pPr>
            <w:r w:rsidRPr="00703A84">
              <w:rPr>
                <w:sz w:val="22"/>
                <w:szCs w:val="22"/>
              </w:rPr>
              <w:t>-.010</w:t>
            </w:r>
          </w:p>
        </w:tc>
        <w:tc>
          <w:tcPr>
            <w:tcW w:w="0" w:type="auto"/>
            <w:tcMar>
              <w:top w:w="15" w:type="dxa"/>
              <w:left w:w="140" w:type="dxa"/>
              <w:bottom w:w="15" w:type="dxa"/>
              <w:right w:w="140" w:type="dxa"/>
            </w:tcMar>
            <w:vAlign w:val="center"/>
            <w:hideMark/>
          </w:tcPr>
          <w:p w14:paraId="16BD571F"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78C4008C" w14:textId="77777777" w:rsidR="00703A84" w:rsidRPr="00703A84" w:rsidRDefault="00703A84" w:rsidP="00703A84">
            <w:pPr>
              <w:jc w:val="center"/>
              <w:rPr>
                <w:sz w:val="22"/>
                <w:szCs w:val="22"/>
              </w:rPr>
            </w:pPr>
            <w:r w:rsidRPr="00703A84">
              <w:rPr>
                <w:sz w:val="22"/>
                <w:szCs w:val="22"/>
              </w:rPr>
              <w:t>.000</w:t>
            </w:r>
          </w:p>
        </w:tc>
      </w:tr>
      <w:tr w:rsidR="00703A84" w:rsidRPr="00703A84" w14:paraId="745299A6" w14:textId="77777777" w:rsidTr="00AD7580">
        <w:trPr>
          <w:jc w:val="center"/>
        </w:trPr>
        <w:tc>
          <w:tcPr>
            <w:tcW w:w="0" w:type="auto"/>
            <w:tcBorders>
              <w:right w:val="single" w:sz="6" w:space="0" w:color="auto"/>
            </w:tcBorders>
            <w:tcMar>
              <w:top w:w="15" w:type="dxa"/>
              <w:left w:w="140" w:type="dxa"/>
              <w:bottom w:w="15" w:type="dxa"/>
              <w:right w:w="140" w:type="dxa"/>
            </w:tcMar>
            <w:vAlign w:val="center"/>
            <w:hideMark/>
          </w:tcPr>
          <w:p w14:paraId="06AD30A7" w14:textId="77777777" w:rsidR="00703A84" w:rsidRPr="00703A84" w:rsidRDefault="00703A84" w:rsidP="00703A84">
            <w:pPr>
              <w:jc w:val="center"/>
              <w:rPr>
                <w:sz w:val="22"/>
                <w:szCs w:val="22"/>
              </w:rPr>
            </w:pPr>
            <w:r w:rsidRPr="00703A84">
              <w:rPr>
                <w:sz w:val="22"/>
                <w:szCs w:val="22"/>
              </w:rPr>
              <w:t>KPU2</w:t>
            </w:r>
          </w:p>
        </w:tc>
        <w:tc>
          <w:tcPr>
            <w:tcW w:w="0" w:type="auto"/>
            <w:tcMar>
              <w:top w:w="15" w:type="dxa"/>
              <w:left w:w="140" w:type="dxa"/>
              <w:bottom w:w="15" w:type="dxa"/>
              <w:right w:w="140" w:type="dxa"/>
            </w:tcMar>
            <w:vAlign w:val="center"/>
            <w:hideMark/>
          </w:tcPr>
          <w:p w14:paraId="3D3018D6" w14:textId="77777777" w:rsidR="00703A84" w:rsidRPr="00703A84" w:rsidRDefault="00703A84" w:rsidP="00703A84">
            <w:pPr>
              <w:jc w:val="center"/>
              <w:rPr>
                <w:sz w:val="22"/>
                <w:szCs w:val="22"/>
              </w:rPr>
            </w:pPr>
            <w:r w:rsidRPr="00703A84">
              <w:rPr>
                <w:sz w:val="22"/>
                <w:szCs w:val="22"/>
              </w:rPr>
              <w:t>.175</w:t>
            </w:r>
          </w:p>
        </w:tc>
        <w:tc>
          <w:tcPr>
            <w:tcW w:w="0" w:type="auto"/>
            <w:tcMar>
              <w:top w:w="15" w:type="dxa"/>
              <w:left w:w="140" w:type="dxa"/>
              <w:bottom w:w="15" w:type="dxa"/>
              <w:right w:w="140" w:type="dxa"/>
            </w:tcMar>
            <w:vAlign w:val="center"/>
            <w:hideMark/>
          </w:tcPr>
          <w:p w14:paraId="79359CFC" w14:textId="77777777" w:rsidR="00703A84" w:rsidRPr="00703A84" w:rsidRDefault="00703A84" w:rsidP="00703A84">
            <w:pPr>
              <w:jc w:val="center"/>
              <w:rPr>
                <w:sz w:val="22"/>
                <w:szCs w:val="22"/>
              </w:rPr>
            </w:pPr>
            <w:r w:rsidRPr="00703A84">
              <w:rPr>
                <w:sz w:val="22"/>
                <w:szCs w:val="22"/>
              </w:rPr>
              <w:t>.756</w:t>
            </w:r>
          </w:p>
        </w:tc>
        <w:tc>
          <w:tcPr>
            <w:tcW w:w="0" w:type="auto"/>
            <w:noWrap/>
            <w:tcMar>
              <w:top w:w="15" w:type="dxa"/>
              <w:left w:w="140" w:type="dxa"/>
              <w:bottom w:w="15" w:type="dxa"/>
              <w:right w:w="140" w:type="dxa"/>
            </w:tcMar>
            <w:vAlign w:val="center"/>
            <w:hideMark/>
          </w:tcPr>
          <w:p w14:paraId="18D4682F" w14:textId="77777777" w:rsidR="00703A84" w:rsidRPr="00703A84" w:rsidRDefault="00703A84" w:rsidP="00703A84">
            <w:pPr>
              <w:jc w:val="center"/>
              <w:rPr>
                <w:sz w:val="22"/>
                <w:szCs w:val="22"/>
              </w:rPr>
            </w:pPr>
            <w:r w:rsidRPr="00703A84">
              <w:rPr>
                <w:sz w:val="22"/>
                <w:szCs w:val="22"/>
              </w:rPr>
              <w:t>-.010</w:t>
            </w:r>
          </w:p>
        </w:tc>
        <w:tc>
          <w:tcPr>
            <w:tcW w:w="0" w:type="auto"/>
            <w:tcMar>
              <w:top w:w="15" w:type="dxa"/>
              <w:left w:w="140" w:type="dxa"/>
              <w:bottom w:w="15" w:type="dxa"/>
              <w:right w:w="140" w:type="dxa"/>
            </w:tcMar>
            <w:vAlign w:val="center"/>
            <w:hideMark/>
          </w:tcPr>
          <w:p w14:paraId="27AD97A3"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499F0368" w14:textId="77777777" w:rsidR="00703A84" w:rsidRPr="00703A84" w:rsidRDefault="00703A84" w:rsidP="00703A84">
            <w:pPr>
              <w:jc w:val="center"/>
              <w:rPr>
                <w:sz w:val="22"/>
                <w:szCs w:val="22"/>
              </w:rPr>
            </w:pPr>
            <w:r w:rsidRPr="00703A84">
              <w:rPr>
                <w:sz w:val="22"/>
                <w:szCs w:val="22"/>
              </w:rPr>
              <w:t>.000</w:t>
            </w:r>
          </w:p>
        </w:tc>
      </w:tr>
      <w:tr w:rsidR="00703A84" w:rsidRPr="00703A84" w14:paraId="1C4DDBEB" w14:textId="77777777" w:rsidTr="00AD7580">
        <w:trPr>
          <w:jc w:val="center"/>
        </w:trPr>
        <w:tc>
          <w:tcPr>
            <w:tcW w:w="0" w:type="auto"/>
            <w:tcBorders>
              <w:right w:val="single" w:sz="6" w:space="0" w:color="auto"/>
            </w:tcBorders>
            <w:tcMar>
              <w:top w:w="15" w:type="dxa"/>
              <w:left w:w="140" w:type="dxa"/>
              <w:bottom w:w="15" w:type="dxa"/>
              <w:right w:w="140" w:type="dxa"/>
            </w:tcMar>
            <w:vAlign w:val="center"/>
            <w:hideMark/>
          </w:tcPr>
          <w:p w14:paraId="1FDD7296" w14:textId="77777777" w:rsidR="00703A84" w:rsidRPr="00703A84" w:rsidRDefault="00703A84" w:rsidP="00703A84">
            <w:pPr>
              <w:jc w:val="center"/>
              <w:rPr>
                <w:sz w:val="22"/>
                <w:szCs w:val="22"/>
              </w:rPr>
            </w:pPr>
            <w:r w:rsidRPr="00703A84">
              <w:rPr>
                <w:sz w:val="22"/>
                <w:szCs w:val="22"/>
              </w:rPr>
              <w:t>KPU3</w:t>
            </w:r>
          </w:p>
        </w:tc>
        <w:tc>
          <w:tcPr>
            <w:tcW w:w="0" w:type="auto"/>
            <w:tcMar>
              <w:top w:w="15" w:type="dxa"/>
              <w:left w:w="140" w:type="dxa"/>
              <w:bottom w:w="15" w:type="dxa"/>
              <w:right w:w="140" w:type="dxa"/>
            </w:tcMar>
            <w:vAlign w:val="center"/>
            <w:hideMark/>
          </w:tcPr>
          <w:p w14:paraId="0D81B2F2" w14:textId="77777777" w:rsidR="00703A84" w:rsidRPr="00703A84" w:rsidRDefault="00703A84" w:rsidP="00703A84">
            <w:pPr>
              <w:jc w:val="center"/>
              <w:rPr>
                <w:sz w:val="22"/>
                <w:szCs w:val="22"/>
              </w:rPr>
            </w:pPr>
            <w:r w:rsidRPr="00703A84">
              <w:rPr>
                <w:sz w:val="22"/>
                <w:szCs w:val="22"/>
              </w:rPr>
              <w:t>.173</w:t>
            </w:r>
          </w:p>
        </w:tc>
        <w:tc>
          <w:tcPr>
            <w:tcW w:w="0" w:type="auto"/>
            <w:tcMar>
              <w:top w:w="15" w:type="dxa"/>
              <w:left w:w="140" w:type="dxa"/>
              <w:bottom w:w="15" w:type="dxa"/>
              <w:right w:w="140" w:type="dxa"/>
            </w:tcMar>
            <w:vAlign w:val="center"/>
            <w:hideMark/>
          </w:tcPr>
          <w:p w14:paraId="43BAA835" w14:textId="77777777" w:rsidR="00703A84" w:rsidRPr="00703A84" w:rsidRDefault="00703A84" w:rsidP="00703A84">
            <w:pPr>
              <w:jc w:val="center"/>
              <w:rPr>
                <w:sz w:val="22"/>
                <w:szCs w:val="22"/>
              </w:rPr>
            </w:pPr>
            <w:r w:rsidRPr="00703A84">
              <w:rPr>
                <w:sz w:val="22"/>
                <w:szCs w:val="22"/>
              </w:rPr>
              <w:t>.747</w:t>
            </w:r>
          </w:p>
        </w:tc>
        <w:tc>
          <w:tcPr>
            <w:tcW w:w="0" w:type="auto"/>
            <w:noWrap/>
            <w:tcMar>
              <w:top w:w="15" w:type="dxa"/>
              <w:left w:w="140" w:type="dxa"/>
              <w:bottom w:w="15" w:type="dxa"/>
              <w:right w:w="140" w:type="dxa"/>
            </w:tcMar>
            <w:vAlign w:val="center"/>
            <w:hideMark/>
          </w:tcPr>
          <w:p w14:paraId="6AD3DF3B" w14:textId="77777777" w:rsidR="00703A84" w:rsidRPr="00703A84" w:rsidRDefault="00703A84" w:rsidP="00703A84">
            <w:pPr>
              <w:jc w:val="center"/>
              <w:rPr>
                <w:sz w:val="22"/>
                <w:szCs w:val="22"/>
              </w:rPr>
            </w:pPr>
            <w:r w:rsidRPr="00703A84">
              <w:rPr>
                <w:sz w:val="22"/>
                <w:szCs w:val="22"/>
              </w:rPr>
              <w:t>-.010</w:t>
            </w:r>
          </w:p>
        </w:tc>
        <w:tc>
          <w:tcPr>
            <w:tcW w:w="0" w:type="auto"/>
            <w:tcMar>
              <w:top w:w="15" w:type="dxa"/>
              <w:left w:w="140" w:type="dxa"/>
              <w:bottom w:w="15" w:type="dxa"/>
              <w:right w:w="140" w:type="dxa"/>
            </w:tcMar>
            <w:vAlign w:val="center"/>
            <w:hideMark/>
          </w:tcPr>
          <w:p w14:paraId="5D27BC70"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58750501" w14:textId="77777777" w:rsidR="00703A84" w:rsidRPr="00703A84" w:rsidRDefault="00703A84" w:rsidP="00703A84">
            <w:pPr>
              <w:jc w:val="center"/>
              <w:rPr>
                <w:sz w:val="22"/>
                <w:szCs w:val="22"/>
              </w:rPr>
            </w:pPr>
            <w:r w:rsidRPr="00703A84">
              <w:rPr>
                <w:sz w:val="22"/>
                <w:szCs w:val="22"/>
              </w:rPr>
              <w:t>.000</w:t>
            </w:r>
          </w:p>
        </w:tc>
      </w:tr>
      <w:tr w:rsidR="00703A84" w:rsidRPr="00703A84" w14:paraId="0BA2FAAE" w14:textId="77777777" w:rsidTr="00AD7580">
        <w:trPr>
          <w:jc w:val="center"/>
        </w:trPr>
        <w:tc>
          <w:tcPr>
            <w:tcW w:w="0" w:type="auto"/>
            <w:tcBorders>
              <w:right w:val="single" w:sz="6" w:space="0" w:color="auto"/>
            </w:tcBorders>
            <w:tcMar>
              <w:top w:w="15" w:type="dxa"/>
              <w:left w:w="140" w:type="dxa"/>
              <w:bottom w:w="15" w:type="dxa"/>
              <w:right w:w="140" w:type="dxa"/>
            </w:tcMar>
            <w:vAlign w:val="center"/>
            <w:hideMark/>
          </w:tcPr>
          <w:p w14:paraId="71FA9711" w14:textId="77777777" w:rsidR="00703A84" w:rsidRPr="00703A84" w:rsidRDefault="00703A84" w:rsidP="00703A84">
            <w:pPr>
              <w:jc w:val="center"/>
              <w:rPr>
                <w:sz w:val="22"/>
                <w:szCs w:val="22"/>
              </w:rPr>
            </w:pPr>
            <w:r w:rsidRPr="00703A84">
              <w:rPr>
                <w:sz w:val="22"/>
                <w:szCs w:val="22"/>
              </w:rPr>
              <w:lastRenderedPageBreak/>
              <w:t>PRO3</w:t>
            </w:r>
          </w:p>
        </w:tc>
        <w:tc>
          <w:tcPr>
            <w:tcW w:w="0" w:type="auto"/>
            <w:tcMar>
              <w:top w:w="15" w:type="dxa"/>
              <w:left w:w="140" w:type="dxa"/>
              <w:bottom w:w="15" w:type="dxa"/>
              <w:right w:w="140" w:type="dxa"/>
            </w:tcMar>
            <w:vAlign w:val="center"/>
            <w:hideMark/>
          </w:tcPr>
          <w:p w14:paraId="35825911" w14:textId="77777777" w:rsidR="00703A84" w:rsidRPr="00703A84" w:rsidRDefault="00703A84" w:rsidP="00703A84">
            <w:pPr>
              <w:jc w:val="center"/>
              <w:rPr>
                <w:sz w:val="22"/>
                <w:szCs w:val="22"/>
              </w:rPr>
            </w:pPr>
            <w:r w:rsidRPr="00703A84">
              <w:rPr>
                <w:sz w:val="22"/>
                <w:szCs w:val="22"/>
              </w:rPr>
              <w:t>.413</w:t>
            </w:r>
          </w:p>
        </w:tc>
        <w:tc>
          <w:tcPr>
            <w:tcW w:w="0" w:type="auto"/>
            <w:tcMar>
              <w:top w:w="15" w:type="dxa"/>
              <w:left w:w="140" w:type="dxa"/>
              <w:bottom w:w="15" w:type="dxa"/>
              <w:right w:w="140" w:type="dxa"/>
            </w:tcMar>
            <w:vAlign w:val="center"/>
            <w:hideMark/>
          </w:tcPr>
          <w:p w14:paraId="649FBE9C" w14:textId="77777777" w:rsidR="00703A84" w:rsidRPr="00703A84" w:rsidRDefault="00703A84" w:rsidP="00703A84">
            <w:pPr>
              <w:jc w:val="center"/>
              <w:rPr>
                <w:sz w:val="22"/>
                <w:szCs w:val="22"/>
              </w:rPr>
            </w:pPr>
            <w:r w:rsidRPr="00703A84">
              <w:rPr>
                <w:sz w:val="22"/>
                <w:szCs w:val="22"/>
              </w:rPr>
              <w:t>.033</w:t>
            </w:r>
          </w:p>
        </w:tc>
        <w:tc>
          <w:tcPr>
            <w:tcW w:w="0" w:type="auto"/>
            <w:noWrap/>
            <w:tcMar>
              <w:top w:w="15" w:type="dxa"/>
              <w:left w:w="140" w:type="dxa"/>
              <w:bottom w:w="15" w:type="dxa"/>
              <w:right w:w="140" w:type="dxa"/>
            </w:tcMar>
            <w:vAlign w:val="center"/>
            <w:hideMark/>
          </w:tcPr>
          <w:p w14:paraId="5F6053EA" w14:textId="77777777" w:rsidR="00703A84" w:rsidRPr="00703A84" w:rsidRDefault="00703A84" w:rsidP="00703A84">
            <w:pPr>
              <w:jc w:val="center"/>
              <w:rPr>
                <w:sz w:val="22"/>
                <w:szCs w:val="22"/>
              </w:rPr>
            </w:pPr>
            <w:r w:rsidRPr="00703A84">
              <w:rPr>
                <w:sz w:val="22"/>
                <w:szCs w:val="22"/>
              </w:rPr>
              <w:t>-.160</w:t>
            </w:r>
          </w:p>
        </w:tc>
        <w:tc>
          <w:tcPr>
            <w:tcW w:w="0" w:type="auto"/>
            <w:tcMar>
              <w:top w:w="15" w:type="dxa"/>
              <w:left w:w="140" w:type="dxa"/>
              <w:bottom w:w="15" w:type="dxa"/>
              <w:right w:w="140" w:type="dxa"/>
            </w:tcMar>
            <w:vAlign w:val="center"/>
            <w:hideMark/>
          </w:tcPr>
          <w:p w14:paraId="0D8031C5"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0A020C6A" w14:textId="77777777" w:rsidR="00703A84" w:rsidRPr="00703A84" w:rsidRDefault="00703A84" w:rsidP="00703A84">
            <w:pPr>
              <w:jc w:val="center"/>
              <w:rPr>
                <w:sz w:val="22"/>
                <w:szCs w:val="22"/>
              </w:rPr>
            </w:pPr>
            <w:r w:rsidRPr="00703A84">
              <w:rPr>
                <w:sz w:val="22"/>
                <w:szCs w:val="22"/>
              </w:rPr>
              <w:t>.000</w:t>
            </w:r>
          </w:p>
        </w:tc>
      </w:tr>
      <w:tr w:rsidR="00703A84" w:rsidRPr="00703A84" w14:paraId="74152628" w14:textId="77777777" w:rsidTr="00AD7580">
        <w:trPr>
          <w:jc w:val="center"/>
        </w:trPr>
        <w:tc>
          <w:tcPr>
            <w:tcW w:w="0" w:type="auto"/>
            <w:tcBorders>
              <w:right w:val="single" w:sz="6" w:space="0" w:color="auto"/>
            </w:tcBorders>
            <w:tcMar>
              <w:top w:w="15" w:type="dxa"/>
              <w:left w:w="140" w:type="dxa"/>
              <w:bottom w:w="15" w:type="dxa"/>
              <w:right w:w="140" w:type="dxa"/>
            </w:tcMar>
            <w:vAlign w:val="center"/>
            <w:hideMark/>
          </w:tcPr>
          <w:p w14:paraId="06779339" w14:textId="77777777" w:rsidR="00703A84" w:rsidRPr="00703A84" w:rsidRDefault="00703A84" w:rsidP="00703A84">
            <w:pPr>
              <w:jc w:val="center"/>
              <w:rPr>
                <w:sz w:val="22"/>
                <w:szCs w:val="22"/>
              </w:rPr>
            </w:pPr>
            <w:r w:rsidRPr="00703A84">
              <w:rPr>
                <w:sz w:val="22"/>
                <w:szCs w:val="22"/>
              </w:rPr>
              <w:t>PRO2</w:t>
            </w:r>
          </w:p>
        </w:tc>
        <w:tc>
          <w:tcPr>
            <w:tcW w:w="0" w:type="auto"/>
            <w:tcMar>
              <w:top w:w="15" w:type="dxa"/>
              <w:left w:w="140" w:type="dxa"/>
              <w:bottom w:w="15" w:type="dxa"/>
              <w:right w:w="140" w:type="dxa"/>
            </w:tcMar>
            <w:vAlign w:val="center"/>
            <w:hideMark/>
          </w:tcPr>
          <w:p w14:paraId="3457930D" w14:textId="77777777" w:rsidR="00703A84" w:rsidRPr="00703A84" w:rsidRDefault="00703A84" w:rsidP="00703A84">
            <w:pPr>
              <w:jc w:val="center"/>
              <w:rPr>
                <w:sz w:val="22"/>
                <w:szCs w:val="22"/>
              </w:rPr>
            </w:pPr>
            <w:r w:rsidRPr="00703A84">
              <w:rPr>
                <w:sz w:val="22"/>
                <w:szCs w:val="22"/>
              </w:rPr>
              <w:t>.443</w:t>
            </w:r>
          </w:p>
        </w:tc>
        <w:tc>
          <w:tcPr>
            <w:tcW w:w="0" w:type="auto"/>
            <w:tcMar>
              <w:top w:w="15" w:type="dxa"/>
              <w:left w:w="140" w:type="dxa"/>
              <w:bottom w:w="15" w:type="dxa"/>
              <w:right w:w="140" w:type="dxa"/>
            </w:tcMar>
            <w:vAlign w:val="center"/>
            <w:hideMark/>
          </w:tcPr>
          <w:p w14:paraId="1EB12D0C" w14:textId="77777777" w:rsidR="00703A84" w:rsidRPr="00703A84" w:rsidRDefault="00703A84" w:rsidP="00703A84">
            <w:pPr>
              <w:jc w:val="center"/>
              <w:rPr>
                <w:sz w:val="22"/>
                <w:szCs w:val="22"/>
              </w:rPr>
            </w:pPr>
            <w:r w:rsidRPr="00703A84">
              <w:rPr>
                <w:sz w:val="22"/>
                <w:szCs w:val="22"/>
              </w:rPr>
              <w:t>.036</w:t>
            </w:r>
          </w:p>
        </w:tc>
        <w:tc>
          <w:tcPr>
            <w:tcW w:w="0" w:type="auto"/>
            <w:noWrap/>
            <w:tcMar>
              <w:top w:w="15" w:type="dxa"/>
              <w:left w:w="140" w:type="dxa"/>
              <w:bottom w:w="15" w:type="dxa"/>
              <w:right w:w="140" w:type="dxa"/>
            </w:tcMar>
            <w:vAlign w:val="center"/>
            <w:hideMark/>
          </w:tcPr>
          <w:p w14:paraId="0E19D83D" w14:textId="77777777" w:rsidR="00703A84" w:rsidRPr="00703A84" w:rsidRDefault="00703A84" w:rsidP="00703A84">
            <w:pPr>
              <w:jc w:val="center"/>
              <w:rPr>
                <w:sz w:val="22"/>
                <w:szCs w:val="22"/>
              </w:rPr>
            </w:pPr>
            <w:r w:rsidRPr="00703A84">
              <w:rPr>
                <w:sz w:val="22"/>
                <w:szCs w:val="22"/>
              </w:rPr>
              <w:t>-.171</w:t>
            </w:r>
          </w:p>
        </w:tc>
        <w:tc>
          <w:tcPr>
            <w:tcW w:w="0" w:type="auto"/>
            <w:tcMar>
              <w:top w:w="15" w:type="dxa"/>
              <w:left w:w="140" w:type="dxa"/>
              <w:bottom w:w="15" w:type="dxa"/>
              <w:right w:w="140" w:type="dxa"/>
            </w:tcMar>
            <w:vAlign w:val="center"/>
            <w:hideMark/>
          </w:tcPr>
          <w:p w14:paraId="10895C74"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00AC7BC7" w14:textId="77777777" w:rsidR="00703A84" w:rsidRPr="00703A84" w:rsidRDefault="00703A84" w:rsidP="00703A84">
            <w:pPr>
              <w:jc w:val="center"/>
              <w:rPr>
                <w:sz w:val="22"/>
                <w:szCs w:val="22"/>
              </w:rPr>
            </w:pPr>
            <w:r w:rsidRPr="00703A84">
              <w:rPr>
                <w:sz w:val="22"/>
                <w:szCs w:val="22"/>
              </w:rPr>
              <w:t>.000</w:t>
            </w:r>
          </w:p>
        </w:tc>
      </w:tr>
      <w:tr w:rsidR="00703A84" w:rsidRPr="00703A84" w14:paraId="03701710" w14:textId="77777777" w:rsidTr="00AD7580">
        <w:trPr>
          <w:jc w:val="center"/>
        </w:trPr>
        <w:tc>
          <w:tcPr>
            <w:tcW w:w="0" w:type="auto"/>
            <w:tcBorders>
              <w:right w:val="single" w:sz="6" w:space="0" w:color="auto"/>
            </w:tcBorders>
            <w:tcMar>
              <w:top w:w="15" w:type="dxa"/>
              <w:left w:w="140" w:type="dxa"/>
              <w:bottom w:w="15" w:type="dxa"/>
              <w:right w:w="140" w:type="dxa"/>
            </w:tcMar>
            <w:vAlign w:val="center"/>
            <w:hideMark/>
          </w:tcPr>
          <w:p w14:paraId="6A65B475" w14:textId="77777777" w:rsidR="00703A84" w:rsidRPr="00703A84" w:rsidRDefault="00703A84" w:rsidP="00703A84">
            <w:pPr>
              <w:jc w:val="center"/>
              <w:rPr>
                <w:sz w:val="22"/>
                <w:szCs w:val="22"/>
              </w:rPr>
            </w:pPr>
            <w:r w:rsidRPr="00703A84">
              <w:rPr>
                <w:sz w:val="22"/>
                <w:szCs w:val="22"/>
              </w:rPr>
              <w:t>PRO1</w:t>
            </w:r>
          </w:p>
        </w:tc>
        <w:tc>
          <w:tcPr>
            <w:tcW w:w="0" w:type="auto"/>
            <w:tcMar>
              <w:top w:w="15" w:type="dxa"/>
              <w:left w:w="140" w:type="dxa"/>
              <w:bottom w:w="15" w:type="dxa"/>
              <w:right w:w="140" w:type="dxa"/>
            </w:tcMar>
            <w:vAlign w:val="center"/>
            <w:hideMark/>
          </w:tcPr>
          <w:p w14:paraId="5AC8CF7C" w14:textId="77777777" w:rsidR="00703A84" w:rsidRPr="00703A84" w:rsidRDefault="00703A84" w:rsidP="00703A84">
            <w:pPr>
              <w:jc w:val="center"/>
              <w:rPr>
                <w:sz w:val="22"/>
                <w:szCs w:val="22"/>
              </w:rPr>
            </w:pPr>
            <w:r w:rsidRPr="00703A84">
              <w:rPr>
                <w:sz w:val="22"/>
                <w:szCs w:val="22"/>
              </w:rPr>
              <w:t>.460</w:t>
            </w:r>
          </w:p>
        </w:tc>
        <w:tc>
          <w:tcPr>
            <w:tcW w:w="0" w:type="auto"/>
            <w:tcMar>
              <w:top w:w="15" w:type="dxa"/>
              <w:left w:w="140" w:type="dxa"/>
              <w:bottom w:w="15" w:type="dxa"/>
              <w:right w:w="140" w:type="dxa"/>
            </w:tcMar>
            <w:vAlign w:val="center"/>
            <w:hideMark/>
          </w:tcPr>
          <w:p w14:paraId="64CC9FDC" w14:textId="77777777" w:rsidR="00703A84" w:rsidRPr="00703A84" w:rsidRDefault="00703A84" w:rsidP="00703A84">
            <w:pPr>
              <w:jc w:val="center"/>
              <w:rPr>
                <w:sz w:val="22"/>
                <w:szCs w:val="22"/>
              </w:rPr>
            </w:pPr>
            <w:r w:rsidRPr="00703A84">
              <w:rPr>
                <w:sz w:val="22"/>
                <w:szCs w:val="22"/>
              </w:rPr>
              <w:t>.037</w:t>
            </w:r>
          </w:p>
        </w:tc>
        <w:tc>
          <w:tcPr>
            <w:tcW w:w="0" w:type="auto"/>
            <w:noWrap/>
            <w:tcMar>
              <w:top w:w="15" w:type="dxa"/>
              <w:left w:w="140" w:type="dxa"/>
              <w:bottom w:w="15" w:type="dxa"/>
              <w:right w:w="140" w:type="dxa"/>
            </w:tcMar>
            <w:vAlign w:val="center"/>
            <w:hideMark/>
          </w:tcPr>
          <w:p w14:paraId="191DB6A2" w14:textId="77777777" w:rsidR="00703A84" w:rsidRPr="00703A84" w:rsidRDefault="00703A84" w:rsidP="00703A84">
            <w:pPr>
              <w:jc w:val="center"/>
              <w:rPr>
                <w:sz w:val="22"/>
                <w:szCs w:val="22"/>
              </w:rPr>
            </w:pPr>
            <w:r w:rsidRPr="00703A84">
              <w:rPr>
                <w:sz w:val="22"/>
                <w:szCs w:val="22"/>
              </w:rPr>
              <w:t>-.178</w:t>
            </w:r>
          </w:p>
        </w:tc>
        <w:tc>
          <w:tcPr>
            <w:tcW w:w="0" w:type="auto"/>
            <w:tcMar>
              <w:top w:w="15" w:type="dxa"/>
              <w:left w:w="140" w:type="dxa"/>
              <w:bottom w:w="15" w:type="dxa"/>
              <w:right w:w="140" w:type="dxa"/>
            </w:tcMar>
            <w:vAlign w:val="center"/>
            <w:hideMark/>
          </w:tcPr>
          <w:p w14:paraId="23F4140F"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65B2478F" w14:textId="77777777" w:rsidR="00703A84" w:rsidRPr="00703A84" w:rsidRDefault="00703A84" w:rsidP="00703A84">
            <w:pPr>
              <w:jc w:val="center"/>
              <w:rPr>
                <w:sz w:val="22"/>
                <w:szCs w:val="22"/>
              </w:rPr>
            </w:pPr>
            <w:r w:rsidRPr="00703A84">
              <w:rPr>
                <w:sz w:val="22"/>
                <w:szCs w:val="22"/>
              </w:rPr>
              <w:t>.000</w:t>
            </w:r>
          </w:p>
        </w:tc>
      </w:tr>
      <w:tr w:rsidR="00703A84" w:rsidRPr="00703A84" w14:paraId="3AAD3D55" w14:textId="77777777" w:rsidTr="00AD7580">
        <w:trPr>
          <w:jc w:val="center"/>
        </w:trPr>
        <w:tc>
          <w:tcPr>
            <w:tcW w:w="0" w:type="auto"/>
            <w:tcBorders>
              <w:right w:val="single" w:sz="6" w:space="0" w:color="auto"/>
            </w:tcBorders>
            <w:tcMar>
              <w:top w:w="15" w:type="dxa"/>
              <w:left w:w="140" w:type="dxa"/>
              <w:bottom w:w="15" w:type="dxa"/>
              <w:right w:w="140" w:type="dxa"/>
            </w:tcMar>
            <w:vAlign w:val="center"/>
            <w:hideMark/>
          </w:tcPr>
          <w:p w14:paraId="7E3179AE" w14:textId="77777777" w:rsidR="00703A84" w:rsidRPr="00703A84" w:rsidRDefault="00703A84" w:rsidP="00703A84">
            <w:pPr>
              <w:jc w:val="center"/>
              <w:rPr>
                <w:sz w:val="22"/>
                <w:szCs w:val="22"/>
              </w:rPr>
            </w:pPr>
            <w:r w:rsidRPr="00703A84">
              <w:rPr>
                <w:sz w:val="22"/>
                <w:szCs w:val="22"/>
              </w:rPr>
              <w:t>MS1</w:t>
            </w:r>
          </w:p>
        </w:tc>
        <w:tc>
          <w:tcPr>
            <w:tcW w:w="0" w:type="auto"/>
            <w:tcMar>
              <w:top w:w="15" w:type="dxa"/>
              <w:left w:w="140" w:type="dxa"/>
              <w:bottom w:w="15" w:type="dxa"/>
              <w:right w:w="140" w:type="dxa"/>
            </w:tcMar>
            <w:vAlign w:val="center"/>
            <w:hideMark/>
          </w:tcPr>
          <w:p w14:paraId="4B16033E"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26874541"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2E789F63"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64876B76"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3A32672F" w14:textId="77777777" w:rsidR="00703A84" w:rsidRPr="00703A84" w:rsidRDefault="00703A84" w:rsidP="00703A84">
            <w:pPr>
              <w:jc w:val="center"/>
              <w:rPr>
                <w:sz w:val="22"/>
                <w:szCs w:val="22"/>
              </w:rPr>
            </w:pPr>
            <w:r w:rsidRPr="00703A84">
              <w:rPr>
                <w:sz w:val="22"/>
                <w:szCs w:val="22"/>
              </w:rPr>
              <w:t>.000</w:t>
            </w:r>
          </w:p>
        </w:tc>
      </w:tr>
      <w:tr w:rsidR="00703A84" w:rsidRPr="00703A84" w14:paraId="5DA16CAC" w14:textId="77777777" w:rsidTr="00AD7580">
        <w:trPr>
          <w:jc w:val="center"/>
        </w:trPr>
        <w:tc>
          <w:tcPr>
            <w:tcW w:w="0" w:type="auto"/>
            <w:tcBorders>
              <w:right w:val="single" w:sz="6" w:space="0" w:color="auto"/>
            </w:tcBorders>
            <w:tcMar>
              <w:top w:w="15" w:type="dxa"/>
              <w:left w:w="140" w:type="dxa"/>
              <w:bottom w:w="15" w:type="dxa"/>
              <w:right w:w="140" w:type="dxa"/>
            </w:tcMar>
            <w:vAlign w:val="center"/>
            <w:hideMark/>
          </w:tcPr>
          <w:p w14:paraId="2316B5C1" w14:textId="77777777" w:rsidR="00703A84" w:rsidRPr="00703A84" w:rsidRDefault="00703A84" w:rsidP="00703A84">
            <w:pPr>
              <w:jc w:val="center"/>
              <w:rPr>
                <w:sz w:val="22"/>
                <w:szCs w:val="22"/>
              </w:rPr>
            </w:pPr>
            <w:r w:rsidRPr="00703A84">
              <w:rPr>
                <w:sz w:val="22"/>
                <w:szCs w:val="22"/>
              </w:rPr>
              <w:t>MS2</w:t>
            </w:r>
          </w:p>
        </w:tc>
        <w:tc>
          <w:tcPr>
            <w:tcW w:w="0" w:type="auto"/>
            <w:tcMar>
              <w:top w:w="15" w:type="dxa"/>
              <w:left w:w="140" w:type="dxa"/>
              <w:bottom w:w="15" w:type="dxa"/>
              <w:right w:w="140" w:type="dxa"/>
            </w:tcMar>
            <w:vAlign w:val="center"/>
            <w:hideMark/>
          </w:tcPr>
          <w:p w14:paraId="394778B7"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05EEE8E3"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39690F3A"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0E79F7D8"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7825CFCA" w14:textId="77777777" w:rsidR="00703A84" w:rsidRPr="00703A84" w:rsidRDefault="00703A84" w:rsidP="00703A84">
            <w:pPr>
              <w:jc w:val="center"/>
              <w:rPr>
                <w:sz w:val="22"/>
                <w:szCs w:val="22"/>
              </w:rPr>
            </w:pPr>
            <w:r w:rsidRPr="00703A84">
              <w:rPr>
                <w:sz w:val="22"/>
                <w:szCs w:val="22"/>
              </w:rPr>
              <w:t>.000</w:t>
            </w:r>
          </w:p>
        </w:tc>
      </w:tr>
      <w:tr w:rsidR="00703A84" w:rsidRPr="00703A84" w14:paraId="11F54525" w14:textId="77777777" w:rsidTr="00AD7580">
        <w:trPr>
          <w:jc w:val="center"/>
        </w:trPr>
        <w:tc>
          <w:tcPr>
            <w:tcW w:w="0" w:type="auto"/>
            <w:tcBorders>
              <w:right w:val="single" w:sz="6" w:space="0" w:color="auto"/>
            </w:tcBorders>
            <w:tcMar>
              <w:top w:w="15" w:type="dxa"/>
              <w:left w:w="140" w:type="dxa"/>
              <w:bottom w:w="15" w:type="dxa"/>
              <w:right w:w="140" w:type="dxa"/>
            </w:tcMar>
            <w:vAlign w:val="center"/>
            <w:hideMark/>
          </w:tcPr>
          <w:p w14:paraId="14D2D8BB" w14:textId="77777777" w:rsidR="00703A84" w:rsidRPr="00703A84" w:rsidRDefault="00703A84" w:rsidP="00703A84">
            <w:pPr>
              <w:jc w:val="center"/>
              <w:rPr>
                <w:sz w:val="22"/>
                <w:szCs w:val="22"/>
              </w:rPr>
            </w:pPr>
            <w:r w:rsidRPr="00703A84">
              <w:rPr>
                <w:sz w:val="22"/>
                <w:szCs w:val="22"/>
              </w:rPr>
              <w:t>MS3</w:t>
            </w:r>
          </w:p>
        </w:tc>
        <w:tc>
          <w:tcPr>
            <w:tcW w:w="0" w:type="auto"/>
            <w:tcMar>
              <w:top w:w="15" w:type="dxa"/>
              <w:left w:w="140" w:type="dxa"/>
              <w:bottom w:w="15" w:type="dxa"/>
              <w:right w:w="140" w:type="dxa"/>
            </w:tcMar>
            <w:vAlign w:val="center"/>
            <w:hideMark/>
          </w:tcPr>
          <w:p w14:paraId="77D13407"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2FC5F64B"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58865790"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34DA119F"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2CE2C03A" w14:textId="77777777" w:rsidR="00703A84" w:rsidRPr="00703A84" w:rsidRDefault="00703A84" w:rsidP="00703A84">
            <w:pPr>
              <w:jc w:val="center"/>
              <w:rPr>
                <w:sz w:val="22"/>
                <w:szCs w:val="22"/>
              </w:rPr>
            </w:pPr>
            <w:r w:rsidRPr="00703A84">
              <w:rPr>
                <w:sz w:val="22"/>
                <w:szCs w:val="22"/>
              </w:rPr>
              <w:t>.000</w:t>
            </w:r>
          </w:p>
        </w:tc>
      </w:tr>
      <w:tr w:rsidR="00703A84" w:rsidRPr="00703A84" w14:paraId="13830A60" w14:textId="77777777" w:rsidTr="00AD7580">
        <w:trPr>
          <w:jc w:val="center"/>
        </w:trPr>
        <w:tc>
          <w:tcPr>
            <w:tcW w:w="0" w:type="auto"/>
            <w:tcBorders>
              <w:right w:val="single" w:sz="6" w:space="0" w:color="auto"/>
            </w:tcBorders>
            <w:tcMar>
              <w:top w:w="15" w:type="dxa"/>
              <w:left w:w="140" w:type="dxa"/>
              <w:bottom w:w="15" w:type="dxa"/>
              <w:right w:w="140" w:type="dxa"/>
            </w:tcMar>
            <w:vAlign w:val="center"/>
            <w:hideMark/>
          </w:tcPr>
          <w:p w14:paraId="096A4847" w14:textId="77777777" w:rsidR="00703A84" w:rsidRPr="00703A84" w:rsidRDefault="00703A84" w:rsidP="00703A84">
            <w:pPr>
              <w:jc w:val="center"/>
              <w:rPr>
                <w:sz w:val="22"/>
                <w:szCs w:val="22"/>
              </w:rPr>
            </w:pPr>
            <w:r w:rsidRPr="00703A84">
              <w:rPr>
                <w:sz w:val="22"/>
                <w:szCs w:val="22"/>
              </w:rPr>
              <w:t>MM1</w:t>
            </w:r>
          </w:p>
        </w:tc>
        <w:tc>
          <w:tcPr>
            <w:tcW w:w="0" w:type="auto"/>
            <w:tcMar>
              <w:top w:w="15" w:type="dxa"/>
              <w:left w:w="140" w:type="dxa"/>
              <w:bottom w:w="15" w:type="dxa"/>
              <w:right w:w="140" w:type="dxa"/>
            </w:tcMar>
            <w:vAlign w:val="center"/>
            <w:hideMark/>
          </w:tcPr>
          <w:p w14:paraId="4D63893C"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7E949A89"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25F96E82"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6D114B10"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4B799CD9" w14:textId="77777777" w:rsidR="00703A84" w:rsidRPr="00703A84" w:rsidRDefault="00703A84" w:rsidP="00703A84">
            <w:pPr>
              <w:jc w:val="center"/>
              <w:rPr>
                <w:sz w:val="22"/>
                <w:szCs w:val="22"/>
              </w:rPr>
            </w:pPr>
            <w:r w:rsidRPr="00703A84">
              <w:rPr>
                <w:sz w:val="22"/>
                <w:szCs w:val="22"/>
              </w:rPr>
              <w:t>.000</w:t>
            </w:r>
          </w:p>
        </w:tc>
      </w:tr>
      <w:tr w:rsidR="00703A84" w:rsidRPr="00703A84" w14:paraId="19C22DA4" w14:textId="77777777" w:rsidTr="00AD7580">
        <w:trPr>
          <w:jc w:val="center"/>
        </w:trPr>
        <w:tc>
          <w:tcPr>
            <w:tcW w:w="0" w:type="auto"/>
            <w:tcBorders>
              <w:right w:val="single" w:sz="6" w:space="0" w:color="auto"/>
            </w:tcBorders>
            <w:tcMar>
              <w:top w:w="15" w:type="dxa"/>
              <w:left w:w="140" w:type="dxa"/>
              <w:bottom w:w="15" w:type="dxa"/>
              <w:right w:w="140" w:type="dxa"/>
            </w:tcMar>
            <w:vAlign w:val="center"/>
            <w:hideMark/>
          </w:tcPr>
          <w:p w14:paraId="2531BAAD" w14:textId="77777777" w:rsidR="00703A84" w:rsidRPr="00703A84" w:rsidRDefault="00703A84" w:rsidP="00703A84">
            <w:pPr>
              <w:jc w:val="center"/>
              <w:rPr>
                <w:sz w:val="22"/>
                <w:szCs w:val="22"/>
              </w:rPr>
            </w:pPr>
            <w:r w:rsidRPr="00703A84">
              <w:rPr>
                <w:sz w:val="22"/>
                <w:szCs w:val="22"/>
              </w:rPr>
              <w:t>MM2</w:t>
            </w:r>
          </w:p>
        </w:tc>
        <w:tc>
          <w:tcPr>
            <w:tcW w:w="0" w:type="auto"/>
            <w:tcMar>
              <w:top w:w="15" w:type="dxa"/>
              <w:left w:w="140" w:type="dxa"/>
              <w:bottom w:w="15" w:type="dxa"/>
              <w:right w:w="140" w:type="dxa"/>
            </w:tcMar>
            <w:vAlign w:val="center"/>
            <w:hideMark/>
          </w:tcPr>
          <w:p w14:paraId="7FD3425B"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66A59025"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7897DBA4"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74D21A9C"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3B53D293" w14:textId="77777777" w:rsidR="00703A84" w:rsidRPr="00703A84" w:rsidRDefault="00703A84" w:rsidP="00703A84">
            <w:pPr>
              <w:jc w:val="center"/>
              <w:rPr>
                <w:sz w:val="22"/>
                <w:szCs w:val="22"/>
              </w:rPr>
            </w:pPr>
            <w:r w:rsidRPr="00703A84">
              <w:rPr>
                <w:sz w:val="22"/>
                <w:szCs w:val="22"/>
              </w:rPr>
              <w:t>.000</w:t>
            </w:r>
          </w:p>
        </w:tc>
      </w:tr>
      <w:tr w:rsidR="00703A84" w:rsidRPr="00703A84" w14:paraId="3F74C2DE" w14:textId="77777777" w:rsidTr="00AD7580">
        <w:trPr>
          <w:jc w:val="center"/>
        </w:trPr>
        <w:tc>
          <w:tcPr>
            <w:tcW w:w="0" w:type="auto"/>
            <w:tcBorders>
              <w:right w:val="single" w:sz="6" w:space="0" w:color="auto"/>
            </w:tcBorders>
            <w:tcMar>
              <w:top w:w="15" w:type="dxa"/>
              <w:left w:w="140" w:type="dxa"/>
              <w:bottom w:w="15" w:type="dxa"/>
              <w:right w:w="140" w:type="dxa"/>
            </w:tcMar>
            <w:vAlign w:val="center"/>
            <w:hideMark/>
          </w:tcPr>
          <w:p w14:paraId="495DB70E" w14:textId="77777777" w:rsidR="00703A84" w:rsidRPr="00703A84" w:rsidRDefault="00703A84" w:rsidP="00703A84">
            <w:pPr>
              <w:jc w:val="center"/>
              <w:rPr>
                <w:sz w:val="22"/>
                <w:szCs w:val="22"/>
              </w:rPr>
            </w:pPr>
            <w:r w:rsidRPr="00703A84">
              <w:rPr>
                <w:sz w:val="22"/>
                <w:szCs w:val="22"/>
              </w:rPr>
              <w:t>MM3</w:t>
            </w:r>
          </w:p>
        </w:tc>
        <w:tc>
          <w:tcPr>
            <w:tcW w:w="0" w:type="auto"/>
            <w:tcMar>
              <w:top w:w="15" w:type="dxa"/>
              <w:left w:w="140" w:type="dxa"/>
              <w:bottom w:w="15" w:type="dxa"/>
              <w:right w:w="140" w:type="dxa"/>
            </w:tcMar>
            <w:vAlign w:val="center"/>
            <w:hideMark/>
          </w:tcPr>
          <w:p w14:paraId="2B44830E"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7E648A4C"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721A7A1F"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7CCBE27B"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34BC8631" w14:textId="77777777" w:rsidR="00703A84" w:rsidRPr="00703A84" w:rsidRDefault="00703A84" w:rsidP="00703A84">
            <w:pPr>
              <w:jc w:val="center"/>
              <w:rPr>
                <w:sz w:val="22"/>
                <w:szCs w:val="22"/>
              </w:rPr>
            </w:pPr>
            <w:r w:rsidRPr="00703A84">
              <w:rPr>
                <w:sz w:val="22"/>
                <w:szCs w:val="22"/>
              </w:rPr>
              <w:t>.000</w:t>
            </w:r>
          </w:p>
        </w:tc>
      </w:tr>
      <w:tr w:rsidR="00703A84" w:rsidRPr="00703A84" w14:paraId="24A796E8" w14:textId="77777777" w:rsidTr="00AD7580">
        <w:trPr>
          <w:jc w:val="center"/>
        </w:trPr>
        <w:tc>
          <w:tcPr>
            <w:tcW w:w="0" w:type="auto"/>
            <w:tcBorders>
              <w:right w:val="single" w:sz="6" w:space="0" w:color="auto"/>
            </w:tcBorders>
            <w:tcMar>
              <w:top w:w="15" w:type="dxa"/>
              <w:left w:w="140" w:type="dxa"/>
              <w:bottom w:w="15" w:type="dxa"/>
              <w:right w:w="140" w:type="dxa"/>
            </w:tcMar>
            <w:vAlign w:val="center"/>
            <w:hideMark/>
          </w:tcPr>
          <w:p w14:paraId="7D6499E8" w14:textId="77777777" w:rsidR="00703A84" w:rsidRPr="00703A84" w:rsidRDefault="00703A84" w:rsidP="00703A84">
            <w:pPr>
              <w:jc w:val="center"/>
              <w:rPr>
                <w:sz w:val="22"/>
                <w:szCs w:val="22"/>
              </w:rPr>
            </w:pPr>
            <w:r w:rsidRPr="00703A84">
              <w:rPr>
                <w:sz w:val="22"/>
                <w:szCs w:val="22"/>
              </w:rPr>
              <w:t>MK1</w:t>
            </w:r>
          </w:p>
        </w:tc>
        <w:tc>
          <w:tcPr>
            <w:tcW w:w="0" w:type="auto"/>
            <w:tcMar>
              <w:top w:w="15" w:type="dxa"/>
              <w:left w:w="140" w:type="dxa"/>
              <w:bottom w:w="15" w:type="dxa"/>
              <w:right w:w="140" w:type="dxa"/>
            </w:tcMar>
            <w:vAlign w:val="center"/>
            <w:hideMark/>
          </w:tcPr>
          <w:p w14:paraId="177162A1"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73E16C03"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29F9B1C4"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6B257DA6"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18523428" w14:textId="77777777" w:rsidR="00703A84" w:rsidRPr="00703A84" w:rsidRDefault="00703A84" w:rsidP="00703A84">
            <w:pPr>
              <w:jc w:val="center"/>
              <w:rPr>
                <w:sz w:val="22"/>
                <w:szCs w:val="22"/>
              </w:rPr>
            </w:pPr>
            <w:r w:rsidRPr="00703A84">
              <w:rPr>
                <w:sz w:val="22"/>
                <w:szCs w:val="22"/>
              </w:rPr>
              <w:t>.000</w:t>
            </w:r>
          </w:p>
        </w:tc>
      </w:tr>
      <w:tr w:rsidR="00703A84" w:rsidRPr="00703A84" w14:paraId="6AB634A5" w14:textId="77777777" w:rsidTr="00AD7580">
        <w:trPr>
          <w:jc w:val="center"/>
        </w:trPr>
        <w:tc>
          <w:tcPr>
            <w:tcW w:w="0" w:type="auto"/>
            <w:tcBorders>
              <w:right w:val="single" w:sz="6" w:space="0" w:color="auto"/>
            </w:tcBorders>
            <w:tcMar>
              <w:top w:w="15" w:type="dxa"/>
              <w:left w:w="140" w:type="dxa"/>
              <w:bottom w:w="15" w:type="dxa"/>
              <w:right w:w="140" w:type="dxa"/>
            </w:tcMar>
            <w:vAlign w:val="center"/>
            <w:hideMark/>
          </w:tcPr>
          <w:p w14:paraId="4C551AD9" w14:textId="77777777" w:rsidR="00703A84" w:rsidRPr="00703A84" w:rsidRDefault="00703A84" w:rsidP="00703A84">
            <w:pPr>
              <w:jc w:val="center"/>
              <w:rPr>
                <w:sz w:val="22"/>
                <w:szCs w:val="22"/>
              </w:rPr>
            </w:pPr>
            <w:r w:rsidRPr="00703A84">
              <w:rPr>
                <w:sz w:val="22"/>
                <w:szCs w:val="22"/>
              </w:rPr>
              <w:t>MK2</w:t>
            </w:r>
          </w:p>
        </w:tc>
        <w:tc>
          <w:tcPr>
            <w:tcW w:w="0" w:type="auto"/>
            <w:tcMar>
              <w:top w:w="15" w:type="dxa"/>
              <w:left w:w="140" w:type="dxa"/>
              <w:bottom w:w="15" w:type="dxa"/>
              <w:right w:w="140" w:type="dxa"/>
            </w:tcMar>
            <w:vAlign w:val="center"/>
            <w:hideMark/>
          </w:tcPr>
          <w:p w14:paraId="77F3C521"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5DDE7C12"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3B4AACC2"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3AD26FBC"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3615504C" w14:textId="77777777" w:rsidR="00703A84" w:rsidRPr="00703A84" w:rsidRDefault="00703A84" w:rsidP="00703A84">
            <w:pPr>
              <w:jc w:val="center"/>
              <w:rPr>
                <w:sz w:val="22"/>
                <w:szCs w:val="22"/>
              </w:rPr>
            </w:pPr>
            <w:r w:rsidRPr="00703A84">
              <w:rPr>
                <w:sz w:val="22"/>
                <w:szCs w:val="22"/>
              </w:rPr>
              <w:t>.000</w:t>
            </w:r>
          </w:p>
        </w:tc>
      </w:tr>
      <w:tr w:rsidR="00703A84" w:rsidRPr="00703A84" w14:paraId="01481E09" w14:textId="77777777" w:rsidTr="00AD7580">
        <w:trPr>
          <w:jc w:val="center"/>
        </w:trPr>
        <w:tc>
          <w:tcPr>
            <w:tcW w:w="0" w:type="auto"/>
            <w:tcBorders>
              <w:right w:val="single" w:sz="6" w:space="0" w:color="auto"/>
            </w:tcBorders>
            <w:tcMar>
              <w:top w:w="15" w:type="dxa"/>
              <w:left w:w="140" w:type="dxa"/>
              <w:bottom w:w="15" w:type="dxa"/>
              <w:right w:w="140" w:type="dxa"/>
            </w:tcMar>
            <w:vAlign w:val="center"/>
            <w:hideMark/>
          </w:tcPr>
          <w:p w14:paraId="6B0E9141" w14:textId="77777777" w:rsidR="00703A84" w:rsidRPr="00703A84" w:rsidRDefault="00703A84" w:rsidP="00703A84">
            <w:pPr>
              <w:jc w:val="center"/>
              <w:rPr>
                <w:sz w:val="22"/>
                <w:szCs w:val="22"/>
              </w:rPr>
            </w:pPr>
            <w:r w:rsidRPr="00703A84">
              <w:rPr>
                <w:sz w:val="22"/>
                <w:szCs w:val="22"/>
              </w:rPr>
              <w:t>MK3</w:t>
            </w:r>
          </w:p>
        </w:tc>
        <w:tc>
          <w:tcPr>
            <w:tcW w:w="0" w:type="auto"/>
            <w:tcMar>
              <w:top w:w="15" w:type="dxa"/>
              <w:left w:w="140" w:type="dxa"/>
              <w:bottom w:w="15" w:type="dxa"/>
              <w:right w:w="140" w:type="dxa"/>
            </w:tcMar>
            <w:vAlign w:val="center"/>
            <w:hideMark/>
          </w:tcPr>
          <w:p w14:paraId="28E7595C"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4E5BE3E1"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36421730"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20806E39" w14:textId="77777777" w:rsidR="00703A84" w:rsidRPr="00703A84" w:rsidRDefault="00703A84" w:rsidP="00703A84">
            <w:pPr>
              <w:jc w:val="center"/>
              <w:rPr>
                <w:sz w:val="22"/>
                <w:szCs w:val="22"/>
              </w:rPr>
            </w:pPr>
            <w:r w:rsidRPr="00703A84">
              <w:rPr>
                <w:sz w:val="22"/>
                <w:szCs w:val="22"/>
              </w:rPr>
              <w:t>.000</w:t>
            </w:r>
          </w:p>
        </w:tc>
        <w:tc>
          <w:tcPr>
            <w:tcW w:w="0" w:type="auto"/>
            <w:tcMar>
              <w:top w:w="15" w:type="dxa"/>
              <w:left w:w="140" w:type="dxa"/>
              <w:bottom w:w="15" w:type="dxa"/>
              <w:right w:w="140" w:type="dxa"/>
            </w:tcMar>
            <w:vAlign w:val="center"/>
            <w:hideMark/>
          </w:tcPr>
          <w:p w14:paraId="7A1135C1" w14:textId="77777777" w:rsidR="00703A84" w:rsidRPr="00703A84" w:rsidRDefault="00703A84" w:rsidP="00703A84">
            <w:pPr>
              <w:jc w:val="center"/>
              <w:rPr>
                <w:sz w:val="22"/>
                <w:szCs w:val="22"/>
              </w:rPr>
            </w:pPr>
            <w:r w:rsidRPr="00703A84">
              <w:rPr>
                <w:sz w:val="22"/>
                <w:szCs w:val="22"/>
              </w:rPr>
              <w:t>.000</w:t>
            </w:r>
          </w:p>
        </w:tc>
      </w:tr>
    </w:tbl>
    <w:p w14:paraId="46B4E88E" w14:textId="77777777" w:rsidR="00703A84" w:rsidRPr="00703A84" w:rsidRDefault="00703A84" w:rsidP="00703A84">
      <w:pPr>
        <w:adjustRightInd w:val="0"/>
        <w:contextualSpacing/>
        <w:jc w:val="center"/>
        <w:rPr>
          <w:b/>
          <w:sz w:val="22"/>
          <w:szCs w:val="22"/>
        </w:rPr>
      </w:pPr>
      <w:proofErr w:type="spellStart"/>
      <w:proofErr w:type="gramStart"/>
      <w:r w:rsidRPr="00703A84">
        <w:rPr>
          <w:b/>
          <w:sz w:val="22"/>
          <w:szCs w:val="22"/>
        </w:rPr>
        <w:t>Sumber</w:t>
      </w:r>
      <w:proofErr w:type="spellEnd"/>
      <w:r w:rsidRPr="00703A84">
        <w:rPr>
          <w:b/>
          <w:sz w:val="22"/>
          <w:szCs w:val="22"/>
        </w:rPr>
        <w:t xml:space="preserve"> :</w:t>
      </w:r>
      <w:proofErr w:type="gramEnd"/>
      <w:r w:rsidRPr="00703A84">
        <w:rPr>
          <w:b/>
          <w:sz w:val="22"/>
          <w:szCs w:val="22"/>
        </w:rPr>
        <w:t xml:space="preserve"> Output </w:t>
      </w:r>
      <w:proofErr w:type="spellStart"/>
      <w:r w:rsidRPr="00703A84">
        <w:rPr>
          <w:b/>
          <w:sz w:val="22"/>
          <w:szCs w:val="22"/>
        </w:rPr>
        <w:t>Amoss</w:t>
      </w:r>
      <w:proofErr w:type="spellEnd"/>
    </w:p>
    <w:p w14:paraId="254A6CA6" w14:textId="77777777" w:rsidR="00703A84" w:rsidRPr="00356EF5" w:rsidRDefault="00703A84" w:rsidP="00703A84">
      <w:pPr>
        <w:adjustRightInd w:val="0"/>
        <w:contextualSpacing/>
        <w:jc w:val="center"/>
        <w:rPr>
          <w:b/>
          <w:szCs w:val="24"/>
        </w:rPr>
      </w:pPr>
    </w:p>
    <w:p w14:paraId="6548A2C6" w14:textId="52D5D383" w:rsidR="00703A84" w:rsidRDefault="00703A84" w:rsidP="00703A84">
      <w:pPr>
        <w:ind w:firstLine="708"/>
        <w:jc w:val="both"/>
        <w:rPr>
          <w:bCs/>
          <w:sz w:val="22"/>
          <w:szCs w:val="22"/>
        </w:rPr>
      </w:pPr>
      <w:r w:rsidRPr="00703A84">
        <w:rPr>
          <w:sz w:val="22"/>
          <w:szCs w:val="22"/>
        </w:rPr>
        <w:t xml:space="preserve">Dari </w:t>
      </w:r>
      <w:proofErr w:type="spellStart"/>
      <w:r>
        <w:rPr>
          <w:sz w:val="22"/>
          <w:szCs w:val="22"/>
        </w:rPr>
        <w:t>tabel</w:t>
      </w:r>
      <w:proofErr w:type="spellEnd"/>
      <w:r>
        <w:rPr>
          <w:sz w:val="22"/>
          <w:szCs w:val="22"/>
        </w:rPr>
        <w:t xml:space="preserve"> </w:t>
      </w:r>
      <w:proofErr w:type="spellStart"/>
      <w:r w:rsidRPr="00703A84">
        <w:rPr>
          <w:sz w:val="22"/>
          <w:szCs w:val="22"/>
        </w:rPr>
        <w:t>maka</w:t>
      </w:r>
      <w:proofErr w:type="spellEnd"/>
      <w:r w:rsidRPr="00703A84">
        <w:rPr>
          <w:sz w:val="22"/>
          <w:szCs w:val="22"/>
        </w:rPr>
        <w:t xml:space="preserve"> </w:t>
      </w:r>
      <w:proofErr w:type="spellStart"/>
      <w:r w:rsidRPr="00703A84">
        <w:rPr>
          <w:sz w:val="22"/>
          <w:szCs w:val="22"/>
        </w:rPr>
        <w:t>dapat</w:t>
      </w:r>
      <w:proofErr w:type="spellEnd"/>
      <w:r w:rsidRPr="00703A84">
        <w:rPr>
          <w:sz w:val="22"/>
          <w:szCs w:val="22"/>
        </w:rPr>
        <w:t xml:space="preserve"> </w:t>
      </w:r>
      <w:proofErr w:type="spellStart"/>
      <w:r w:rsidRPr="00703A84">
        <w:rPr>
          <w:sz w:val="22"/>
          <w:szCs w:val="22"/>
        </w:rPr>
        <w:t>diketahui</w:t>
      </w:r>
      <w:proofErr w:type="spellEnd"/>
      <w:r w:rsidRPr="00703A84">
        <w:rPr>
          <w:sz w:val="22"/>
          <w:szCs w:val="22"/>
        </w:rPr>
        <w:t xml:space="preserve"> </w:t>
      </w:r>
      <w:proofErr w:type="spellStart"/>
      <w:r w:rsidRPr="00703A84">
        <w:rPr>
          <w:sz w:val="22"/>
          <w:szCs w:val="22"/>
        </w:rPr>
        <w:t>bahwa</w:t>
      </w:r>
      <w:proofErr w:type="spellEnd"/>
      <w:r w:rsidRPr="00703A84">
        <w:rPr>
          <w:sz w:val="22"/>
          <w:szCs w:val="22"/>
        </w:rPr>
        <w:t xml:space="preserve"> modal </w:t>
      </w:r>
      <w:proofErr w:type="spellStart"/>
      <w:r w:rsidRPr="00703A84">
        <w:rPr>
          <w:sz w:val="22"/>
          <w:szCs w:val="22"/>
        </w:rPr>
        <w:t>sosial</w:t>
      </w:r>
      <w:proofErr w:type="spellEnd"/>
      <w:r w:rsidRPr="00703A84">
        <w:rPr>
          <w:sz w:val="22"/>
          <w:szCs w:val="22"/>
        </w:rPr>
        <w:t xml:space="preserve">, modal </w:t>
      </w:r>
      <w:proofErr w:type="spellStart"/>
      <w:r w:rsidRPr="00703A84">
        <w:rPr>
          <w:sz w:val="22"/>
          <w:szCs w:val="22"/>
        </w:rPr>
        <w:t>manusia</w:t>
      </w:r>
      <w:proofErr w:type="spellEnd"/>
      <w:r w:rsidRPr="00703A84">
        <w:rPr>
          <w:sz w:val="22"/>
          <w:szCs w:val="22"/>
        </w:rPr>
        <w:t xml:space="preserve"> dan modal </w:t>
      </w:r>
      <w:proofErr w:type="spellStart"/>
      <w:r w:rsidRPr="00703A84">
        <w:rPr>
          <w:sz w:val="22"/>
          <w:szCs w:val="22"/>
        </w:rPr>
        <w:t>sosial</w:t>
      </w:r>
      <w:proofErr w:type="spellEnd"/>
      <w:r w:rsidRPr="00703A84">
        <w:rPr>
          <w:sz w:val="22"/>
          <w:szCs w:val="22"/>
        </w:rPr>
        <w:t xml:space="preserve"> </w:t>
      </w:r>
      <w:proofErr w:type="spellStart"/>
      <w:r w:rsidRPr="00703A84">
        <w:rPr>
          <w:sz w:val="22"/>
          <w:szCs w:val="22"/>
        </w:rPr>
        <w:t>berpengaruh</w:t>
      </w:r>
      <w:proofErr w:type="spellEnd"/>
      <w:r w:rsidRPr="00703A84">
        <w:rPr>
          <w:sz w:val="22"/>
          <w:szCs w:val="22"/>
        </w:rPr>
        <w:t xml:space="preserve"> </w:t>
      </w:r>
      <w:proofErr w:type="spellStart"/>
      <w:r w:rsidRPr="00703A84">
        <w:rPr>
          <w:sz w:val="22"/>
          <w:szCs w:val="22"/>
        </w:rPr>
        <w:t>secara</w:t>
      </w:r>
      <w:proofErr w:type="spellEnd"/>
      <w:r>
        <w:rPr>
          <w:sz w:val="22"/>
          <w:szCs w:val="22"/>
        </w:rPr>
        <w:t xml:space="preserve"> </w:t>
      </w:r>
      <w:proofErr w:type="spellStart"/>
      <w:r>
        <w:rPr>
          <w:sz w:val="22"/>
          <w:szCs w:val="22"/>
        </w:rPr>
        <w:t>tidak</w:t>
      </w:r>
      <w:proofErr w:type="spellEnd"/>
      <w:r w:rsidRPr="00703A84">
        <w:rPr>
          <w:sz w:val="22"/>
          <w:szCs w:val="22"/>
        </w:rPr>
        <w:t xml:space="preserve"> </w:t>
      </w:r>
      <w:proofErr w:type="spellStart"/>
      <w:r w:rsidRPr="00703A84">
        <w:rPr>
          <w:sz w:val="22"/>
          <w:szCs w:val="22"/>
        </w:rPr>
        <w:t>langsung</w:t>
      </w:r>
      <w:proofErr w:type="spellEnd"/>
      <w:r w:rsidRPr="00703A84">
        <w:rPr>
          <w:sz w:val="22"/>
          <w:szCs w:val="22"/>
        </w:rPr>
        <w:t xml:space="preserve"> </w:t>
      </w:r>
      <w:proofErr w:type="spellStart"/>
      <w:r w:rsidRPr="00703A84">
        <w:rPr>
          <w:sz w:val="22"/>
          <w:szCs w:val="22"/>
        </w:rPr>
        <w:t>terhadap</w:t>
      </w:r>
      <w:proofErr w:type="spellEnd"/>
      <w:r w:rsidRPr="00703A84">
        <w:rPr>
          <w:sz w:val="22"/>
          <w:szCs w:val="22"/>
        </w:rPr>
        <w:t xml:space="preserve"> </w:t>
      </w:r>
      <w:proofErr w:type="spellStart"/>
      <w:r w:rsidRPr="00703A84">
        <w:rPr>
          <w:sz w:val="22"/>
          <w:szCs w:val="22"/>
        </w:rPr>
        <w:t>produktivitas</w:t>
      </w:r>
      <w:proofErr w:type="spellEnd"/>
      <w:r w:rsidRPr="00703A84">
        <w:rPr>
          <w:bCs/>
          <w:sz w:val="22"/>
          <w:szCs w:val="22"/>
        </w:rPr>
        <w:t xml:space="preserve"> dan </w:t>
      </w:r>
      <w:proofErr w:type="spellStart"/>
      <w:r w:rsidRPr="00703A84">
        <w:rPr>
          <w:bCs/>
          <w:sz w:val="22"/>
          <w:szCs w:val="22"/>
        </w:rPr>
        <w:t>kesejahteraan</w:t>
      </w:r>
      <w:proofErr w:type="spellEnd"/>
      <w:r w:rsidRPr="00703A84">
        <w:rPr>
          <w:bCs/>
          <w:sz w:val="22"/>
          <w:szCs w:val="22"/>
        </w:rPr>
        <w:t xml:space="preserve"> </w:t>
      </w:r>
      <w:proofErr w:type="spellStart"/>
      <w:r w:rsidRPr="00703A84">
        <w:rPr>
          <w:bCs/>
          <w:sz w:val="22"/>
          <w:szCs w:val="22"/>
        </w:rPr>
        <w:t>pelaku</w:t>
      </w:r>
      <w:proofErr w:type="spellEnd"/>
      <w:r w:rsidRPr="00703A84">
        <w:rPr>
          <w:bCs/>
          <w:sz w:val="22"/>
          <w:szCs w:val="22"/>
        </w:rPr>
        <w:t xml:space="preserve"> UMKM.</w:t>
      </w:r>
    </w:p>
    <w:p w14:paraId="57E4617F" w14:textId="77777777" w:rsidR="00703A84" w:rsidRPr="00703A84" w:rsidRDefault="00703A84" w:rsidP="00703A84">
      <w:pPr>
        <w:ind w:firstLine="708"/>
        <w:jc w:val="both"/>
        <w:rPr>
          <w:bCs/>
          <w:sz w:val="22"/>
          <w:szCs w:val="22"/>
        </w:rPr>
      </w:pPr>
    </w:p>
    <w:p w14:paraId="2E997BA5" w14:textId="7D75B94C" w:rsidR="00703A84" w:rsidRPr="00356EF5" w:rsidRDefault="00703A84" w:rsidP="00703A84">
      <w:pPr>
        <w:pStyle w:val="Heading5"/>
        <w:spacing w:before="0"/>
        <w:jc w:val="center"/>
        <w:rPr>
          <w:rFonts w:ascii="Times New Roman" w:hAnsi="Times New Roman" w:cs="Times New Roman"/>
          <w:b/>
          <w:color w:val="auto"/>
          <w:szCs w:val="24"/>
        </w:rPr>
      </w:pPr>
      <w:proofErr w:type="spellStart"/>
      <w:r w:rsidRPr="00356EF5">
        <w:rPr>
          <w:rFonts w:ascii="Times New Roman" w:hAnsi="Times New Roman" w:cs="Times New Roman"/>
          <w:b/>
          <w:color w:val="auto"/>
          <w:szCs w:val="24"/>
        </w:rPr>
        <w:t>Tabel</w:t>
      </w:r>
      <w:proofErr w:type="spellEnd"/>
      <w:r w:rsidRPr="00356EF5">
        <w:rPr>
          <w:rFonts w:ascii="Times New Roman" w:hAnsi="Times New Roman" w:cs="Times New Roman"/>
          <w:b/>
          <w:color w:val="auto"/>
          <w:szCs w:val="24"/>
        </w:rPr>
        <w:t xml:space="preserve"> </w:t>
      </w:r>
      <w:bookmarkStart w:id="1" w:name="_Hlk136439249"/>
      <w:r w:rsidRPr="00356EF5">
        <w:rPr>
          <w:rFonts w:ascii="Times New Roman" w:hAnsi="Times New Roman" w:cs="Times New Roman"/>
          <w:b/>
          <w:i/>
          <w:color w:val="auto"/>
          <w:szCs w:val="24"/>
        </w:rPr>
        <w:t>Standardized Total Effects</w:t>
      </w:r>
    </w:p>
    <w:bookmarkEnd w:id="1"/>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81"/>
        <w:gridCol w:w="700"/>
        <w:gridCol w:w="36"/>
        <w:gridCol w:w="707"/>
        <w:gridCol w:w="780"/>
        <w:gridCol w:w="761"/>
        <w:gridCol w:w="747"/>
      </w:tblGrid>
      <w:tr w:rsidR="00703A84" w:rsidRPr="00356EF5" w14:paraId="035A1B0A" w14:textId="77777777" w:rsidTr="00E6540C">
        <w:trPr>
          <w:tblHeader/>
          <w:jc w:val="cent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51292A21" w14:textId="77777777" w:rsidR="00703A84" w:rsidRPr="00356EF5" w:rsidRDefault="00703A84" w:rsidP="00703A84">
            <w:pPr>
              <w:jc w:val="center"/>
              <w:rPr>
                <w:szCs w:val="24"/>
              </w:rPr>
            </w:pPr>
          </w:p>
        </w:tc>
        <w:tc>
          <w:tcPr>
            <w:tcW w:w="0" w:type="auto"/>
            <w:tcBorders>
              <w:bottom w:val="single" w:sz="6" w:space="0" w:color="auto"/>
            </w:tcBorders>
            <w:tcMar>
              <w:top w:w="15" w:type="dxa"/>
              <w:left w:w="140" w:type="dxa"/>
              <w:bottom w:w="15" w:type="dxa"/>
              <w:right w:w="140" w:type="dxa"/>
            </w:tcMar>
            <w:vAlign w:val="center"/>
            <w:hideMark/>
          </w:tcPr>
          <w:p w14:paraId="33420EE1" w14:textId="77777777" w:rsidR="00703A84" w:rsidRPr="00356EF5" w:rsidRDefault="00703A84" w:rsidP="00703A84">
            <w:pPr>
              <w:jc w:val="center"/>
              <w:rPr>
                <w:szCs w:val="24"/>
              </w:rPr>
            </w:pPr>
            <w:r w:rsidRPr="00356EF5">
              <w:rPr>
                <w:szCs w:val="24"/>
              </w:rPr>
              <w:t>MS</w:t>
            </w:r>
          </w:p>
        </w:tc>
        <w:tc>
          <w:tcPr>
            <w:tcW w:w="0" w:type="auto"/>
            <w:tcBorders>
              <w:bottom w:val="single" w:sz="6" w:space="0" w:color="auto"/>
            </w:tcBorders>
          </w:tcPr>
          <w:p w14:paraId="7E724A81" w14:textId="77777777" w:rsidR="00703A84" w:rsidRPr="00356EF5" w:rsidRDefault="00703A84" w:rsidP="00703A84">
            <w:pPr>
              <w:jc w:val="center"/>
              <w:rPr>
                <w:szCs w:val="24"/>
              </w:rPr>
            </w:pPr>
          </w:p>
        </w:tc>
        <w:tc>
          <w:tcPr>
            <w:tcW w:w="0" w:type="auto"/>
            <w:tcBorders>
              <w:bottom w:val="single" w:sz="6" w:space="0" w:color="auto"/>
            </w:tcBorders>
            <w:tcMar>
              <w:top w:w="15" w:type="dxa"/>
              <w:left w:w="140" w:type="dxa"/>
              <w:bottom w:w="15" w:type="dxa"/>
              <w:right w:w="140" w:type="dxa"/>
            </w:tcMar>
            <w:vAlign w:val="center"/>
            <w:hideMark/>
          </w:tcPr>
          <w:p w14:paraId="08418DE1" w14:textId="0AB936A7" w:rsidR="00703A84" w:rsidRPr="00356EF5" w:rsidRDefault="00703A84" w:rsidP="00703A84">
            <w:pPr>
              <w:jc w:val="center"/>
              <w:rPr>
                <w:szCs w:val="24"/>
              </w:rPr>
            </w:pPr>
            <w:r w:rsidRPr="00356EF5">
              <w:rPr>
                <w:szCs w:val="24"/>
              </w:rPr>
              <w:t>MM</w:t>
            </w:r>
          </w:p>
        </w:tc>
        <w:tc>
          <w:tcPr>
            <w:tcW w:w="0" w:type="auto"/>
            <w:tcBorders>
              <w:bottom w:val="single" w:sz="6" w:space="0" w:color="auto"/>
            </w:tcBorders>
            <w:tcMar>
              <w:top w:w="15" w:type="dxa"/>
              <w:left w:w="140" w:type="dxa"/>
              <w:bottom w:w="15" w:type="dxa"/>
              <w:right w:w="140" w:type="dxa"/>
            </w:tcMar>
            <w:vAlign w:val="center"/>
            <w:hideMark/>
          </w:tcPr>
          <w:p w14:paraId="55ECB6CC" w14:textId="77777777" w:rsidR="00703A84" w:rsidRPr="00356EF5" w:rsidRDefault="00703A84" w:rsidP="00703A84">
            <w:pPr>
              <w:jc w:val="center"/>
              <w:rPr>
                <w:szCs w:val="24"/>
              </w:rPr>
            </w:pPr>
            <w:r w:rsidRPr="00356EF5">
              <w:rPr>
                <w:szCs w:val="24"/>
              </w:rPr>
              <w:t>MK</w:t>
            </w:r>
          </w:p>
        </w:tc>
        <w:tc>
          <w:tcPr>
            <w:tcW w:w="0" w:type="auto"/>
            <w:tcBorders>
              <w:bottom w:val="single" w:sz="6" w:space="0" w:color="auto"/>
            </w:tcBorders>
            <w:tcMar>
              <w:top w:w="15" w:type="dxa"/>
              <w:left w:w="140" w:type="dxa"/>
              <w:bottom w:w="15" w:type="dxa"/>
              <w:right w:w="140" w:type="dxa"/>
            </w:tcMar>
            <w:vAlign w:val="center"/>
            <w:hideMark/>
          </w:tcPr>
          <w:p w14:paraId="752D8394" w14:textId="77777777" w:rsidR="00703A84" w:rsidRPr="00356EF5" w:rsidRDefault="00703A84" w:rsidP="00703A84">
            <w:pPr>
              <w:jc w:val="center"/>
              <w:rPr>
                <w:szCs w:val="24"/>
              </w:rPr>
            </w:pPr>
            <w:r w:rsidRPr="00356EF5">
              <w:rPr>
                <w:szCs w:val="24"/>
              </w:rPr>
              <w:t>KPU</w:t>
            </w:r>
          </w:p>
        </w:tc>
        <w:tc>
          <w:tcPr>
            <w:tcW w:w="0" w:type="auto"/>
            <w:tcBorders>
              <w:bottom w:val="single" w:sz="6" w:space="0" w:color="auto"/>
            </w:tcBorders>
            <w:tcMar>
              <w:top w:w="15" w:type="dxa"/>
              <w:left w:w="140" w:type="dxa"/>
              <w:bottom w:w="15" w:type="dxa"/>
              <w:right w:w="140" w:type="dxa"/>
            </w:tcMar>
            <w:vAlign w:val="center"/>
            <w:hideMark/>
          </w:tcPr>
          <w:p w14:paraId="6E1DABF0" w14:textId="77777777" w:rsidR="00703A84" w:rsidRPr="00356EF5" w:rsidRDefault="00703A84" w:rsidP="00703A84">
            <w:pPr>
              <w:jc w:val="center"/>
              <w:rPr>
                <w:szCs w:val="24"/>
              </w:rPr>
            </w:pPr>
            <w:r w:rsidRPr="00356EF5">
              <w:rPr>
                <w:szCs w:val="24"/>
              </w:rPr>
              <w:t>PRO</w:t>
            </w:r>
          </w:p>
        </w:tc>
      </w:tr>
      <w:tr w:rsidR="00703A84" w:rsidRPr="00356EF5" w14:paraId="4C1D80FF" w14:textId="77777777" w:rsidTr="00E6540C">
        <w:trPr>
          <w:jc w:val="center"/>
        </w:trPr>
        <w:tc>
          <w:tcPr>
            <w:tcW w:w="0" w:type="auto"/>
            <w:tcBorders>
              <w:right w:val="single" w:sz="6" w:space="0" w:color="auto"/>
            </w:tcBorders>
            <w:shd w:val="clear" w:color="auto" w:fill="EEECE1" w:themeFill="background2"/>
            <w:tcMar>
              <w:top w:w="15" w:type="dxa"/>
              <w:left w:w="140" w:type="dxa"/>
              <w:bottom w:w="15" w:type="dxa"/>
              <w:right w:w="140" w:type="dxa"/>
            </w:tcMar>
            <w:vAlign w:val="center"/>
            <w:hideMark/>
          </w:tcPr>
          <w:p w14:paraId="32CC040F" w14:textId="77777777" w:rsidR="00703A84" w:rsidRPr="00356EF5" w:rsidRDefault="00703A84" w:rsidP="00703A84">
            <w:pPr>
              <w:jc w:val="center"/>
              <w:rPr>
                <w:szCs w:val="24"/>
              </w:rPr>
            </w:pPr>
            <w:r w:rsidRPr="00356EF5">
              <w:rPr>
                <w:szCs w:val="24"/>
              </w:rPr>
              <w:t>KPU</w:t>
            </w:r>
          </w:p>
        </w:tc>
        <w:tc>
          <w:tcPr>
            <w:tcW w:w="0" w:type="auto"/>
            <w:shd w:val="clear" w:color="auto" w:fill="EEECE1" w:themeFill="background2"/>
            <w:tcMar>
              <w:top w:w="15" w:type="dxa"/>
              <w:left w:w="140" w:type="dxa"/>
              <w:bottom w:w="15" w:type="dxa"/>
              <w:right w:w="140" w:type="dxa"/>
            </w:tcMar>
            <w:vAlign w:val="center"/>
            <w:hideMark/>
          </w:tcPr>
          <w:p w14:paraId="57C47A7B" w14:textId="77777777" w:rsidR="00703A84" w:rsidRPr="00356EF5" w:rsidRDefault="00703A84" w:rsidP="00703A84">
            <w:pPr>
              <w:jc w:val="center"/>
              <w:rPr>
                <w:szCs w:val="24"/>
              </w:rPr>
            </w:pPr>
            <w:r w:rsidRPr="00356EF5">
              <w:rPr>
                <w:szCs w:val="24"/>
              </w:rPr>
              <w:t>.225</w:t>
            </w:r>
          </w:p>
        </w:tc>
        <w:tc>
          <w:tcPr>
            <w:tcW w:w="0" w:type="auto"/>
            <w:shd w:val="clear" w:color="auto" w:fill="EEECE1" w:themeFill="background2"/>
          </w:tcPr>
          <w:p w14:paraId="1F3ACAD4" w14:textId="77777777" w:rsidR="00703A84" w:rsidRPr="00356EF5" w:rsidRDefault="00703A84" w:rsidP="00703A84">
            <w:pPr>
              <w:jc w:val="center"/>
              <w:rPr>
                <w:szCs w:val="24"/>
              </w:rPr>
            </w:pPr>
          </w:p>
        </w:tc>
        <w:tc>
          <w:tcPr>
            <w:tcW w:w="0" w:type="auto"/>
            <w:shd w:val="clear" w:color="auto" w:fill="EEECE1" w:themeFill="background2"/>
            <w:tcMar>
              <w:top w:w="15" w:type="dxa"/>
              <w:left w:w="140" w:type="dxa"/>
              <w:bottom w:w="15" w:type="dxa"/>
              <w:right w:w="140" w:type="dxa"/>
            </w:tcMar>
            <w:vAlign w:val="center"/>
            <w:hideMark/>
          </w:tcPr>
          <w:p w14:paraId="279BA204" w14:textId="01A12CA8" w:rsidR="00703A84" w:rsidRPr="00356EF5" w:rsidRDefault="00703A84" w:rsidP="00703A84">
            <w:pPr>
              <w:jc w:val="center"/>
              <w:rPr>
                <w:szCs w:val="24"/>
              </w:rPr>
            </w:pPr>
            <w:r w:rsidRPr="00356EF5">
              <w:rPr>
                <w:szCs w:val="24"/>
              </w:rPr>
              <w:t>.974</w:t>
            </w:r>
          </w:p>
        </w:tc>
        <w:tc>
          <w:tcPr>
            <w:tcW w:w="0" w:type="auto"/>
            <w:shd w:val="clear" w:color="auto" w:fill="EEECE1" w:themeFill="background2"/>
            <w:noWrap/>
            <w:tcMar>
              <w:top w:w="15" w:type="dxa"/>
              <w:left w:w="140" w:type="dxa"/>
              <w:bottom w:w="15" w:type="dxa"/>
              <w:right w:w="140" w:type="dxa"/>
            </w:tcMar>
            <w:vAlign w:val="center"/>
            <w:hideMark/>
          </w:tcPr>
          <w:p w14:paraId="18A34B6C" w14:textId="77777777" w:rsidR="00703A84" w:rsidRPr="00356EF5" w:rsidRDefault="00703A84" w:rsidP="00703A84">
            <w:pPr>
              <w:jc w:val="center"/>
              <w:rPr>
                <w:szCs w:val="24"/>
              </w:rPr>
            </w:pPr>
            <w:r w:rsidRPr="00356EF5">
              <w:rPr>
                <w:szCs w:val="24"/>
              </w:rPr>
              <w:t>-.013</w:t>
            </w:r>
          </w:p>
        </w:tc>
        <w:tc>
          <w:tcPr>
            <w:tcW w:w="0" w:type="auto"/>
            <w:shd w:val="clear" w:color="auto" w:fill="EEECE1" w:themeFill="background2"/>
            <w:tcMar>
              <w:top w:w="15" w:type="dxa"/>
              <w:left w:w="140" w:type="dxa"/>
              <w:bottom w:w="15" w:type="dxa"/>
              <w:right w:w="140" w:type="dxa"/>
            </w:tcMar>
            <w:vAlign w:val="center"/>
            <w:hideMark/>
          </w:tcPr>
          <w:p w14:paraId="4B912B27" w14:textId="77777777" w:rsidR="00703A84" w:rsidRPr="00356EF5" w:rsidRDefault="00703A84" w:rsidP="00703A84">
            <w:pPr>
              <w:jc w:val="center"/>
              <w:rPr>
                <w:szCs w:val="24"/>
              </w:rPr>
            </w:pPr>
            <w:r w:rsidRPr="00356EF5">
              <w:rPr>
                <w:szCs w:val="24"/>
              </w:rPr>
              <w:t>.000</w:t>
            </w:r>
          </w:p>
        </w:tc>
        <w:tc>
          <w:tcPr>
            <w:tcW w:w="0" w:type="auto"/>
            <w:shd w:val="clear" w:color="auto" w:fill="EEECE1" w:themeFill="background2"/>
            <w:tcMar>
              <w:top w:w="15" w:type="dxa"/>
              <w:left w:w="140" w:type="dxa"/>
              <w:bottom w:w="15" w:type="dxa"/>
              <w:right w:w="140" w:type="dxa"/>
            </w:tcMar>
            <w:vAlign w:val="center"/>
            <w:hideMark/>
          </w:tcPr>
          <w:p w14:paraId="1B31447F" w14:textId="77777777" w:rsidR="00703A84" w:rsidRPr="00356EF5" w:rsidRDefault="00703A84" w:rsidP="00703A84">
            <w:pPr>
              <w:jc w:val="center"/>
              <w:rPr>
                <w:szCs w:val="24"/>
              </w:rPr>
            </w:pPr>
            <w:r w:rsidRPr="00356EF5">
              <w:rPr>
                <w:szCs w:val="24"/>
              </w:rPr>
              <w:t>.000</w:t>
            </w:r>
          </w:p>
        </w:tc>
      </w:tr>
      <w:tr w:rsidR="00703A84" w:rsidRPr="00356EF5" w14:paraId="27807E72" w14:textId="77777777" w:rsidTr="00E6540C">
        <w:trPr>
          <w:jc w:val="center"/>
        </w:trPr>
        <w:tc>
          <w:tcPr>
            <w:tcW w:w="0" w:type="auto"/>
            <w:tcBorders>
              <w:right w:val="single" w:sz="6" w:space="0" w:color="auto"/>
            </w:tcBorders>
            <w:shd w:val="clear" w:color="auto" w:fill="EEECE1" w:themeFill="background2"/>
            <w:tcMar>
              <w:top w:w="15" w:type="dxa"/>
              <w:left w:w="140" w:type="dxa"/>
              <w:bottom w:w="15" w:type="dxa"/>
              <w:right w:w="140" w:type="dxa"/>
            </w:tcMar>
            <w:vAlign w:val="center"/>
            <w:hideMark/>
          </w:tcPr>
          <w:p w14:paraId="22EA8DB5" w14:textId="77777777" w:rsidR="00703A84" w:rsidRPr="00356EF5" w:rsidRDefault="00703A84" w:rsidP="00703A84">
            <w:pPr>
              <w:jc w:val="center"/>
              <w:rPr>
                <w:szCs w:val="24"/>
              </w:rPr>
            </w:pPr>
            <w:r w:rsidRPr="00356EF5">
              <w:rPr>
                <w:szCs w:val="24"/>
              </w:rPr>
              <w:t>PRO</w:t>
            </w:r>
          </w:p>
        </w:tc>
        <w:tc>
          <w:tcPr>
            <w:tcW w:w="0" w:type="auto"/>
            <w:shd w:val="clear" w:color="auto" w:fill="EEECE1" w:themeFill="background2"/>
            <w:tcMar>
              <w:top w:w="15" w:type="dxa"/>
              <w:left w:w="140" w:type="dxa"/>
              <w:bottom w:w="15" w:type="dxa"/>
              <w:right w:w="140" w:type="dxa"/>
            </w:tcMar>
            <w:vAlign w:val="center"/>
            <w:hideMark/>
          </w:tcPr>
          <w:p w14:paraId="1B4B0EC8" w14:textId="77777777" w:rsidR="00703A84" w:rsidRPr="00356EF5" w:rsidRDefault="00703A84" w:rsidP="00703A84">
            <w:pPr>
              <w:jc w:val="center"/>
              <w:rPr>
                <w:szCs w:val="24"/>
              </w:rPr>
            </w:pPr>
            <w:r w:rsidRPr="00356EF5">
              <w:rPr>
                <w:szCs w:val="24"/>
              </w:rPr>
              <w:t>.930</w:t>
            </w:r>
          </w:p>
        </w:tc>
        <w:tc>
          <w:tcPr>
            <w:tcW w:w="0" w:type="auto"/>
            <w:shd w:val="clear" w:color="auto" w:fill="EEECE1" w:themeFill="background2"/>
          </w:tcPr>
          <w:p w14:paraId="35EC1640" w14:textId="77777777" w:rsidR="00703A84" w:rsidRPr="00356EF5" w:rsidRDefault="00703A84" w:rsidP="00703A84">
            <w:pPr>
              <w:jc w:val="center"/>
              <w:rPr>
                <w:szCs w:val="24"/>
              </w:rPr>
            </w:pPr>
          </w:p>
        </w:tc>
        <w:tc>
          <w:tcPr>
            <w:tcW w:w="0" w:type="auto"/>
            <w:shd w:val="clear" w:color="auto" w:fill="EEECE1" w:themeFill="background2"/>
            <w:tcMar>
              <w:top w:w="15" w:type="dxa"/>
              <w:left w:w="140" w:type="dxa"/>
              <w:bottom w:w="15" w:type="dxa"/>
              <w:right w:w="140" w:type="dxa"/>
            </w:tcMar>
            <w:vAlign w:val="center"/>
            <w:hideMark/>
          </w:tcPr>
          <w:p w14:paraId="2982C0B6" w14:textId="2D83D76C" w:rsidR="00703A84" w:rsidRPr="00356EF5" w:rsidRDefault="00703A84" w:rsidP="00703A84">
            <w:pPr>
              <w:jc w:val="center"/>
              <w:rPr>
                <w:szCs w:val="24"/>
              </w:rPr>
            </w:pPr>
            <w:r w:rsidRPr="00356EF5">
              <w:rPr>
                <w:szCs w:val="24"/>
              </w:rPr>
              <w:t>.075</w:t>
            </w:r>
          </w:p>
        </w:tc>
        <w:tc>
          <w:tcPr>
            <w:tcW w:w="0" w:type="auto"/>
            <w:shd w:val="clear" w:color="auto" w:fill="EEECE1" w:themeFill="background2"/>
            <w:noWrap/>
            <w:tcMar>
              <w:top w:w="15" w:type="dxa"/>
              <w:left w:w="140" w:type="dxa"/>
              <w:bottom w:w="15" w:type="dxa"/>
              <w:right w:w="140" w:type="dxa"/>
            </w:tcMar>
            <w:vAlign w:val="center"/>
            <w:hideMark/>
          </w:tcPr>
          <w:p w14:paraId="1827C67C" w14:textId="77777777" w:rsidR="00703A84" w:rsidRPr="00356EF5" w:rsidRDefault="00703A84" w:rsidP="00703A84">
            <w:pPr>
              <w:jc w:val="center"/>
              <w:rPr>
                <w:szCs w:val="24"/>
              </w:rPr>
            </w:pPr>
            <w:r w:rsidRPr="00356EF5">
              <w:rPr>
                <w:szCs w:val="24"/>
              </w:rPr>
              <w:t>-.360</w:t>
            </w:r>
          </w:p>
        </w:tc>
        <w:tc>
          <w:tcPr>
            <w:tcW w:w="0" w:type="auto"/>
            <w:shd w:val="clear" w:color="auto" w:fill="EEECE1" w:themeFill="background2"/>
            <w:tcMar>
              <w:top w:w="15" w:type="dxa"/>
              <w:left w:w="140" w:type="dxa"/>
              <w:bottom w:w="15" w:type="dxa"/>
              <w:right w:w="140" w:type="dxa"/>
            </w:tcMar>
            <w:vAlign w:val="center"/>
            <w:hideMark/>
          </w:tcPr>
          <w:p w14:paraId="48F637A5" w14:textId="77777777" w:rsidR="00703A84" w:rsidRPr="00356EF5" w:rsidRDefault="00703A84" w:rsidP="00703A84">
            <w:pPr>
              <w:jc w:val="center"/>
              <w:rPr>
                <w:szCs w:val="24"/>
              </w:rPr>
            </w:pPr>
            <w:r w:rsidRPr="00356EF5">
              <w:rPr>
                <w:szCs w:val="24"/>
              </w:rPr>
              <w:t>.000</w:t>
            </w:r>
          </w:p>
        </w:tc>
        <w:tc>
          <w:tcPr>
            <w:tcW w:w="0" w:type="auto"/>
            <w:shd w:val="clear" w:color="auto" w:fill="EEECE1" w:themeFill="background2"/>
            <w:tcMar>
              <w:top w:w="15" w:type="dxa"/>
              <w:left w:w="140" w:type="dxa"/>
              <w:bottom w:w="15" w:type="dxa"/>
              <w:right w:w="140" w:type="dxa"/>
            </w:tcMar>
            <w:vAlign w:val="center"/>
            <w:hideMark/>
          </w:tcPr>
          <w:p w14:paraId="28C1A26A" w14:textId="77777777" w:rsidR="00703A84" w:rsidRPr="00356EF5" w:rsidRDefault="00703A84" w:rsidP="00703A84">
            <w:pPr>
              <w:jc w:val="center"/>
              <w:rPr>
                <w:szCs w:val="24"/>
              </w:rPr>
            </w:pPr>
            <w:r w:rsidRPr="00356EF5">
              <w:rPr>
                <w:szCs w:val="24"/>
              </w:rPr>
              <w:t>.000</w:t>
            </w:r>
          </w:p>
        </w:tc>
      </w:tr>
      <w:tr w:rsidR="00703A84" w:rsidRPr="00356EF5" w14:paraId="2AD97F63" w14:textId="77777777" w:rsidTr="00E6540C">
        <w:trPr>
          <w:jc w:val="center"/>
        </w:trPr>
        <w:tc>
          <w:tcPr>
            <w:tcW w:w="0" w:type="auto"/>
            <w:tcBorders>
              <w:right w:val="single" w:sz="6" w:space="0" w:color="auto"/>
            </w:tcBorders>
            <w:tcMar>
              <w:top w:w="15" w:type="dxa"/>
              <w:left w:w="140" w:type="dxa"/>
              <w:bottom w:w="15" w:type="dxa"/>
              <w:right w:w="140" w:type="dxa"/>
            </w:tcMar>
            <w:vAlign w:val="center"/>
            <w:hideMark/>
          </w:tcPr>
          <w:p w14:paraId="077FAF43" w14:textId="77777777" w:rsidR="00703A84" w:rsidRPr="00356EF5" w:rsidRDefault="00703A84" w:rsidP="00703A84">
            <w:pPr>
              <w:jc w:val="center"/>
              <w:rPr>
                <w:szCs w:val="24"/>
              </w:rPr>
            </w:pPr>
            <w:r w:rsidRPr="00356EF5">
              <w:rPr>
                <w:szCs w:val="24"/>
              </w:rPr>
              <w:t>KPU1</w:t>
            </w:r>
          </w:p>
        </w:tc>
        <w:tc>
          <w:tcPr>
            <w:tcW w:w="0" w:type="auto"/>
            <w:tcMar>
              <w:top w:w="15" w:type="dxa"/>
              <w:left w:w="140" w:type="dxa"/>
              <w:bottom w:w="15" w:type="dxa"/>
              <w:right w:w="140" w:type="dxa"/>
            </w:tcMar>
            <w:vAlign w:val="center"/>
            <w:hideMark/>
          </w:tcPr>
          <w:p w14:paraId="48735AA2" w14:textId="77777777" w:rsidR="00703A84" w:rsidRPr="00356EF5" w:rsidRDefault="00703A84" w:rsidP="00703A84">
            <w:pPr>
              <w:jc w:val="center"/>
              <w:rPr>
                <w:szCs w:val="24"/>
              </w:rPr>
            </w:pPr>
            <w:r w:rsidRPr="00356EF5">
              <w:rPr>
                <w:szCs w:val="24"/>
              </w:rPr>
              <w:t>.170</w:t>
            </w:r>
          </w:p>
        </w:tc>
        <w:tc>
          <w:tcPr>
            <w:tcW w:w="0" w:type="auto"/>
          </w:tcPr>
          <w:p w14:paraId="524C95ED" w14:textId="77777777" w:rsidR="00703A84" w:rsidRPr="00356EF5" w:rsidRDefault="00703A84" w:rsidP="00703A84">
            <w:pPr>
              <w:jc w:val="center"/>
              <w:rPr>
                <w:szCs w:val="24"/>
              </w:rPr>
            </w:pPr>
          </w:p>
        </w:tc>
        <w:tc>
          <w:tcPr>
            <w:tcW w:w="0" w:type="auto"/>
            <w:tcMar>
              <w:top w:w="15" w:type="dxa"/>
              <w:left w:w="140" w:type="dxa"/>
              <w:bottom w:w="15" w:type="dxa"/>
              <w:right w:w="140" w:type="dxa"/>
            </w:tcMar>
            <w:vAlign w:val="center"/>
            <w:hideMark/>
          </w:tcPr>
          <w:p w14:paraId="0C68C2A9" w14:textId="3D1E666F" w:rsidR="00703A84" w:rsidRPr="00356EF5" w:rsidRDefault="00703A84" w:rsidP="00703A84">
            <w:pPr>
              <w:jc w:val="center"/>
              <w:rPr>
                <w:szCs w:val="24"/>
              </w:rPr>
            </w:pPr>
            <w:r w:rsidRPr="00356EF5">
              <w:rPr>
                <w:szCs w:val="24"/>
              </w:rPr>
              <w:t>.734</w:t>
            </w:r>
          </w:p>
        </w:tc>
        <w:tc>
          <w:tcPr>
            <w:tcW w:w="0" w:type="auto"/>
            <w:noWrap/>
            <w:tcMar>
              <w:top w:w="15" w:type="dxa"/>
              <w:left w:w="140" w:type="dxa"/>
              <w:bottom w:w="15" w:type="dxa"/>
              <w:right w:w="140" w:type="dxa"/>
            </w:tcMar>
            <w:vAlign w:val="center"/>
            <w:hideMark/>
          </w:tcPr>
          <w:p w14:paraId="2A007DA6" w14:textId="77777777" w:rsidR="00703A84" w:rsidRPr="00356EF5" w:rsidRDefault="00703A84" w:rsidP="00703A84">
            <w:pPr>
              <w:jc w:val="center"/>
              <w:rPr>
                <w:szCs w:val="24"/>
              </w:rPr>
            </w:pPr>
            <w:r w:rsidRPr="00356EF5">
              <w:rPr>
                <w:szCs w:val="24"/>
              </w:rPr>
              <w:t>-.010</w:t>
            </w:r>
          </w:p>
        </w:tc>
        <w:tc>
          <w:tcPr>
            <w:tcW w:w="0" w:type="auto"/>
            <w:tcMar>
              <w:top w:w="15" w:type="dxa"/>
              <w:left w:w="140" w:type="dxa"/>
              <w:bottom w:w="15" w:type="dxa"/>
              <w:right w:w="140" w:type="dxa"/>
            </w:tcMar>
            <w:vAlign w:val="center"/>
            <w:hideMark/>
          </w:tcPr>
          <w:p w14:paraId="6FE1223E" w14:textId="77777777" w:rsidR="00703A84" w:rsidRPr="00356EF5" w:rsidRDefault="00703A84" w:rsidP="00703A84">
            <w:pPr>
              <w:jc w:val="center"/>
              <w:rPr>
                <w:szCs w:val="24"/>
              </w:rPr>
            </w:pPr>
            <w:r w:rsidRPr="00356EF5">
              <w:rPr>
                <w:szCs w:val="24"/>
              </w:rPr>
              <w:t>.753</w:t>
            </w:r>
          </w:p>
        </w:tc>
        <w:tc>
          <w:tcPr>
            <w:tcW w:w="0" w:type="auto"/>
            <w:tcMar>
              <w:top w:w="15" w:type="dxa"/>
              <w:left w:w="140" w:type="dxa"/>
              <w:bottom w:w="15" w:type="dxa"/>
              <w:right w:w="140" w:type="dxa"/>
            </w:tcMar>
            <w:vAlign w:val="center"/>
            <w:hideMark/>
          </w:tcPr>
          <w:p w14:paraId="2AEB95AB" w14:textId="77777777" w:rsidR="00703A84" w:rsidRPr="00356EF5" w:rsidRDefault="00703A84" w:rsidP="00703A84">
            <w:pPr>
              <w:jc w:val="center"/>
              <w:rPr>
                <w:szCs w:val="24"/>
              </w:rPr>
            </w:pPr>
            <w:r w:rsidRPr="00356EF5">
              <w:rPr>
                <w:szCs w:val="24"/>
              </w:rPr>
              <w:t>.000</w:t>
            </w:r>
          </w:p>
        </w:tc>
      </w:tr>
      <w:tr w:rsidR="00703A84" w:rsidRPr="00356EF5" w14:paraId="05B41168" w14:textId="77777777" w:rsidTr="00E6540C">
        <w:trPr>
          <w:jc w:val="center"/>
        </w:trPr>
        <w:tc>
          <w:tcPr>
            <w:tcW w:w="0" w:type="auto"/>
            <w:tcBorders>
              <w:right w:val="single" w:sz="6" w:space="0" w:color="auto"/>
            </w:tcBorders>
            <w:tcMar>
              <w:top w:w="15" w:type="dxa"/>
              <w:left w:w="140" w:type="dxa"/>
              <w:bottom w:w="15" w:type="dxa"/>
              <w:right w:w="140" w:type="dxa"/>
            </w:tcMar>
            <w:vAlign w:val="center"/>
            <w:hideMark/>
          </w:tcPr>
          <w:p w14:paraId="74F8D0A1" w14:textId="77777777" w:rsidR="00703A84" w:rsidRPr="00356EF5" w:rsidRDefault="00703A84" w:rsidP="00703A84">
            <w:pPr>
              <w:jc w:val="center"/>
              <w:rPr>
                <w:szCs w:val="24"/>
              </w:rPr>
            </w:pPr>
            <w:r w:rsidRPr="00356EF5">
              <w:rPr>
                <w:szCs w:val="24"/>
              </w:rPr>
              <w:t>KPU2</w:t>
            </w:r>
          </w:p>
        </w:tc>
        <w:tc>
          <w:tcPr>
            <w:tcW w:w="0" w:type="auto"/>
            <w:tcMar>
              <w:top w:w="15" w:type="dxa"/>
              <w:left w:w="140" w:type="dxa"/>
              <w:bottom w:w="15" w:type="dxa"/>
              <w:right w:w="140" w:type="dxa"/>
            </w:tcMar>
            <w:vAlign w:val="center"/>
            <w:hideMark/>
          </w:tcPr>
          <w:p w14:paraId="08689E43" w14:textId="77777777" w:rsidR="00703A84" w:rsidRPr="00356EF5" w:rsidRDefault="00703A84" w:rsidP="00703A84">
            <w:pPr>
              <w:jc w:val="center"/>
              <w:rPr>
                <w:szCs w:val="24"/>
              </w:rPr>
            </w:pPr>
            <w:r w:rsidRPr="00356EF5">
              <w:rPr>
                <w:szCs w:val="24"/>
              </w:rPr>
              <w:t>.175</w:t>
            </w:r>
          </w:p>
        </w:tc>
        <w:tc>
          <w:tcPr>
            <w:tcW w:w="0" w:type="auto"/>
          </w:tcPr>
          <w:p w14:paraId="7E72FAAE" w14:textId="77777777" w:rsidR="00703A84" w:rsidRPr="00356EF5" w:rsidRDefault="00703A84" w:rsidP="00703A84">
            <w:pPr>
              <w:jc w:val="center"/>
              <w:rPr>
                <w:szCs w:val="24"/>
              </w:rPr>
            </w:pPr>
          </w:p>
        </w:tc>
        <w:tc>
          <w:tcPr>
            <w:tcW w:w="0" w:type="auto"/>
            <w:tcMar>
              <w:top w:w="15" w:type="dxa"/>
              <w:left w:w="140" w:type="dxa"/>
              <w:bottom w:w="15" w:type="dxa"/>
              <w:right w:w="140" w:type="dxa"/>
            </w:tcMar>
            <w:vAlign w:val="center"/>
            <w:hideMark/>
          </w:tcPr>
          <w:p w14:paraId="308C27DD" w14:textId="5F208AA0" w:rsidR="00703A84" w:rsidRPr="00356EF5" w:rsidRDefault="00703A84" w:rsidP="00703A84">
            <w:pPr>
              <w:jc w:val="center"/>
              <w:rPr>
                <w:szCs w:val="24"/>
              </w:rPr>
            </w:pPr>
            <w:r w:rsidRPr="00356EF5">
              <w:rPr>
                <w:szCs w:val="24"/>
              </w:rPr>
              <w:t>.756</w:t>
            </w:r>
          </w:p>
        </w:tc>
        <w:tc>
          <w:tcPr>
            <w:tcW w:w="0" w:type="auto"/>
            <w:noWrap/>
            <w:tcMar>
              <w:top w:w="15" w:type="dxa"/>
              <w:left w:w="140" w:type="dxa"/>
              <w:bottom w:w="15" w:type="dxa"/>
              <w:right w:w="140" w:type="dxa"/>
            </w:tcMar>
            <w:vAlign w:val="center"/>
            <w:hideMark/>
          </w:tcPr>
          <w:p w14:paraId="0BE2139E" w14:textId="77777777" w:rsidR="00703A84" w:rsidRPr="00356EF5" w:rsidRDefault="00703A84" w:rsidP="00703A84">
            <w:pPr>
              <w:jc w:val="center"/>
              <w:rPr>
                <w:szCs w:val="24"/>
              </w:rPr>
            </w:pPr>
            <w:r w:rsidRPr="00356EF5">
              <w:rPr>
                <w:szCs w:val="24"/>
              </w:rPr>
              <w:t>-.010</w:t>
            </w:r>
          </w:p>
        </w:tc>
        <w:tc>
          <w:tcPr>
            <w:tcW w:w="0" w:type="auto"/>
            <w:tcMar>
              <w:top w:w="15" w:type="dxa"/>
              <w:left w:w="140" w:type="dxa"/>
              <w:bottom w:w="15" w:type="dxa"/>
              <w:right w:w="140" w:type="dxa"/>
            </w:tcMar>
            <w:vAlign w:val="center"/>
            <w:hideMark/>
          </w:tcPr>
          <w:p w14:paraId="7B174F10" w14:textId="77777777" w:rsidR="00703A84" w:rsidRPr="00356EF5" w:rsidRDefault="00703A84" w:rsidP="00703A84">
            <w:pPr>
              <w:jc w:val="center"/>
              <w:rPr>
                <w:szCs w:val="24"/>
              </w:rPr>
            </w:pPr>
            <w:r w:rsidRPr="00356EF5">
              <w:rPr>
                <w:szCs w:val="24"/>
              </w:rPr>
              <w:t>.776</w:t>
            </w:r>
          </w:p>
        </w:tc>
        <w:tc>
          <w:tcPr>
            <w:tcW w:w="0" w:type="auto"/>
            <w:tcMar>
              <w:top w:w="15" w:type="dxa"/>
              <w:left w:w="140" w:type="dxa"/>
              <w:bottom w:w="15" w:type="dxa"/>
              <w:right w:w="140" w:type="dxa"/>
            </w:tcMar>
            <w:vAlign w:val="center"/>
            <w:hideMark/>
          </w:tcPr>
          <w:p w14:paraId="484121A2" w14:textId="77777777" w:rsidR="00703A84" w:rsidRPr="00356EF5" w:rsidRDefault="00703A84" w:rsidP="00703A84">
            <w:pPr>
              <w:jc w:val="center"/>
              <w:rPr>
                <w:szCs w:val="24"/>
              </w:rPr>
            </w:pPr>
            <w:r w:rsidRPr="00356EF5">
              <w:rPr>
                <w:szCs w:val="24"/>
              </w:rPr>
              <w:t>.000</w:t>
            </w:r>
          </w:p>
        </w:tc>
      </w:tr>
      <w:tr w:rsidR="00703A84" w:rsidRPr="00356EF5" w14:paraId="0255748A" w14:textId="77777777" w:rsidTr="00E6540C">
        <w:trPr>
          <w:jc w:val="center"/>
        </w:trPr>
        <w:tc>
          <w:tcPr>
            <w:tcW w:w="0" w:type="auto"/>
            <w:tcBorders>
              <w:right w:val="single" w:sz="6" w:space="0" w:color="auto"/>
            </w:tcBorders>
            <w:tcMar>
              <w:top w:w="15" w:type="dxa"/>
              <w:left w:w="140" w:type="dxa"/>
              <w:bottom w:w="15" w:type="dxa"/>
              <w:right w:w="140" w:type="dxa"/>
            </w:tcMar>
            <w:vAlign w:val="center"/>
            <w:hideMark/>
          </w:tcPr>
          <w:p w14:paraId="680C762E" w14:textId="77777777" w:rsidR="00703A84" w:rsidRPr="00356EF5" w:rsidRDefault="00703A84" w:rsidP="00703A84">
            <w:pPr>
              <w:jc w:val="center"/>
              <w:rPr>
                <w:szCs w:val="24"/>
              </w:rPr>
            </w:pPr>
            <w:r w:rsidRPr="00356EF5">
              <w:rPr>
                <w:szCs w:val="24"/>
              </w:rPr>
              <w:t>KPU3</w:t>
            </w:r>
          </w:p>
        </w:tc>
        <w:tc>
          <w:tcPr>
            <w:tcW w:w="0" w:type="auto"/>
            <w:tcMar>
              <w:top w:w="15" w:type="dxa"/>
              <w:left w:w="140" w:type="dxa"/>
              <w:bottom w:w="15" w:type="dxa"/>
              <w:right w:w="140" w:type="dxa"/>
            </w:tcMar>
            <w:vAlign w:val="center"/>
            <w:hideMark/>
          </w:tcPr>
          <w:p w14:paraId="411EB3C7" w14:textId="77777777" w:rsidR="00703A84" w:rsidRPr="00356EF5" w:rsidRDefault="00703A84" w:rsidP="00703A84">
            <w:pPr>
              <w:jc w:val="center"/>
              <w:rPr>
                <w:szCs w:val="24"/>
              </w:rPr>
            </w:pPr>
            <w:r w:rsidRPr="00356EF5">
              <w:rPr>
                <w:szCs w:val="24"/>
              </w:rPr>
              <w:t>.173</w:t>
            </w:r>
          </w:p>
        </w:tc>
        <w:tc>
          <w:tcPr>
            <w:tcW w:w="0" w:type="auto"/>
          </w:tcPr>
          <w:p w14:paraId="774C15FE" w14:textId="77777777" w:rsidR="00703A84" w:rsidRPr="00356EF5" w:rsidRDefault="00703A84" w:rsidP="00703A84">
            <w:pPr>
              <w:jc w:val="center"/>
              <w:rPr>
                <w:szCs w:val="24"/>
              </w:rPr>
            </w:pPr>
          </w:p>
        </w:tc>
        <w:tc>
          <w:tcPr>
            <w:tcW w:w="0" w:type="auto"/>
            <w:tcMar>
              <w:top w:w="15" w:type="dxa"/>
              <w:left w:w="140" w:type="dxa"/>
              <w:bottom w:w="15" w:type="dxa"/>
              <w:right w:w="140" w:type="dxa"/>
            </w:tcMar>
            <w:vAlign w:val="center"/>
            <w:hideMark/>
          </w:tcPr>
          <w:p w14:paraId="51E3B6CD" w14:textId="1C07EE42" w:rsidR="00703A84" w:rsidRPr="00356EF5" w:rsidRDefault="00703A84" w:rsidP="00703A84">
            <w:pPr>
              <w:jc w:val="center"/>
              <w:rPr>
                <w:szCs w:val="24"/>
              </w:rPr>
            </w:pPr>
            <w:r w:rsidRPr="00356EF5">
              <w:rPr>
                <w:szCs w:val="24"/>
              </w:rPr>
              <w:t>.747</w:t>
            </w:r>
          </w:p>
        </w:tc>
        <w:tc>
          <w:tcPr>
            <w:tcW w:w="0" w:type="auto"/>
            <w:noWrap/>
            <w:tcMar>
              <w:top w:w="15" w:type="dxa"/>
              <w:left w:w="140" w:type="dxa"/>
              <w:bottom w:w="15" w:type="dxa"/>
              <w:right w:w="140" w:type="dxa"/>
            </w:tcMar>
            <w:vAlign w:val="center"/>
            <w:hideMark/>
          </w:tcPr>
          <w:p w14:paraId="27E8CAB0" w14:textId="77777777" w:rsidR="00703A84" w:rsidRPr="00356EF5" w:rsidRDefault="00703A84" w:rsidP="00703A84">
            <w:pPr>
              <w:jc w:val="center"/>
              <w:rPr>
                <w:szCs w:val="24"/>
              </w:rPr>
            </w:pPr>
            <w:r w:rsidRPr="00356EF5">
              <w:rPr>
                <w:szCs w:val="24"/>
              </w:rPr>
              <w:t>-.010</w:t>
            </w:r>
          </w:p>
        </w:tc>
        <w:tc>
          <w:tcPr>
            <w:tcW w:w="0" w:type="auto"/>
            <w:tcMar>
              <w:top w:w="15" w:type="dxa"/>
              <w:left w:w="140" w:type="dxa"/>
              <w:bottom w:w="15" w:type="dxa"/>
              <w:right w:w="140" w:type="dxa"/>
            </w:tcMar>
            <w:vAlign w:val="center"/>
            <w:hideMark/>
          </w:tcPr>
          <w:p w14:paraId="28B49137" w14:textId="77777777" w:rsidR="00703A84" w:rsidRPr="00356EF5" w:rsidRDefault="00703A84" w:rsidP="00703A84">
            <w:pPr>
              <w:jc w:val="center"/>
              <w:rPr>
                <w:szCs w:val="24"/>
              </w:rPr>
            </w:pPr>
            <w:r w:rsidRPr="00356EF5">
              <w:rPr>
                <w:szCs w:val="24"/>
              </w:rPr>
              <w:t>.766</w:t>
            </w:r>
          </w:p>
        </w:tc>
        <w:tc>
          <w:tcPr>
            <w:tcW w:w="0" w:type="auto"/>
            <w:tcMar>
              <w:top w:w="15" w:type="dxa"/>
              <w:left w:w="140" w:type="dxa"/>
              <w:bottom w:w="15" w:type="dxa"/>
              <w:right w:w="140" w:type="dxa"/>
            </w:tcMar>
            <w:vAlign w:val="center"/>
            <w:hideMark/>
          </w:tcPr>
          <w:p w14:paraId="3233A533" w14:textId="77777777" w:rsidR="00703A84" w:rsidRPr="00356EF5" w:rsidRDefault="00703A84" w:rsidP="00703A84">
            <w:pPr>
              <w:jc w:val="center"/>
              <w:rPr>
                <w:szCs w:val="24"/>
              </w:rPr>
            </w:pPr>
            <w:r w:rsidRPr="00356EF5">
              <w:rPr>
                <w:szCs w:val="24"/>
              </w:rPr>
              <w:t>.000</w:t>
            </w:r>
          </w:p>
        </w:tc>
      </w:tr>
      <w:tr w:rsidR="00703A84" w:rsidRPr="00356EF5" w14:paraId="536C3417" w14:textId="77777777" w:rsidTr="00E6540C">
        <w:trPr>
          <w:jc w:val="center"/>
        </w:trPr>
        <w:tc>
          <w:tcPr>
            <w:tcW w:w="0" w:type="auto"/>
            <w:tcBorders>
              <w:right w:val="single" w:sz="6" w:space="0" w:color="auto"/>
            </w:tcBorders>
            <w:tcMar>
              <w:top w:w="15" w:type="dxa"/>
              <w:left w:w="140" w:type="dxa"/>
              <w:bottom w:w="15" w:type="dxa"/>
              <w:right w:w="140" w:type="dxa"/>
            </w:tcMar>
            <w:vAlign w:val="center"/>
            <w:hideMark/>
          </w:tcPr>
          <w:p w14:paraId="236491E6" w14:textId="77777777" w:rsidR="00703A84" w:rsidRPr="00356EF5" w:rsidRDefault="00703A84" w:rsidP="00703A84">
            <w:pPr>
              <w:jc w:val="center"/>
              <w:rPr>
                <w:szCs w:val="24"/>
              </w:rPr>
            </w:pPr>
            <w:r w:rsidRPr="00356EF5">
              <w:rPr>
                <w:szCs w:val="24"/>
              </w:rPr>
              <w:t>PRO3</w:t>
            </w:r>
          </w:p>
        </w:tc>
        <w:tc>
          <w:tcPr>
            <w:tcW w:w="0" w:type="auto"/>
            <w:tcMar>
              <w:top w:w="15" w:type="dxa"/>
              <w:left w:w="140" w:type="dxa"/>
              <w:bottom w:w="15" w:type="dxa"/>
              <w:right w:w="140" w:type="dxa"/>
            </w:tcMar>
            <w:vAlign w:val="center"/>
            <w:hideMark/>
          </w:tcPr>
          <w:p w14:paraId="643DEE22" w14:textId="77777777" w:rsidR="00703A84" w:rsidRPr="00356EF5" w:rsidRDefault="00703A84" w:rsidP="00703A84">
            <w:pPr>
              <w:jc w:val="center"/>
              <w:rPr>
                <w:szCs w:val="24"/>
              </w:rPr>
            </w:pPr>
            <w:r w:rsidRPr="00356EF5">
              <w:rPr>
                <w:szCs w:val="24"/>
              </w:rPr>
              <w:t>.413</w:t>
            </w:r>
          </w:p>
        </w:tc>
        <w:tc>
          <w:tcPr>
            <w:tcW w:w="0" w:type="auto"/>
          </w:tcPr>
          <w:p w14:paraId="0F60E87E" w14:textId="77777777" w:rsidR="00703A84" w:rsidRPr="00356EF5" w:rsidRDefault="00703A84" w:rsidP="00703A84">
            <w:pPr>
              <w:jc w:val="center"/>
              <w:rPr>
                <w:szCs w:val="24"/>
              </w:rPr>
            </w:pPr>
          </w:p>
        </w:tc>
        <w:tc>
          <w:tcPr>
            <w:tcW w:w="0" w:type="auto"/>
            <w:tcMar>
              <w:top w:w="15" w:type="dxa"/>
              <w:left w:w="140" w:type="dxa"/>
              <w:bottom w:w="15" w:type="dxa"/>
              <w:right w:w="140" w:type="dxa"/>
            </w:tcMar>
            <w:vAlign w:val="center"/>
            <w:hideMark/>
          </w:tcPr>
          <w:p w14:paraId="36E58D6E" w14:textId="3CF49E12" w:rsidR="00703A84" w:rsidRPr="00356EF5" w:rsidRDefault="00703A84" w:rsidP="00703A84">
            <w:pPr>
              <w:jc w:val="center"/>
              <w:rPr>
                <w:szCs w:val="24"/>
              </w:rPr>
            </w:pPr>
            <w:r w:rsidRPr="00356EF5">
              <w:rPr>
                <w:szCs w:val="24"/>
              </w:rPr>
              <w:t>.033</w:t>
            </w:r>
          </w:p>
        </w:tc>
        <w:tc>
          <w:tcPr>
            <w:tcW w:w="0" w:type="auto"/>
            <w:noWrap/>
            <w:tcMar>
              <w:top w:w="15" w:type="dxa"/>
              <w:left w:w="140" w:type="dxa"/>
              <w:bottom w:w="15" w:type="dxa"/>
              <w:right w:w="140" w:type="dxa"/>
            </w:tcMar>
            <w:vAlign w:val="center"/>
            <w:hideMark/>
          </w:tcPr>
          <w:p w14:paraId="1F6F9133" w14:textId="77777777" w:rsidR="00703A84" w:rsidRPr="00356EF5" w:rsidRDefault="00703A84" w:rsidP="00703A84">
            <w:pPr>
              <w:jc w:val="center"/>
              <w:rPr>
                <w:szCs w:val="24"/>
              </w:rPr>
            </w:pPr>
            <w:r w:rsidRPr="00356EF5">
              <w:rPr>
                <w:szCs w:val="24"/>
              </w:rPr>
              <w:t>-.160</w:t>
            </w:r>
          </w:p>
        </w:tc>
        <w:tc>
          <w:tcPr>
            <w:tcW w:w="0" w:type="auto"/>
            <w:tcMar>
              <w:top w:w="15" w:type="dxa"/>
              <w:left w:w="140" w:type="dxa"/>
              <w:bottom w:w="15" w:type="dxa"/>
              <w:right w:w="140" w:type="dxa"/>
            </w:tcMar>
            <w:vAlign w:val="center"/>
            <w:hideMark/>
          </w:tcPr>
          <w:p w14:paraId="16221C02" w14:textId="77777777"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35994155" w14:textId="77777777" w:rsidR="00703A84" w:rsidRPr="00356EF5" w:rsidRDefault="00703A84" w:rsidP="00703A84">
            <w:pPr>
              <w:jc w:val="center"/>
              <w:rPr>
                <w:szCs w:val="24"/>
              </w:rPr>
            </w:pPr>
            <w:r w:rsidRPr="00356EF5">
              <w:rPr>
                <w:szCs w:val="24"/>
              </w:rPr>
              <w:t>.444</w:t>
            </w:r>
          </w:p>
        </w:tc>
      </w:tr>
      <w:tr w:rsidR="00703A84" w:rsidRPr="00356EF5" w14:paraId="6E5922B9" w14:textId="77777777" w:rsidTr="00E6540C">
        <w:trPr>
          <w:jc w:val="center"/>
        </w:trPr>
        <w:tc>
          <w:tcPr>
            <w:tcW w:w="0" w:type="auto"/>
            <w:tcBorders>
              <w:right w:val="single" w:sz="6" w:space="0" w:color="auto"/>
            </w:tcBorders>
            <w:tcMar>
              <w:top w:w="15" w:type="dxa"/>
              <w:left w:w="140" w:type="dxa"/>
              <w:bottom w:w="15" w:type="dxa"/>
              <w:right w:w="140" w:type="dxa"/>
            </w:tcMar>
            <w:vAlign w:val="center"/>
            <w:hideMark/>
          </w:tcPr>
          <w:p w14:paraId="79174ADE" w14:textId="77777777" w:rsidR="00703A84" w:rsidRPr="00356EF5" w:rsidRDefault="00703A84" w:rsidP="00703A84">
            <w:pPr>
              <w:jc w:val="center"/>
              <w:rPr>
                <w:szCs w:val="24"/>
              </w:rPr>
            </w:pPr>
            <w:r w:rsidRPr="00356EF5">
              <w:rPr>
                <w:szCs w:val="24"/>
              </w:rPr>
              <w:t>PRO2</w:t>
            </w:r>
          </w:p>
        </w:tc>
        <w:tc>
          <w:tcPr>
            <w:tcW w:w="0" w:type="auto"/>
            <w:tcMar>
              <w:top w:w="15" w:type="dxa"/>
              <w:left w:w="140" w:type="dxa"/>
              <w:bottom w:w="15" w:type="dxa"/>
              <w:right w:w="140" w:type="dxa"/>
            </w:tcMar>
            <w:vAlign w:val="center"/>
            <w:hideMark/>
          </w:tcPr>
          <w:p w14:paraId="0DA011CD" w14:textId="77777777" w:rsidR="00703A84" w:rsidRPr="00356EF5" w:rsidRDefault="00703A84" w:rsidP="00703A84">
            <w:pPr>
              <w:jc w:val="center"/>
              <w:rPr>
                <w:szCs w:val="24"/>
              </w:rPr>
            </w:pPr>
            <w:r w:rsidRPr="00356EF5">
              <w:rPr>
                <w:szCs w:val="24"/>
              </w:rPr>
              <w:t>.443</w:t>
            </w:r>
          </w:p>
        </w:tc>
        <w:tc>
          <w:tcPr>
            <w:tcW w:w="0" w:type="auto"/>
          </w:tcPr>
          <w:p w14:paraId="5AF4DE77" w14:textId="77777777" w:rsidR="00703A84" w:rsidRPr="00356EF5" w:rsidRDefault="00703A84" w:rsidP="00703A84">
            <w:pPr>
              <w:jc w:val="center"/>
              <w:rPr>
                <w:szCs w:val="24"/>
              </w:rPr>
            </w:pPr>
          </w:p>
        </w:tc>
        <w:tc>
          <w:tcPr>
            <w:tcW w:w="0" w:type="auto"/>
            <w:tcMar>
              <w:top w:w="15" w:type="dxa"/>
              <w:left w:w="140" w:type="dxa"/>
              <w:bottom w:w="15" w:type="dxa"/>
              <w:right w:w="140" w:type="dxa"/>
            </w:tcMar>
            <w:vAlign w:val="center"/>
            <w:hideMark/>
          </w:tcPr>
          <w:p w14:paraId="50D78F5B" w14:textId="13C3D5FC" w:rsidR="00703A84" w:rsidRPr="00356EF5" w:rsidRDefault="00703A84" w:rsidP="00703A84">
            <w:pPr>
              <w:jc w:val="center"/>
              <w:rPr>
                <w:szCs w:val="24"/>
              </w:rPr>
            </w:pPr>
            <w:r w:rsidRPr="00356EF5">
              <w:rPr>
                <w:szCs w:val="24"/>
              </w:rPr>
              <w:t>.036</w:t>
            </w:r>
          </w:p>
        </w:tc>
        <w:tc>
          <w:tcPr>
            <w:tcW w:w="0" w:type="auto"/>
            <w:noWrap/>
            <w:tcMar>
              <w:top w:w="15" w:type="dxa"/>
              <w:left w:w="140" w:type="dxa"/>
              <w:bottom w:w="15" w:type="dxa"/>
              <w:right w:w="140" w:type="dxa"/>
            </w:tcMar>
            <w:vAlign w:val="center"/>
            <w:hideMark/>
          </w:tcPr>
          <w:p w14:paraId="78A38480" w14:textId="77777777" w:rsidR="00703A84" w:rsidRPr="00356EF5" w:rsidRDefault="00703A84" w:rsidP="00703A84">
            <w:pPr>
              <w:jc w:val="center"/>
              <w:rPr>
                <w:szCs w:val="24"/>
              </w:rPr>
            </w:pPr>
            <w:r w:rsidRPr="00356EF5">
              <w:rPr>
                <w:szCs w:val="24"/>
              </w:rPr>
              <w:t>-.171</w:t>
            </w:r>
          </w:p>
        </w:tc>
        <w:tc>
          <w:tcPr>
            <w:tcW w:w="0" w:type="auto"/>
            <w:tcMar>
              <w:top w:w="15" w:type="dxa"/>
              <w:left w:w="140" w:type="dxa"/>
              <w:bottom w:w="15" w:type="dxa"/>
              <w:right w:w="140" w:type="dxa"/>
            </w:tcMar>
            <w:vAlign w:val="center"/>
            <w:hideMark/>
          </w:tcPr>
          <w:p w14:paraId="341F18AA" w14:textId="77777777"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2801F678" w14:textId="77777777" w:rsidR="00703A84" w:rsidRPr="00356EF5" w:rsidRDefault="00703A84" w:rsidP="00703A84">
            <w:pPr>
              <w:jc w:val="center"/>
              <w:rPr>
                <w:szCs w:val="24"/>
              </w:rPr>
            </w:pPr>
            <w:r w:rsidRPr="00356EF5">
              <w:rPr>
                <w:szCs w:val="24"/>
              </w:rPr>
              <w:t>.476</w:t>
            </w:r>
          </w:p>
        </w:tc>
      </w:tr>
      <w:tr w:rsidR="00703A84" w:rsidRPr="00356EF5" w14:paraId="59001EEF" w14:textId="77777777" w:rsidTr="00E6540C">
        <w:trPr>
          <w:jc w:val="center"/>
        </w:trPr>
        <w:tc>
          <w:tcPr>
            <w:tcW w:w="0" w:type="auto"/>
            <w:tcBorders>
              <w:right w:val="single" w:sz="6" w:space="0" w:color="auto"/>
            </w:tcBorders>
            <w:tcMar>
              <w:top w:w="15" w:type="dxa"/>
              <w:left w:w="140" w:type="dxa"/>
              <w:bottom w:w="15" w:type="dxa"/>
              <w:right w:w="140" w:type="dxa"/>
            </w:tcMar>
            <w:vAlign w:val="center"/>
            <w:hideMark/>
          </w:tcPr>
          <w:p w14:paraId="6C95F7D5" w14:textId="77777777" w:rsidR="00703A84" w:rsidRPr="00356EF5" w:rsidRDefault="00703A84" w:rsidP="00703A84">
            <w:pPr>
              <w:jc w:val="center"/>
              <w:rPr>
                <w:szCs w:val="24"/>
              </w:rPr>
            </w:pPr>
            <w:r w:rsidRPr="00356EF5">
              <w:rPr>
                <w:szCs w:val="24"/>
              </w:rPr>
              <w:t>PRO1</w:t>
            </w:r>
          </w:p>
        </w:tc>
        <w:tc>
          <w:tcPr>
            <w:tcW w:w="0" w:type="auto"/>
            <w:tcMar>
              <w:top w:w="15" w:type="dxa"/>
              <w:left w:w="140" w:type="dxa"/>
              <w:bottom w:w="15" w:type="dxa"/>
              <w:right w:w="140" w:type="dxa"/>
            </w:tcMar>
            <w:vAlign w:val="center"/>
            <w:hideMark/>
          </w:tcPr>
          <w:p w14:paraId="5051A47C" w14:textId="77777777" w:rsidR="00703A84" w:rsidRPr="00356EF5" w:rsidRDefault="00703A84" w:rsidP="00703A84">
            <w:pPr>
              <w:jc w:val="center"/>
              <w:rPr>
                <w:szCs w:val="24"/>
              </w:rPr>
            </w:pPr>
            <w:r w:rsidRPr="00356EF5">
              <w:rPr>
                <w:szCs w:val="24"/>
              </w:rPr>
              <w:t>.460</w:t>
            </w:r>
          </w:p>
        </w:tc>
        <w:tc>
          <w:tcPr>
            <w:tcW w:w="0" w:type="auto"/>
          </w:tcPr>
          <w:p w14:paraId="59B02A2E" w14:textId="77777777" w:rsidR="00703A84" w:rsidRPr="00356EF5" w:rsidRDefault="00703A84" w:rsidP="00703A84">
            <w:pPr>
              <w:jc w:val="center"/>
              <w:rPr>
                <w:szCs w:val="24"/>
              </w:rPr>
            </w:pPr>
          </w:p>
        </w:tc>
        <w:tc>
          <w:tcPr>
            <w:tcW w:w="0" w:type="auto"/>
            <w:tcMar>
              <w:top w:w="15" w:type="dxa"/>
              <w:left w:w="140" w:type="dxa"/>
              <w:bottom w:w="15" w:type="dxa"/>
              <w:right w:w="140" w:type="dxa"/>
            </w:tcMar>
            <w:vAlign w:val="center"/>
            <w:hideMark/>
          </w:tcPr>
          <w:p w14:paraId="671FF77F" w14:textId="7F0764BA" w:rsidR="00703A84" w:rsidRPr="00356EF5" w:rsidRDefault="00703A84" w:rsidP="00703A84">
            <w:pPr>
              <w:jc w:val="center"/>
              <w:rPr>
                <w:szCs w:val="24"/>
              </w:rPr>
            </w:pPr>
            <w:r w:rsidRPr="00356EF5">
              <w:rPr>
                <w:szCs w:val="24"/>
              </w:rPr>
              <w:t>.037</w:t>
            </w:r>
          </w:p>
        </w:tc>
        <w:tc>
          <w:tcPr>
            <w:tcW w:w="0" w:type="auto"/>
            <w:noWrap/>
            <w:tcMar>
              <w:top w:w="15" w:type="dxa"/>
              <w:left w:w="140" w:type="dxa"/>
              <w:bottom w:w="15" w:type="dxa"/>
              <w:right w:w="140" w:type="dxa"/>
            </w:tcMar>
            <w:vAlign w:val="center"/>
            <w:hideMark/>
          </w:tcPr>
          <w:p w14:paraId="5066A3CB" w14:textId="77777777" w:rsidR="00703A84" w:rsidRPr="00356EF5" w:rsidRDefault="00703A84" w:rsidP="00703A84">
            <w:pPr>
              <w:jc w:val="center"/>
              <w:rPr>
                <w:szCs w:val="24"/>
              </w:rPr>
            </w:pPr>
            <w:r w:rsidRPr="00356EF5">
              <w:rPr>
                <w:szCs w:val="24"/>
              </w:rPr>
              <w:t>-.178</w:t>
            </w:r>
          </w:p>
        </w:tc>
        <w:tc>
          <w:tcPr>
            <w:tcW w:w="0" w:type="auto"/>
            <w:tcMar>
              <w:top w:w="15" w:type="dxa"/>
              <w:left w:w="140" w:type="dxa"/>
              <w:bottom w:w="15" w:type="dxa"/>
              <w:right w:w="140" w:type="dxa"/>
            </w:tcMar>
            <w:vAlign w:val="center"/>
            <w:hideMark/>
          </w:tcPr>
          <w:p w14:paraId="0CA688BA" w14:textId="77777777"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6BD80336" w14:textId="77777777" w:rsidR="00703A84" w:rsidRPr="00356EF5" w:rsidRDefault="00703A84" w:rsidP="00703A84">
            <w:pPr>
              <w:jc w:val="center"/>
              <w:rPr>
                <w:szCs w:val="24"/>
              </w:rPr>
            </w:pPr>
            <w:r w:rsidRPr="00356EF5">
              <w:rPr>
                <w:szCs w:val="24"/>
              </w:rPr>
              <w:t>.495</w:t>
            </w:r>
          </w:p>
        </w:tc>
      </w:tr>
      <w:tr w:rsidR="00703A84" w:rsidRPr="00356EF5" w14:paraId="1FC20DD4" w14:textId="77777777" w:rsidTr="00E6540C">
        <w:trPr>
          <w:jc w:val="center"/>
        </w:trPr>
        <w:tc>
          <w:tcPr>
            <w:tcW w:w="0" w:type="auto"/>
            <w:tcBorders>
              <w:right w:val="single" w:sz="6" w:space="0" w:color="auto"/>
            </w:tcBorders>
            <w:tcMar>
              <w:top w:w="15" w:type="dxa"/>
              <w:left w:w="140" w:type="dxa"/>
              <w:bottom w:w="15" w:type="dxa"/>
              <w:right w:w="140" w:type="dxa"/>
            </w:tcMar>
            <w:vAlign w:val="center"/>
            <w:hideMark/>
          </w:tcPr>
          <w:p w14:paraId="74AF9B73" w14:textId="77777777" w:rsidR="00703A84" w:rsidRPr="00356EF5" w:rsidRDefault="00703A84" w:rsidP="00703A84">
            <w:pPr>
              <w:jc w:val="center"/>
              <w:rPr>
                <w:szCs w:val="24"/>
              </w:rPr>
            </w:pPr>
            <w:r w:rsidRPr="00356EF5">
              <w:rPr>
                <w:szCs w:val="24"/>
              </w:rPr>
              <w:t>MS1</w:t>
            </w:r>
          </w:p>
        </w:tc>
        <w:tc>
          <w:tcPr>
            <w:tcW w:w="0" w:type="auto"/>
            <w:tcMar>
              <w:top w:w="15" w:type="dxa"/>
              <w:left w:w="140" w:type="dxa"/>
              <w:bottom w:w="15" w:type="dxa"/>
              <w:right w:w="140" w:type="dxa"/>
            </w:tcMar>
            <w:vAlign w:val="center"/>
            <w:hideMark/>
          </w:tcPr>
          <w:p w14:paraId="0FEB88CF" w14:textId="77777777" w:rsidR="00703A84" w:rsidRPr="00356EF5" w:rsidRDefault="00703A84" w:rsidP="00703A84">
            <w:pPr>
              <w:jc w:val="center"/>
              <w:rPr>
                <w:szCs w:val="24"/>
              </w:rPr>
            </w:pPr>
            <w:r w:rsidRPr="00356EF5">
              <w:rPr>
                <w:szCs w:val="24"/>
              </w:rPr>
              <w:t>.795</w:t>
            </w:r>
          </w:p>
        </w:tc>
        <w:tc>
          <w:tcPr>
            <w:tcW w:w="0" w:type="auto"/>
          </w:tcPr>
          <w:p w14:paraId="32EE4F34" w14:textId="77777777" w:rsidR="00703A84" w:rsidRPr="00356EF5" w:rsidRDefault="00703A84" w:rsidP="00703A84">
            <w:pPr>
              <w:jc w:val="center"/>
              <w:rPr>
                <w:szCs w:val="24"/>
              </w:rPr>
            </w:pPr>
          </w:p>
        </w:tc>
        <w:tc>
          <w:tcPr>
            <w:tcW w:w="0" w:type="auto"/>
            <w:tcMar>
              <w:top w:w="15" w:type="dxa"/>
              <w:left w:w="140" w:type="dxa"/>
              <w:bottom w:w="15" w:type="dxa"/>
              <w:right w:w="140" w:type="dxa"/>
            </w:tcMar>
            <w:vAlign w:val="center"/>
            <w:hideMark/>
          </w:tcPr>
          <w:p w14:paraId="59EC34C1" w14:textId="564F153B"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55B0BBDC" w14:textId="77777777"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7823C867" w14:textId="77777777"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0FCBFD53" w14:textId="77777777" w:rsidR="00703A84" w:rsidRPr="00356EF5" w:rsidRDefault="00703A84" w:rsidP="00703A84">
            <w:pPr>
              <w:jc w:val="center"/>
              <w:rPr>
                <w:szCs w:val="24"/>
              </w:rPr>
            </w:pPr>
            <w:r w:rsidRPr="00356EF5">
              <w:rPr>
                <w:szCs w:val="24"/>
              </w:rPr>
              <w:t>.000</w:t>
            </w:r>
          </w:p>
        </w:tc>
      </w:tr>
      <w:tr w:rsidR="00703A84" w:rsidRPr="00356EF5" w14:paraId="2B28DBF5" w14:textId="77777777" w:rsidTr="00E6540C">
        <w:trPr>
          <w:jc w:val="center"/>
        </w:trPr>
        <w:tc>
          <w:tcPr>
            <w:tcW w:w="0" w:type="auto"/>
            <w:tcBorders>
              <w:right w:val="single" w:sz="6" w:space="0" w:color="auto"/>
            </w:tcBorders>
            <w:tcMar>
              <w:top w:w="15" w:type="dxa"/>
              <w:left w:w="140" w:type="dxa"/>
              <w:bottom w:w="15" w:type="dxa"/>
              <w:right w:w="140" w:type="dxa"/>
            </w:tcMar>
            <w:vAlign w:val="center"/>
            <w:hideMark/>
          </w:tcPr>
          <w:p w14:paraId="72994C17" w14:textId="77777777" w:rsidR="00703A84" w:rsidRPr="00356EF5" w:rsidRDefault="00703A84" w:rsidP="00703A84">
            <w:pPr>
              <w:jc w:val="center"/>
              <w:rPr>
                <w:szCs w:val="24"/>
              </w:rPr>
            </w:pPr>
            <w:r w:rsidRPr="00356EF5">
              <w:rPr>
                <w:szCs w:val="24"/>
              </w:rPr>
              <w:t>MS2</w:t>
            </w:r>
          </w:p>
        </w:tc>
        <w:tc>
          <w:tcPr>
            <w:tcW w:w="0" w:type="auto"/>
            <w:tcMar>
              <w:top w:w="15" w:type="dxa"/>
              <w:left w:w="140" w:type="dxa"/>
              <w:bottom w:w="15" w:type="dxa"/>
              <w:right w:w="140" w:type="dxa"/>
            </w:tcMar>
            <w:vAlign w:val="center"/>
            <w:hideMark/>
          </w:tcPr>
          <w:p w14:paraId="7E08F288" w14:textId="77777777" w:rsidR="00703A84" w:rsidRPr="00356EF5" w:rsidRDefault="00703A84" w:rsidP="00703A84">
            <w:pPr>
              <w:jc w:val="center"/>
              <w:rPr>
                <w:szCs w:val="24"/>
              </w:rPr>
            </w:pPr>
            <w:r w:rsidRPr="00356EF5">
              <w:rPr>
                <w:szCs w:val="24"/>
              </w:rPr>
              <w:t>.914</w:t>
            </w:r>
          </w:p>
        </w:tc>
        <w:tc>
          <w:tcPr>
            <w:tcW w:w="0" w:type="auto"/>
          </w:tcPr>
          <w:p w14:paraId="5CA3DE51" w14:textId="77777777" w:rsidR="00703A84" w:rsidRPr="00356EF5" w:rsidRDefault="00703A84" w:rsidP="00703A84">
            <w:pPr>
              <w:jc w:val="center"/>
              <w:rPr>
                <w:szCs w:val="24"/>
              </w:rPr>
            </w:pPr>
          </w:p>
        </w:tc>
        <w:tc>
          <w:tcPr>
            <w:tcW w:w="0" w:type="auto"/>
            <w:tcMar>
              <w:top w:w="15" w:type="dxa"/>
              <w:left w:w="140" w:type="dxa"/>
              <w:bottom w:w="15" w:type="dxa"/>
              <w:right w:w="140" w:type="dxa"/>
            </w:tcMar>
            <w:vAlign w:val="center"/>
            <w:hideMark/>
          </w:tcPr>
          <w:p w14:paraId="384D4611" w14:textId="7B613E67"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0785BAFE" w14:textId="77777777"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30635A52" w14:textId="77777777"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6E8CD088" w14:textId="77777777" w:rsidR="00703A84" w:rsidRPr="00356EF5" w:rsidRDefault="00703A84" w:rsidP="00703A84">
            <w:pPr>
              <w:jc w:val="center"/>
              <w:rPr>
                <w:szCs w:val="24"/>
              </w:rPr>
            </w:pPr>
            <w:r w:rsidRPr="00356EF5">
              <w:rPr>
                <w:szCs w:val="24"/>
              </w:rPr>
              <w:t>.000</w:t>
            </w:r>
          </w:p>
        </w:tc>
      </w:tr>
      <w:tr w:rsidR="00703A84" w:rsidRPr="00356EF5" w14:paraId="0A5283BB" w14:textId="77777777" w:rsidTr="00E6540C">
        <w:trPr>
          <w:jc w:val="center"/>
        </w:trPr>
        <w:tc>
          <w:tcPr>
            <w:tcW w:w="0" w:type="auto"/>
            <w:tcBorders>
              <w:right w:val="single" w:sz="6" w:space="0" w:color="auto"/>
            </w:tcBorders>
            <w:tcMar>
              <w:top w:w="15" w:type="dxa"/>
              <w:left w:w="140" w:type="dxa"/>
              <w:bottom w:w="15" w:type="dxa"/>
              <w:right w:w="140" w:type="dxa"/>
            </w:tcMar>
            <w:vAlign w:val="center"/>
            <w:hideMark/>
          </w:tcPr>
          <w:p w14:paraId="598B04DE" w14:textId="77777777" w:rsidR="00703A84" w:rsidRPr="00356EF5" w:rsidRDefault="00703A84" w:rsidP="00703A84">
            <w:pPr>
              <w:jc w:val="center"/>
              <w:rPr>
                <w:szCs w:val="24"/>
              </w:rPr>
            </w:pPr>
            <w:r w:rsidRPr="00356EF5">
              <w:rPr>
                <w:szCs w:val="24"/>
              </w:rPr>
              <w:t>MS3</w:t>
            </w:r>
          </w:p>
        </w:tc>
        <w:tc>
          <w:tcPr>
            <w:tcW w:w="0" w:type="auto"/>
            <w:tcMar>
              <w:top w:w="15" w:type="dxa"/>
              <w:left w:w="140" w:type="dxa"/>
              <w:bottom w:w="15" w:type="dxa"/>
              <w:right w:w="140" w:type="dxa"/>
            </w:tcMar>
            <w:vAlign w:val="center"/>
            <w:hideMark/>
          </w:tcPr>
          <w:p w14:paraId="4546A1B3" w14:textId="77777777" w:rsidR="00703A84" w:rsidRPr="00356EF5" w:rsidRDefault="00703A84" w:rsidP="00703A84">
            <w:pPr>
              <w:jc w:val="center"/>
              <w:rPr>
                <w:szCs w:val="24"/>
              </w:rPr>
            </w:pPr>
            <w:r w:rsidRPr="00356EF5">
              <w:rPr>
                <w:szCs w:val="24"/>
              </w:rPr>
              <w:t>.481</w:t>
            </w:r>
          </w:p>
        </w:tc>
        <w:tc>
          <w:tcPr>
            <w:tcW w:w="0" w:type="auto"/>
          </w:tcPr>
          <w:p w14:paraId="03FD25B9" w14:textId="77777777" w:rsidR="00703A84" w:rsidRPr="00356EF5" w:rsidRDefault="00703A84" w:rsidP="00703A84">
            <w:pPr>
              <w:jc w:val="center"/>
              <w:rPr>
                <w:szCs w:val="24"/>
              </w:rPr>
            </w:pPr>
          </w:p>
        </w:tc>
        <w:tc>
          <w:tcPr>
            <w:tcW w:w="0" w:type="auto"/>
            <w:tcMar>
              <w:top w:w="15" w:type="dxa"/>
              <w:left w:w="140" w:type="dxa"/>
              <w:bottom w:w="15" w:type="dxa"/>
              <w:right w:w="140" w:type="dxa"/>
            </w:tcMar>
            <w:vAlign w:val="center"/>
            <w:hideMark/>
          </w:tcPr>
          <w:p w14:paraId="41B61CD4" w14:textId="1594AEA8"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027CD1D4" w14:textId="77777777"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098A5935" w14:textId="77777777"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1B8CF9A9" w14:textId="77777777" w:rsidR="00703A84" w:rsidRPr="00356EF5" w:rsidRDefault="00703A84" w:rsidP="00703A84">
            <w:pPr>
              <w:jc w:val="center"/>
              <w:rPr>
                <w:szCs w:val="24"/>
              </w:rPr>
            </w:pPr>
            <w:r w:rsidRPr="00356EF5">
              <w:rPr>
                <w:szCs w:val="24"/>
              </w:rPr>
              <w:t>.000</w:t>
            </w:r>
          </w:p>
        </w:tc>
      </w:tr>
      <w:tr w:rsidR="00703A84" w:rsidRPr="00356EF5" w14:paraId="2B368EEE" w14:textId="77777777" w:rsidTr="00E6540C">
        <w:trPr>
          <w:jc w:val="center"/>
        </w:trPr>
        <w:tc>
          <w:tcPr>
            <w:tcW w:w="0" w:type="auto"/>
            <w:tcBorders>
              <w:right w:val="single" w:sz="6" w:space="0" w:color="auto"/>
            </w:tcBorders>
            <w:tcMar>
              <w:top w:w="15" w:type="dxa"/>
              <w:left w:w="140" w:type="dxa"/>
              <w:bottom w:w="15" w:type="dxa"/>
              <w:right w:w="140" w:type="dxa"/>
            </w:tcMar>
            <w:vAlign w:val="center"/>
            <w:hideMark/>
          </w:tcPr>
          <w:p w14:paraId="1A946222" w14:textId="77777777" w:rsidR="00703A84" w:rsidRPr="00356EF5" w:rsidRDefault="00703A84" w:rsidP="00703A84">
            <w:pPr>
              <w:jc w:val="center"/>
              <w:rPr>
                <w:szCs w:val="24"/>
              </w:rPr>
            </w:pPr>
            <w:r w:rsidRPr="00356EF5">
              <w:rPr>
                <w:szCs w:val="24"/>
              </w:rPr>
              <w:t>MM1</w:t>
            </w:r>
          </w:p>
        </w:tc>
        <w:tc>
          <w:tcPr>
            <w:tcW w:w="0" w:type="auto"/>
            <w:tcMar>
              <w:top w:w="15" w:type="dxa"/>
              <w:left w:w="140" w:type="dxa"/>
              <w:bottom w:w="15" w:type="dxa"/>
              <w:right w:w="140" w:type="dxa"/>
            </w:tcMar>
            <w:vAlign w:val="center"/>
            <w:hideMark/>
          </w:tcPr>
          <w:p w14:paraId="49856F3B" w14:textId="77777777" w:rsidR="00703A84" w:rsidRPr="00356EF5" w:rsidRDefault="00703A84" w:rsidP="00703A84">
            <w:pPr>
              <w:jc w:val="center"/>
              <w:rPr>
                <w:szCs w:val="24"/>
              </w:rPr>
            </w:pPr>
            <w:r w:rsidRPr="00356EF5">
              <w:rPr>
                <w:szCs w:val="24"/>
              </w:rPr>
              <w:t>.000</w:t>
            </w:r>
          </w:p>
        </w:tc>
        <w:tc>
          <w:tcPr>
            <w:tcW w:w="0" w:type="auto"/>
          </w:tcPr>
          <w:p w14:paraId="17FD2AC0" w14:textId="77777777" w:rsidR="00703A84" w:rsidRPr="00356EF5" w:rsidRDefault="00703A84" w:rsidP="00703A84">
            <w:pPr>
              <w:jc w:val="center"/>
              <w:rPr>
                <w:szCs w:val="24"/>
              </w:rPr>
            </w:pPr>
          </w:p>
        </w:tc>
        <w:tc>
          <w:tcPr>
            <w:tcW w:w="0" w:type="auto"/>
            <w:tcMar>
              <w:top w:w="15" w:type="dxa"/>
              <w:left w:w="140" w:type="dxa"/>
              <w:bottom w:w="15" w:type="dxa"/>
              <w:right w:w="140" w:type="dxa"/>
            </w:tcMar>
            <w:vAlign w:val="center"/>
            <w:hideMark/>
          </w:tcPr>
          <w:p w14:paraId="1F090776" w14:textId="219CD0A6" w:rsidR="00703A84" w:rsidRPr="00356EF5" w:rsidRDefault="00703A84" w:rsidP="00703A84">
            <w:pPr>
              <w:jc w:val="center"/>
              <w:rPr>
                <w:szCs w:val="24"/>
              </w:rPr>
            </w:pPr>
            <w:r w:rsidRPr="00356EF5">
              <w:rPr>
                <w:szCs w:val="24"/>
              </w:rPr>
              <w:t>.569</w:t>
            </w:r>
          </w:p>
        </w:tc>
        <w:tc>
          <w:tcPr>
            <w:tcW w:w="0" w:type="auto"/>
            <w:tcMar>
              <w:top w:w="15" w:type="dxa"/>
              <w:left w:w="140" w:type="dxa"/>
              <w:bottom w:w="15" w:type="dxa"/>
              <w:right w:w="140" w:type="dxa"/>
            </w:tcMar>
            <w:vAlign w:val="center"/>
            <w:hideMark/>
          </w:tcPr>
          <w:p w14:paraId="386FED92" w14:textId="77777777"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38F9BA41" w14:textId="77777777"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5F6B1CA3" w14:textId="77777777" w:rsidR="00703A84" w:rsidRPr="00356EF5" w:rsidRDefault="00703A84" w:rsidP="00703A84">
            <w:pPr>
              <w:jc w:val="center"/>
              <w:rPr>
                <w:szCs w:val="24"/>
              </w:rPr>
            </w:pPr>
            <w:r w:rsidRPr="00356EF5">
              <w:rPr>
                <w:szCs w:val="24"/>
              </w:rPr>
              <w:t>.000</w:t>
            </w:r>
          </w:p>
        </w:tc>
      </w:tr>
      <w:tr w:rsidR="00703A84" w:rsidRPr="00356EF5" w14:paraId="78F6A0D6" w14:textId="77777777" w:rsidTr="00E6540C">
        <w:trPr>
          <w:jc w:val="center"/>
        </w:trPr>
        <w:tc>
          <w:tcPr>
            <w:tcW w:w="0" w:type="auto"/>
            <w:tcBorders>
              <w:right w:val="single" w:sz="6" w:space="0" w:color="auto"/>
            </w:tcBorders>
            <w:tcMar>
              <w:top w:w="15" w:type="dxa"/>
              <w:left w:w="140" w:type="dxa"/>
              <w:bottom w:w="15" w:type="dxa"/>
              <w:right w:w="140" w:type="dxa"/>
            </w:tcMar>
            <w:vAlign w:val="center"/>
            <w:hideMark/>
          </w:tcPr>
          <w:p w14:paraId="671601A6" w14:textId="77777777" w:rsidR="00703A84" w:rsidRPr="00356EF5" w:rsidRDefault="00703A84" w:rsidP="00703A84">
            <w:pPr>
              <w:jc w:val="center"/>
              <w:rPr>
                <w:szCs w:val="24"/>
              </w:rPr>
            </w:pPr>
            <w:r w:rsidRPr="00356EF5">
              <w:rPr>
                <w:szCs w:val="24"/>
              </w:rPr>
              <w:t>MM2</w:t>
            </w:r>
          </w:p>
        </w:tc>
        <w:tc>
          <w:tcPr>
            <w:tcW w:w="0" w:type="auto"/>
            <w:tcMar>
              <w:top w:w="15" w:type="dxa"/>
              <w:left w:w="140" w:type="dxa"/>
              <w:bottom w:w="15" w:type="dxa"/>
              <w:right w:w="140" w:type="dxa"/>
            </w:tcMar>
            <w:vAlign w:val="center"/>
            <w:hideMark/>
          </w:tcPr>
          <w:p w14:paraId="524A1831" w14:textId="77777777" w:rsidR="00703A84" w:rsidRPr="00356EF5" w:rsidRDefault="00703A84" w:rsidP="00703A84">
            <w:pPr>
              <w:jc w:val="center"/>
              <w:rPr>
                <w:szCs w:val="24"/>
              </w:rPr>
            </w:pPr>
            <w:r w:rsidRPr="00356EF5">
              <w:rPr>
                <w:szCs w:val="24"/>
              </w:rPr>
              <w:t>.000</w:t>
            </w:r>
          </w:p>
        </w:tc>
        <w:tc>
          <w:tcPr>
            <w:tcW w:w="0" w:type="auto"/>
          </w:tcPr>
          <w:p w14:paraId="38CCC4BD" w14:textId="77777777" w:rsidR="00703A84" w:rsidRPr="00356EF5" w:rsidRDefault="00703A84" w:rsidP="00703A84">
            <w:pPr>
              <w:jc w:val="center"/>
              <w:rPr>
                <w:szCs w:val="24"/>
              </w:rPr>
            </w:pPr>
          </w:p>
        </w:tc>
        <w:tc>
          <w:tcPr>
            <w:tcW w:w="0" w:type="auto"/>
            <w:tcMar>
              <w:top w:w="15" w:type="dxa"/>
              <w:left w:w="140" w:type="dxa"/>
              <w:bottom w:w="15" w:type="dxa"/>
              <w:right w:w="140" w:type="dxa"/>
            </w:tcMar>
            <w:vAlign w:val="center"/>
            <w:hideMark/>
          </w:tcPr>
          <w:p w14:paraId="7F8EF64D" w14:textId="665DD54C" w:rsidR="00703A84" w:rsidRPr="00356EF5" w:rsidRDefault="00703A84" w:rsidP="00703A84">
            <w:pPr>
              <w:jc w:val="center"/>
              <w:rPr>
                <w:szCs w:val="24"/>
              </w:rPr>
            </w:pPr>
            <w:r w:rsidRPr="00356EF5">
              <w:rPr>
                <w:szCs w:val="24"/>
              </w:rPr>
              <w:t>.445</w:t>
            </w:r>
          </w:p>
        </w:tc>
        <w:tc>
          <w:tcPr>
            <w:tcW w:w="0" w:type="auto"/>
            <w:tcMar>
              <w:top w:w="15" w:type="dxa"/>
              <w:left w:w="140" w:type="dxa"/>
              <w:bottom w:w="15" w:type="dxa"/>
              <w:right w:w="140" w:type="dxa"/>
            </w:tcMar>
            <w:vAlign w:val="center"/>
            <w:hideMark/>
          </w:tcPr>
          <w:p w14:paraId="2A8BD465" w14:textId="77777777"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515FFA3C" w14:textId="77777777"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6A0FBDF0" w14:textId="77777777" w:rsidR="00703A84" w:rsidRPr="00356EF5" w:rsidRDefault="00703A84" w:rsidP="00703A84">
            <w:pPr>
              <w:jc w:val="center"/>
              <w:rPr>
                <w:szCs w:val="24"/>
              </w:rPr>
            </w:pPr>
            <w:r w:rsidRPr="00356EF5">
              <w:rPr>
                <w:szCs w:val="24"/>
              </w:rPr>
              <w:t>.000</w:t>
            </w:r>
          </w:p>
        </w:tc>
      </w:tr>
      <w:tr w:rsidR="00703A84" w:rsidRPr="00356EF5" w14:paraId="5A083F25" w14:textId="77777777" w:rsidTr="00E6540C">
        <w:trPr>
          <w:jc w:val="center"/>
        </w:trPr>
        <w:tc>
          <w:tcPr>
            <w:tcW w:w="0" w:type="auto"/>
            <w:tcBorders>
              <w:right w:val="single" w:sz="6" w:space="0" w:color="auto"/>
            </w:tcBorders>
            <w:tcMar>
              <w:top w:w="15" w:type="dxa"/>
              <w:left w:w="140" w:type="dxa"/>
              <w:bottom w:w="15" w:type="dxa"/>
              <w:right w:w="140" w:type="dxa"/>
            </w:tcMar>
            <w:vAlign w:val="center"/>
            <w:hideMark/>
          </w:tcPr>
          <w:p w14:paraId="28852D3A" w14:textId="77777777" w:rsidR="00703A84" w:rsidRPr="00356EF5" w:rsidRDefault="00703A84" w:rsidP="00703A84">
            <w:pPr>
              <w:jc w:val="center"/>
              <w:rPr>
                <w:szCs w:val="24"/>
              </w:rPr>
            </w:pPr>
            <w:r w:rsidRPr="00356EF5">
              <w:rPr>
                <w:szCs w:val="24"/>
              </w:rPr>
              <w:t>MM3</w:t>
            </w:r>
          </w:p>
        </w:tc>
        <w:tc>
          <w:tcPr>
            <w:tcW w:w="0" w:type="auto"/>
            <w:tcMar>
              <w:top w:w="15" w:type="dxa"/>
              <w:left w:w="140" w:type="dxa"/>
              <w:bottom w:w="15" w:type="dxa"/>
              <w:right w:w="140" w:type="dxa"/>
            </w:tcMar>
            <w:vAlign w:val="center"/>
            <w:hideMark/>
          </w:tcPr>
          <w:p w14:paraId="1824CABC" w14:textId="77777777" w:rsidR="00703A84" w:rsidRPr="00356EF5" w:rsidRDefault="00703A84" w:rsidP="00703A84">
            <w:pPr>
              <w:jc w:val="center"/>
              <w:rPr>
                <w:szCs w:val="24"/>
              </w:rPr>
            </w:pPr>
            <w:r w:rsidRPr="00356EF5">
              <w:rPr>
                <w:szCs w:val="24"/>
              </w:rPr>
              <w:t>.000</w:t>
            </w:r>
          </w:p>
        </w:tc>
        <w:tc>
          <w:tcPr>
            <w:tcW w:w="0" w:type="auto"/>
          </w:tcPr>
          <w:p w14:paraId="14D23A4C" w14:textId="77777777" w:rsidR="00703A84" w:rsidRPr="00356EF5" w:rsidRDefault="00703A84" w:rsidP="00703A84">
            <w:pPr>
              <w:jc w:val="center"/>
              <w:rPr>
                <w:szCs w:val="24"/>
              </w:rPr>
            </w:pPr>
          </w:p>
        </w:tc>
        <w:tc>
          <w:tcPr>
            <w:tcW w:w="0" w:type="auto"/>
            <w:tcMar>
              <w:top w:w="15" w:type="dxa"/>
              <w:left w:w="140" w:type="dxa"/>
              <w:bottom w:w="15" w:type="dxa"/>
              <w:right w:w="140" w:type="dxa"/>
            </w:tcMar>
            <w:vAlign w:val="center"/>
            <w:hideMark/>
          </w:tcPr>
          <w:p w14:paraId="56825EC5" w14:textId="22A4515E" w:rsidR="00703A84" w:rsidRPr="00356EF5" w:rsidRDefault="00703A84" w:rsidP="00703A84">
            <w:pPr>
              <w:jc w:val="center"/>
              <w:rPr>
                <w:szCs w:val="24"/>
              </w:rPr>
            </w:pPr>
            <w:r w:rsidRPr="00356EF5">
              <w:rPr>
                <w:szCs w:val="24"/>
              </w:rPr>
              <w:t>.314</w:t>
            </w:r>
          </w:p>
        </w:tc>
        <w:tc>
          <w:tcPr>
            <w:tcW w:w="0" w:type="auto"/>
            <w:tcMar>
              <w:top w:w="15" w:type="dxa"/>
              <w:left w:w="140" w:type="dxa"/>
              <w:bottom w:w="15" w:type="dxa"/>
              <w:right w:w="140" w:type="dxa"/>
            </w:tcMar>
            <w:vAlign w:val="center"/>
            <w:hideMark/>
          </w:tcPr>
          <w:p w14:paraId="627A888D" w14:textId="77777777"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11D57306" w14:textId="77777777"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44AA72F0" w14:textId="77777777" w:rsidR="00703A84" w:rsidRPr="00356EF5" w:rsidRDefault="00703A84" w:rsidP="00703A84">
            <w:pPr>
              <w:jc w:val="center"/>
              <w:rPr>
                <w:szCs w:val="24"/>
              </w:rPr>
            </w:pPr>
            <w:r w:rsidRPr="00356EF5">
              <w:rPr>
                <w:szCs w:val="24"/>
              </w:rPr>
              <w:t>.000</w:t>
            </w:r>
          </w:p>
        </w:tc>
      </w:tr>
      <w:tr w:rsidR="00703A84" w:rsidRPr="00356EF5" w14:paraId="0CFEA4F5" w14:textId="77777777" w:rsidTr="00E6540C">
        <w:trPr>
          <w:jc w:val="center"/>
        </w:trPr>
        <w:tc>
          <w:tcPr>
            <w:tcW w:w="0" w:type="auto"/>
            <w:tcBorders>
              <w:right w:val="single" w:sz="6" w:space="0" w:color="auto"/>
            </w:tcBorders>
            <w:tcMar>
              <w:top w:w="15" w:type="dxa"/>
              <w:left w:w="140" w:type="dxa"/>
              <w:bottom w:w="15" w:type="dxa"/>
              <w:right w:w="140" w:type="dxa"/>
            </w:tcMar>
            <w:vAlign w:val="center"/>
            <w:hideMark/>
          </w:tcPr>
          <w:p w14:paraId="096B661B" w14:textId="77777777" w:rsidR="00703A84" w:rsidRPr="00356EF5" w:rsidRDefault="00703A84" w:rsidP="00703A84">
            <w:pPr>
              <w:jc w:val="center"/>
              <w:rPr>
                <w:szCs w:val="24"/>
              </w:rPr>
            </w:pPr>
            <w:r w:rsidRPr="00356EF5">
              <w:rPr>
                <w:szCs w:val="24"/>
              </w:rPr>
              <w:t>MK1</w:t>
            </w:r>
          </w:p>
        </w:tc>
        <w:tc>
          <w:tcPr>
            <w:tcW w:w="0" w:type="auto"/>
            <w:tcMar>
              <w:top w:w="15" w:type="dxa"/>
              <w:left w:w="140" w:type="dxa"/>
              <w:bottom w:w="15" w:type="dxa"/>
              <w:right w:w="140" w:type="dxa"/>
            </w:tcMar>
            <w:vAlign w:val="center"/>
            <w:hideMark/>
          </w:tcPr>
          <w:p w14:paraId="7838D05A" w14:textId="77777777" w:rsidR="00703A84" w:rsidRPr="00356EF5" w:rsidRDefault="00703A84" w:rsidP="00703A84">
            <w:pPr>
              <w:jc w:val="center"/>
              <w:rPr>
                <w:szCs w:val="24"/>
              </w:rPr>
            </w:pPr>
            <w:r w:rsidRPr="00356EF5">
              <w:rPr>
                <w:szCs w:val="24"/>
              </w:rPr>
              <w:t>.000</w:t>
            </w:r>
          </w:p>
        </w:tc>
        <w:tc>
          <w:tcPr>
            <w:tcW w:w="0" w:type="auto"/>
          </w:tcPr>
          <w:p w14:paraId="5E0FD524" w14:textId="77777777" w:rsidR="00703A84" w:rsidRPr="00356EF5" w:rsidRDefault="00703A84" w:rsidP="00703A84">
            <w:pPr>
              <w:jc w:val="center"/>
              <w:rPr>
                <w:szCs w:val="24"/>
              </w:rPr>
            </w:pPr>
          </w:p>
        </w:tc>
        <w:tc>
          <w:tcPr>
            <w:tcW w:w="0" w:type="auto"/>
            <w:tcMar>
              <w:top w:w="15" w:type="dxa"/>
              <w:left w:w="140" w:type="dxa"/>
              <w:bottom w:w="15" w:type="dxa"/>
              <w:right w:w="140" w:type="dxa"/>
            </w:tcMar>
            <w:vAlign w:val="center"/>
            <w:hideMark/>
          </w:tcPr>
          <w:p w14:paraId="369E15E4" w14:textId="60134375"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69BA95C8" w14:textId="77777777" w:rsidR="00703A84" w:rsidRPr="00356EF5" w:rsidRDefault="00703A84" w:rsidP="00703A84">
            <w:pPr>
              <w:jc w:val="center"/>
              <w:rPr>
                <w:szCs w:val="24"/>
              </w:rPr>
            </w:pPr>
            <w:r w:rsidRPr="00356EF5">
              <w:rPr>
                <w:szCs w:val="24"/>
              </w:rPr>
              <w:t>.704</w:t>
            </w:r>
          </w:p>
        </w:tc>
        <w:tc>
          <w:tcPr>
            <w:tcW w:w="0" w:type="auto"/>
            <w:tcMar>
              <w:top w:w="15" w:type="dxa"/>
              <w:left w:w="140" w:type="dxa"/>
              <w:bottom w:w="15" w:type="dxa"/>
              <w:right w:w="140" w:type="dxa"/>
            </w:tcMar>
            <w:vAlign w:val="center"/>
            <w:hideMark/>
          </w:tcPr>
          <w:p w14:paraId="3610FE36" w14:textId="77777777"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44F52E51" w14:textId="77777777" w:rsidR="00703A84" w:rsidRPr="00356EF5" w:rsidRDefault="00703A84" w:rsidP="00703A84">
            <w:pPr>
              <w:jc w:val="center"/>
              <w:rPr>
                <w:szCs w:val="24"/>
              </w:rPr>
            </w:pPr>
            <w:r w:rsidRPr="00356EF5">
              <w:rPr>
                <w:szCs w:val="24"/>
              </w:rPr>
              <w:t>.000</w:t>
            </w:r>
          </w:p>
        </w:tc>
      </w:tr>
      <w:tr w:rsidR="00703A84" w:rsidRPr="00356EF5" w14:paraId="0974D9AD" w14:textId="77777777" w:rsidTr="00E6540C">
        <w:trPr>
          <w:jc w:val="center"/>
        </w:trPr>
        <w:tc>
          <w:tcPr>
            <w:tcW w:w="0" w:type="auto"/>
            <w:tcBorders>
              <w:right w:val="single" w:sz="6" w:space="0" w:color="auto"/>
            </w:tcBorders>
            <w:tcMar>
              <w:top w:w="15" w:type="dxa"/>
              <w:left w:w="140" w:type="dxa"/>
              <w:bottom w:w="15" w:type="dxa"/>
              <w:right w:w="140" w:type="dxa"/>
            </w:tcMar>
            <w:vAlign w:val="center"/>
            <w:hideMark/>
          </w:tcPr>
          <w:p w14:paraId="200B0214" w14:textId="77777777" w:rsidR="00703A84" w:rsidRPr="00356EF5" w:rsidRDefault="00703A84" w:rsidP="00703A84">
            <w:pPr>
              <w:jc w:val="center"/>
              <w:rPr>
                <w:szCs w:val="24"/>
              </w:rPr>
            </w:pPr>
            <w:r w:rsidRPr="00356EF5">
              <w:rPr>
                <w:szCs w:val="24"/>
              </w:rPr>
              <w:t>MK2</w:t>
            </w:r>
          </w:p>
        </w:tc>
        <w:tc>
          <w:tcPr>
            <w:tcW w:w="0" w:type="auto"/>
            <w:tcMar>
              <w:top w:w="15" w:type="dxa"/>
              <w:left w:w="140" w:type="dxa"/>
              <w:bottom w:w="15" w:type="dxa"/>
              <w:right w:w="140" w:type="dxa"/>
            </w:tcMar>
            <w:vAlign w:val="center"/>
            <w:hideMark/>
          </w:tcPr>
          <w:p w14:paraId="615B8025" w14:textId="77777777" w:rsidR="00703A84" w:rsidRPr="00356EF5" w:rsidRDefault="00703A84" w:rsidP="00703A84">
            <w:pPr>
              <w:jc w:val="center"/>
              <w:rPr>
                <w:szCs w:val="24"/>
              </w:rPr>
            </w:pPr>
            <w:r w:rsidRPr="00356EF5">
              <w:rPr>
                <w:szCs w:val="24"/>
              </w:rPr>
              <w:t>.000</w:t>
            </w:r>
          </w:p>
        </w:tc>
        <w:tc>
          <w:tcPr>
            <w:tcW w:w="0" w:type="auto"/>
          </w:tcPr>
          <w:p w14:paraId="1CB68068" w14:textId="77777777" w:rsidR="00703A84" w:rsidRPr="00356EF5" w:rsidRDefault="00703A84" w:rsidP="00703A84">
            <w:pPr>
              <w:jc w:val="center"/>
              <w:rPr>
                <w:szCs w:val="24"/>
              </w:rPr>
            </w:pPr>
          </w:p>
        </w:tc>
        <w:tc>
          <w:tcPr>
            <w:tcW w:w="0" w:type="auto"/>
            <w:tcMar>
              <w:top w:w="15" w:type="dxa"/>
              <w:left w:w="140" w:type="dxa"/>
              <w:bottom w:w="15" w:type="dxa"/>
              <w:right w:w="140" w:type="dxa"/>
            </w:tcMar>
            <w:vAlign w:val="center"/>
            <w:hideMark/>
          </w:tcPr>
          <w:p w14:paraId="0E500534" w14:textId="2070A6AA"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2EE455BD" w14:textId="77777777" w:rsidR="00703A84" w:rsidRPr="00356EF5" w:rsidRDefault="00703A84" w:rsidP="00703A84">
            <w:pPr>
              <w:jc w:val="center"/>
              <w:rPr>
                <w:szCs w:val="24"/>
              </w:rPr>
            </w:pPr>
            <w:r w:rsidRPr="00356EF5">
              <w:rPr>
                <w:szCs w:val="24"/>
              </w:rPr>
              <w:t>.816</w:t>
            </w:r>
          </w:p>
        </w:tc>
        <w:tc>
          <w:tcPr>
            <w:tcW w:w="0" w:type="auto"/>
            <w:tcMar>
              <w:top w:w="15" w:type="dxa"/>
              <w:left w:w="140" w:type="dxa"/>
              <w:bottom w:w="15" w:type="dxa"/>
              <w:right w:w="140" w:type="dxa"/>
            </w:tcMar>
            <w:vAlign w:val="center"/>
            <w:hideMark/>
          </w:tcPr>
          <w:p w14:paraId="08B9EFD5" w14:textId="77777777"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60326C62" w14:textId="77777777" w:rsidR="00703A84" w:rsidRPr="00356EF5" w:rsidRDefault="00703A84" w:rsidP="00703A84">
            <w:pPr>
              <w:jc w:val="center"/>
              <w:rPr>
                <w:szCs w:val="24"/>
              </w:rPr>
            </w:pPr>
            <w:r w:rsidRPr="00356EF5">
              <w:rPr>
                <w:szCs w:val="24"/>
              </w:rPr>
              <w:t>.000</w:t>
            </w:r>
          </w:p>
        </w:tc>
      </w:tr>
      <w:tr w:rsidR="00703A84" w:rsidRPr="00356EF5" w14:paraId="257A9FEA" w14:textId="77777777" w:rsidTr="00E6540C">
        <w:trPr>
          <w:jc w:val="center"/>
        </w:trPr>
        <w:tc>
          <w:tcPr>
            <w:tcW w:w="0" w:type="auto"/>
            <w:tcBorders>
              <w:right w:val="single" w:sz="6" w:space="0" w:color="auto"/>
            </w:tcBorders>
            <w:tcMar>
              <w:top w:w="15" w:type="dxa"/>
              <w:left w:w="140" w:type="dxa"/>
              <w:bottom w:w="15" w:type="dxa"/>
              <w:right w:w="140" w:type="dxa"/>
            </w:tcMar>
            <w:vAlign w:val="center"/>
            <w:hideMark/>
          </w:tcPr>
          <w:p w14:paraId="62CF6ECE" w14:textId="77777777" w:rsidR="00703A84" w:rsidRPr="00356EF5" w:rsidRDefault="00703A84" w:rsidP="00703A84">
            <w:pPr>
              <w:jc w:val="center"/>
              <w:rPr>
                <w:szCs w:val="24"/>
              </w:rPr>
            </w:pPr>
            <w:r w:rsidRPr="00356EF5">
              <w:rPr>
                <w:szCs w:val="24"/>
              </w:rPr>
              <w:t>MK3</w:t>
            </w:r>
          </w:p>
        </w:tc>
        <w:tc>
          <w:tcPr>
            <w:tcW w:w="0" w:type="auto"/>
            <w:tcMar>
              <w:top w:w="15" w:type="dxa"/>
              <w:left w:w="140" w:type="dxa"/>
              <w:bottom w:w="15" w:type="dxa"/>
              <w:right w:w="140" w:type="dxa"/>
            </w:tcMar>
            <w:vAlign w:val="center"/>
            <w:hideMark/>
          </w:tcPr>
          <w:p w14:paraId="4ADAAE13" w14:textId="77777777" w:rsidR="00703A84" w:rsidRPr="00356EF5" w:rsidRDefault="00703A84" w:rsidP="00703A84">
            <w:pPr>
              <w:jc w:val="center"/>
              <w:rPr>
                <w:szCs w:val="24"/>
              </w:rPr>
            </w:pPr>
            <w:r w:rsidRPr="00356EF5">
              <w:rPr>
                <w:szCs w:val="24"/>
              </w:rPr>
              <w:t>.000</w:t>
            </w:r>
          </w:p>
        </w:tc>
        <w:tc>
          <w:tcPr>
            <w:tcW w:w="0" w:type="auto"/>
          </w:tcPr>
          <w:p w14:paraId="70D52570" w14:textId="77777777" w:rsidR="00703A84" w:rsidRPr="00356EF5" w:rsidRDefault="00703A84" w:rsidP="00703A84">
            <w:pPr>
              <w:jc w:val="center"/>
              <w:rPr>
                <w:szCs w:val="24"/>
              </w:rPr>
            </w:pPr>
          </w:p>
        </w:tc>
        <w:tc>
          <w:tcPr>
            <w:tcW w:w="0" w:type="auto"/>
            <w:tcMar>
              <w:top w:w="15" w:type="dxa"/>
              <w:left w:w="140" w:type="dxa"/>
              <w:bottom w:w="15" w:type="dxa"/>
              <w:right w:w="140" w:type="dxa"/>
            </w:tcMar>
            <w:vAlign w:val="center"/>
            <w:hideMark/>
          </w:tcPr>
          <w:p w14:paraId="4254F58E" w14:textId="2068D58C"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505D1C94" w14:textId="77777777" w:rsidR="00703A84" w:rsidRPr="00356EF5" w:rsidRDefault="00703A84" w:rsidP="00703A84">
            <w:pPr>
              <w:jc w:val="center"/>
              <w:rPr>
                <w:szCs w:val="24"/>
              </w:rPr>
            </w:pPr>
            <w:r w:rsidRPr="00356EF5">
              <w:rPr>
                <w:szCs w:val="24"/>
              </w:rPr>
              <w:t>.913</w:t>
            </w:r>
          </w:p>
        </w:tc>
        <w:tc>
          <w:tcPr>
            <w:tcW w:w="0" w:type="auto"/>
            <w:tcMar>
              <w:top w:w="15" w:type="dxa"/>
              <w:left w:w="140" w:type="dxa"/>
              <w:bottom w:w="15" w:type="dxa"/>
              <w:right w:w="140" w:type="dxa"/>
            </w:tcMar>
            <w:vAlign w:val="center"/>
            <w:hideMark/>
          </w:tcPr>
          <w:p w14:paraId="1F1E4B5C" w14:textId="77777777" w:rsidR="00703A84" w:rsidRPr="00356EF5" w:rsidRDefault="00703A84" w:rsidP="00703A84">
            <w:pPr>
              <w:jc w:val="center"/>
              <w:rPr>
                <w:szCs w:val="24"/>
              </w:rPr>
            </w:pPr>
            <w:r w:rsidRPr="00356EF5">
              <w:rPr>
                <w:szCs w:val="24"/>
              </w:rPr>
              <w:t>.000</w:t>
            </w:r>
          </w:p>
        </w:tc>
        <w:tc>
          <w:tcPr>
            <w:tcW w:w="0" w:type="auto"/>
            <w:tcMar>
              <w:top w:w="15" w:type="dxa"/>
              <w:left w:w="140" w:type="dxa"/>
              <w:bottom w:w="15" w:type="dxa"/>
              <w:right w:w="140" w:type="dxa"/>
            </w:tcMar>
            <w:vAlign w:val="center"/>
            <w:hideMark/>
          </w:tcPr>
          <w:p w14:paraId="683DC9FB" w14:textId="77777777" w:rsidR="00703A84" w:rsidRPr="00356EF5" w:rsidRDefault="00703A84" w:rsidP="00703A84">
            <w:pPr>
              <w:jc w:val="center"/>
              <w:rPr>
                <w:szCs w:val="24"/>
              </w:rPr>
            </w:pPr>
            <w:r w:rsidRPr="00356EF5">
              <w:rPr>
                <w:szCs w:val="24"/>
              </w:rPr>
              <w:t>.000</w:t>
            </w:r>
          </w:p>
        </w:tc>
      </w:tr>
    </w:tbl>
    <w:p w14:paraId="6C55A5E7" w14:textId="77777777" w:rsidR="00703A84" w:rsidRPr="00356EF5" w:rsidRDefault="00703A84" w:rsidP="00703A84">
      <w:pPr>
        <w:pStyle w:val="ListParagraph"/>
        <w:adjustRightInd w:val="0"/>
        <w:ind w:left="0"/>
        <w:jc w:val="center"/>
        <w:rPr>
          <w:b/>
          <w:szCs w:val="24"/>
        </w:rPr>
      </w:pPr>
      <w:proofErr w:type="spellStart"/>
      <w:proofErr w:type="gramStart"/>
      <w:r w:rsidRPr="00356EF5">
        <w:rPr>
          <w:b/>
          <w:szCs w:val="24"/>
        </w:rPr>
        <w:t>Sumber</w:t>
      </w:r>
      <w:proofErr w:type="spellEnd"/>
      <w:r w:rsidRPr="00356EF5">
        <w:rPr>
          <w:b/>
          <w:szCs w:val="24"/>
        </w:rPr>
        <w:t xml:space="preserve"> :</w:t>
      </w:r>
      <w:proofErr w:type="gramEnd"/>
      <w:r w:rsidRPr="00356EF5">
        <w:rPr>
          <w:b/>
          <w:szCs w:val="24"/>
        </w:rPr>
        <w:t xml:space="preserve"> Output </w:t>
      </w:r>
      <w:proofErr w:type="spellStart"/>
      <w:r w:rsidRPr="00356EF5">
        <w:rPr>
          <w:b/>
          <w:szCs w:val="24"/>
        </w:rPr>
        <w:t>Amoss</w:t>
      </w:r>
      <w:proofErr w:type="spellEnd"/>
    </w:p>
    <w:p w14:paraId="035D3FF4" w14:textId="77777777" w:rsidR="00703A84" w:rsidRDefault="00703A84" w:rsidP="00703A84">
      <w:pPr>
        <w:pStyle w:val="Heading1"/>
        <w:suppressAutoHyphens/>
        <w:jc w:val="center"/>
        <w:rPr>
          <w:b w:val="0"/>
          <w:bCs/>
          <w:i w:val="0"/>
          <w:iCs/>
          <w:sz w:val="22"/>
          <w:szCs w:val="22"/>
        </w:rPr>
      </w:pPr>
    </w:p>
    <w:p w14:paraId="137533D0" w14:textId="574EA15E" w:rsidR="00703A84" w:rsidRDefault="00703A84" w:rsidP="00703A84">
      <w:pPr>
        <w:pStyle w:val="Heading1"/>
        <w:suppressAutoHyphens/>
        <w:spacing w:after="60"/>
        <w:ind w:left="360" w:firstLine="360"/>
        <w:jc w:val="both"/>
        <w:rPr>
          <w:b w:val="0"/>
          <w:bCs/>
          <w:i w:val="0"/>
          <w:iCs/>
          <w:sz w:val="22"/>
          <w:szCs w:val="22"/>
        </w:rPr>
      </w:pPr>
      <w:r w:rsidRPr="00703A84">
        <w:rPr>
          <w:b w:val="0"/>
          <w:bCs/>
          <w:i w:val="0"/>
          <w:iCs/>
          <w:sz w:val="22"/>
          <w:szCs w:val="22"/>
        </w:rPr>
        <w:t xml:space="preserve">Dari </w:t>
      </w:r>
      <w:proofErr w:type="spellStart"/>
      <w:r>
        <w:rPr>
          <w:b w:val="0"/>
          <w:bCs/>
          <w:i w:val="0"/>
          <w:iCs/>
          <w:sz w:val="22"/>
          <w:szCs w:val="22"/>
        </w:rPr>
        <w:t>tabel</w:t>
      </w:r>
      <w:proofErr w:type="spellEnd"/>
      <w:r>
        <w:rPr>
          <w:b w:val="0"/>
          <w:bCs/>
          <w:i w:val="0"/>
          <w:iCs/>
          <w:sz w:val="22"/>
          <w:szCs w:val="22"/>
        </w:rPr>
        <w:t xml:space="preserve"> </w:t>
      </w:r>
      <w:proofErr w:type="spellStart"/>
      <w:r w:rsidRPr="00703A84">
        <w:rPr>
          <w:b w:val="0"/>
          <w:bCs/>
          <w:i w:val="0"/>
          <w:iCs/>
          <w:sz w:val="22"/>
          <w:szCs w:val="22"/>
        </w:rPr>
        <w:t>diatas</w:t>
      </w:r>
      <w:proofErr w:type="spellEnd"/>
      <w:r w:rsidRPr="00703A84">
        <w:rPr>
          <w:b w:val="0"/>
          <w:bCs/>
          <w:i w:val="0"/>
          <w:iCs/>
          <w:sz w:val="22"/>
          <w:szCs w:val="22"/>
        </w:rPr>
        <w:t xml:space="preserve"> </w:t>
      </w:r>
      <w:proofErr w:type="spellStart"/>
      <w:r w:rsidRPr="00703A84">
        <w:rPr>
          <w:b w:val="0"/>
          <w:bCs/>
          <w:i w:val="0"/>
          <w:iCs/>
          <w:sz w:val="22"/>
          <w:szCs w:val="22"/>
        </w:rPr>
        <w:t>maka</w:t>
      </w:r>
      <w:proofErr w:type="spellEnd"/>
      <w:r w:rsidRPr="00703A84">
        <w:rPr>
          <w:b w:val="0"/>
          <w:bCs/>
          <w:i w:val="0"/>
          <w:iCs/>
          <w:sz w:val="22"/>
          <w:szCs w:val="22"/>
        </w:rPr>
        <w:t xml:space="preserve"> </w:t>
      </w:r>
      <w:proofErr w:type="spellStart"/>
      <w:r w:rsidRPr="00703A84">
        <w:rPr>
          <w:b w:val="0"/>
          <w:bCs/>
          <w:i w:val="0"/>
          <w:iCs/>
          <w:sz w:val="22"/>
          <w:szCs w:val="22"/>
        </w:rPr>
        <w:t>dapat</w:t>
      </w:r>
      <w:proofErr w:type="spellEnd"/>
      <w:r w:rsidRPr="00703A84">
        <w:rPr>
          <w:b w:val="0"/>
          <w:bCs/>
          <w:i w:val="0"/>
          <w:iCs/>
          <w:sz w:val="22"/>
          <w:szCs w:val="22"/>
        </w:rPr>
        <w:t xml:space="preserve"> </w:t>
      </w:r>
      <w:proofErr w:type="spellStart"/>
      <w:r w:rsidRPr="00703A84">
        <w:rPr>
          <w:b w:val="0"/>
          <w:bCs/>
          <w:i w:val="0"/>
          <w:iCs/>
          <w:sz w:val="22"/>
          <w:szCs w:val="22"/>
        </w:rPr>
        <w:t>diketahui</w:t>
      </w:r>
      <w:proofErr w:type="spellEnd"/>
      <w:r w:rsidRPr="00703A84">
        <w:rPr>
          <w:b w:val="0"/>
          <w:bCs/>
          <w:i w:val="0"/>
          <w:iCs/>
          <w:sz w:val="22"/>
          <w:szCs w:val="22"/>
        </w:rPr>
        <w:t xml:space="preserve"> </w:t>
      </w:r>
      <w:proofErr w:type="spellStart"/>
      <w:r w:rsidRPr="00703A84">
        <w:rPr>
          <w:b w:val="0"/>
          <w:bCs/>
          <w:i w:val="0"/>
          <w:iCs/>
          <w:sz w:val="22"/>
          <w:szCs w:val="22"/>
        </w:rPr>
        <w:t>bahwa</w:t>
      </w:r>
      <w:proofErr w:type="spellEnd"/>
      <w:r w:rsidRPr="00703A84">
        <w:rPr>
          <w:b w:val="0"/>
          <w:bCs/>
          <w:i w:val="0"/>
          <w:iCs/>
          <w:sz w:val="22"/>
          <w:szCs w:val="22"/>
        </w:rPr>
        <w:t xml:space="preserve"> modal </w:t>
      </w:r>
      <w:proofErr w:type="spellStart"/>
      <w:r w:rsidRPr="00703A84">
        <w:rPr>
          <w:b w:val="0"/>
          <w:bCs/>
          <w:i w:val="0"/>
          <w:iCs/>
          <w:sz w:val="22"/>
          <w:szCs w:val="22"/>
        </w:rPr>
        <w:t>sosial</w:t>
      </w:r>
      <w:proofErr w:type="spellEnd"/>
      <w:r w:rsidRPr="00703A84">
        <w:rPr>
          <w:b w:val="0"/>
          <w:bCs/>
          <w:i w:val="0"/>
          <w:iCs/>
          <w:sz w:val="22"/>
          <w:szCs w:val="22"/>
        </w:rPr>
        <w:t xml:space="preserve">, modal </w:t>
      </w:r>
      <w:proofErr w:type="spellStart"/>
      <w:r w:rsidRPr="00703A84">
        <w:rPr>
          <w:b w:val="0"/>
          <w:bCs/>
          <w:i w:val="0"/>
          <w:iCs/>
          <w:sz w:val="22"/>
          <w:szCs w:val="22"/>
        </w:rPr>
        <w:t>manusia</w:t>
      </w:r>
      <w:proofErr w:type="spellEnd"/>
      <w:r w:rsidRPr="00703A84">
        <w:rPr>
          <w:b w:val="0"/>
          <w:bCs/>
          <w:i w:val="0"/>
          <w:iCs/>
          <w:sz w:val="22"/>
          <w:szCs w:val="22"/>
        </w:rPr>
        <w:t xml:space="preserve"> dan modal </w:t>
      </w:r>
      <w:proofErr w:type="spellStart"/>
      <w:r w:rsidRPr="00703A84">
        <w:rPr>
          <w:b w:val="0"/>
          <w:bCs/>
          <w:i w:val="0"/>
          <w:iCs/>
          <w:sz w:val="22"/>
          <w:szCs w:val="22"/>
        </w:rPr>
        <w:t>kerja</w:t>
      </w:r>
      <w:proofErr w:type="spellEnd"/>
      <w:r w:rsidRPr="00703A84">
        <w:rPr>
          <w:b w:val="0"/>
          <w:bCs/>
          <w:i w:val="0"/>
          <w:iCs/>
          <w:sz w:val="22"/>
          <w:szCs w:val="22"/>
        </w:rPr>
        <w:t xml:space="preserve"> (</w:t>
      </w:r>
      <w:proofErr w:type="spellStart"/>
      <w:r w:rsidRPr="00703A84">
        <w:rPr>
          <w:b w:val="0"/>
          <w:bCs/>
          <w:i w:val="0"/>
          <w:iCs/>
          <w:sz w:val="22"/>
          <w:szCs w:val="22"/>
        </w:rPr>
        <w:t>eksegenous</w:t>
      </w:r>
      <w:proofErr w:type="spellEnd"/>
      <w:r w:rsidRPr="00703A84">
        <w:rPr>
          <w:b w:val="0"/>
          <w:bCs/>
          <w:i w:val="0"/>
          <w:iCs/>
          <w:sz w:val="22"/>
          <w:szCs w:val="22"/>
        </w:rPr>
        <w:t xml:space="preserve">) </w:t>
      </w:r>
      <w:proofErr w:type="spellStart"/>
      <w:r w:rsidRPr="00703A84">
        <w:rPr>
          <w:b w:val="0"/>
          <w:bCs/>
          <w:i w:val="0"/>
          <w:iCs/>
          <w:sz w:val="22"/>
          <w:szCs w:val="22"/>
        </w:rPr>
        <w:t>mempengaruhi</w:t>
      </w:r>
      <w:proofErr w:type="spellEnd"/>
      <w:r w:rsidRPr="00703A84">
        <w:rPr>
          <w:b w:val="0"/>
          <w:bCs/>
          <w:i w:val="0"/>
          <w:iCs/>
          <w:sz w:val="22"/>
          <w:szCs w:val="22"/>
        </w:rPr>
        <w:t xml:space="preserve"> </w:t>
      </w:r>
      <w:proofErr w:type="spellStart"/>
      <w:r w:rsidRPr="00703A84">
        <w:rPr>
          <w:b w:val="0"/>
          <w:bCs/>
          <w:i w:val="0"/>
          <w:iCs/>
          <w:sz w:val="22"/>
          <w:szCs w:val="22"/>
        </w:rPr>
        <w:t>kesejahteraan</w:t>
      </w:r>
      <w:proofErr w:type="spellEnd"/>
      <w:r w:rsidRPr="00703A84">
        <w:rPr>
          <w:b w:val="0"/>
          <w:bCs/>
          <w:i w:val="0"/>
          <w:iCs/>
          <w:sz w:val="22"/>
          <w:szCs w:val="22"/>
        </w:rPr>
        <w:t xml:space="preserve"> </w:t>
      </w:r>
      <w:proofErr w:type="spellStart"/>
      <w:r w:rsidRPr="00703A84">
        <w:rPr>
          <w:b w:val="0"/>
          <w:bCs/>
          <w:i w:val="0"/>
          <w:iCs/>
          <w:sz w:val="22"/>
          <w:szCs w:val="22"/>
        </w:rPr>
        <w:t>pelaku</w:t>
      </w:r>
      <w:proofErr w:type="spellEnd"/>
      <w:r w:rsidRPr="00703A84">
        <w:rPr>
          <w:b w:val="0"/>
          <w:bCs/>
          <w:i w:val="0"/>
          <w:iCs/>
          <w:sz w:val="22"/>
          <w:szCs w:val="22"/>
        </w:rPr>
        <w:t xml:space="preserve"> UMKM dan </w:t>
      </w:r>
      <w:proofErr w:type="spellStart"/>
      <w:r w:rsidRPr="00703A84">
        <w:rPr>
          <w:b w:val="0"/>
          <w:bCs/>
          <w:i w:val="0"/>
          <w:iCs/>
          <w:sz w:val="22"/>
          <w:szCs w:val="22"/>
        </w:rPr>
        <w:t>Produktivitas</w:t>
      </w:r>
      <w:proofErr w:type="spellEnd"/>
      <w:r w:rsidRPr="00703A84">
        <w:rPr>
          <w:b w:val="0"/>
          <w:bCs/>
          <w:i w:val="0"/>
          <w:iCs/>
          <w:sz w:val="22"/>
          <w:szCs w:val="22"/>
        </w:rPr>
        <w:t xml:space="preserve"> (</w:t>
      </w:r>
      <w:proofErr w:type="spellStart"/>
      <w:r w:rsidRPr="00703A84">
        <w:rPr>
          <w:b w:val="0"/>
          <w:bCs/>
          <w:i w:val="0"/>
          <w:iCs/>
          <w:sz w:val="22"/>
          <w:szCs w:val="22"/>
        </w:rPr>
        <w:t>endegenous</w:t>
      </w:r>
      <w:proofErr w:type="spellEnd"/>
      <w:r w:rsidRPr="00703A84">
        <w:rPr>
          <w:b w:val="0"/>
          <w:bCs/>
          <w:i w:val="0"/>
          <w:iCs/>
          <w:sz w:val="22"/>
          <w:szCs w:val="22"/>
        </w:rPr>
        <w:t xml:space="preserve">) </w:t>
      </w:r>
      <w:proofErr w:type="spellStart"/>
      <w:r w:rsidRPr="00703A84">
        <w:rPr>
          <w:b w:val="0"/>
          <w:bCs/>
          <w:i w:val="0"/>
          <w:iCs/>
          <w:sz w:val="22"/>
          <w:szCs w:val="22"/>
        </w:rPr>
        <w:t>secara</w:t>
      </w:r>
      <w:proofErr w:type="spellEnd"/>
      <w:r w:rsidRPr="00703A84">
        <w:rPr>
          <w:b w:val="0"/>
          <w:bCs/>
          <w:i w:val="0"/>
          <w:iCs/>
          <w:sz w:val="22"/>
          <w:szCs w:val="22"/>
        </w:rPr>
        <w:t xml:space="preserve"> total.</w:t>
      </w:r>
      <w:r>
        <w:rPr>
          <w:b w:val="0"/>
          <w:bCs/>
          <w:i w:val="0"/>
          <w:iCs/>
          <w:sz w:val="22"/>
          <w:szCs w:val="22"/>
        </w:rPr>
        <w:t xml:space="preserve"> Dari </w:t>
      </w:r>
      <w:proofErr w:type="spellStart"/>
      <w:r>
        <w:rPr>
          <w:b w:val="0"/>
          <w:bCs/>
          <w:i w:val="0"/>
          <w:iCs/>
          <w:sz w:val="22"/>
          <w:szCs w:val="22"/>
        </w:rPr>
        <w:t>h</w:t>
      </w:r>
      <w:r w:rsidRPr="00703A84">
        <w:rPr>
          <w:b w:val="0"/>
          <w:bCs/>
          <w:i w:val="0"/>
          <w:iCs/>
          <w:sz w:val="22"/>
          <w:szCs w:val="22"/>
        </w:rPr>
        <w:t>asil</w:t>
      </w:r>
      <w:proofErr w:type="spellEnd"/>
      <w:r w:rsidRPr="00703A84">
        <w:rPr>
          <w:b w:val="0"/>
          <w:bCs/>
          <w:i w:val="0"/>
          <w:iCs/>
          <w:sz w:val="22"/>
          <w:szCs w:val="22"/>
        </w:rPr>
        <w:t xml:space="preserve"> </w:t>
      </w:r>
      <w:proofErr w:type="spellStart"/>
      <w:r w:rsidRPr="00703A84">
        <w:rPr>
          <w:b w:val="0"/>
          <w:bCs/>
          <w:i w:val="0"/>
          <w:iCs/>
          <w:sz w:val="22"/>
          <w:szCs w:val="22"/>
        </w:rPr>
        <w:t>dari</w:t>
      </w:r>
      <w:proofErr w:type="spellEnd"/>
      <w:r w:rsidRPr="00703A84">
        <w:rPr>
          <w:b w:val="0"/>
          <w:bCs/>
          <w:i w:val="0"/>
          <w:iCs/>
          <w:sz w:val="22"/>
          <w:szCs w:val="22"/>
        </w:rPr>
        <w:t xml:space="preserve"> </w:t>
      </w:r>
      <w:proofErr w:type="spellStart"/>
      <w:r w:rsidRPr="00703A84">
        <w:rPr>
          <w:b w:val="0"/>
          <w:bCs/>
          <w:i w:val="0"/>
          <w:iCs/>
          <w:sz w:val="22"/>
          <w:szCs w:val="22"/>
        </w:rPr>
        <w:t>pengujian</w:t>
      </w:r>
      <w:proofErr w:type="spellEnd"/>
      <w:r w:rsidRPr="00703A84">
        <w:rPr>
          <w:b w:val="0"/>
          <w:bCs/>
          <w:i w:val="0"/>
          <w:iCs/>
          <w:sz w:val="22"/>
          <w:szCs w:val="22"/>
        </w:rPr>
        <w:t xml:space="preserve"> </w:t>
      </w:r>
      <w:proofErr w:type="spellStart"/>
      <w:r w:rsidRPr="00703A84">
        <w:rPr>
          <w:b w:val="0"/>
          <w:bCs/>
          <w:i w:val="0"/>
          <w:iCs/>
          <w:sz w:val="22"/>
          <w:szCs w:val="22"/>
        </w:rPr>
        <w:t>dapa</w:t>
      </w:r>
      <w:r>
        <w:rPr>
          <w:b w:val="0"/>
          <w:bCs/>
          <w:i w:val="0"/>
          <w:iCs/>
          <w:sz w:val="22"/>
          <w:szCs w:val="22"/>
        </w:rPr>
        <w:t>t</w:t>
      </w:r>
      <w:proofErr w:type="spellEnd"/>
      <w:r w:rsidRPr="00703A84">
        <w:rPr>
          <w:b w:val="0"/>
          <w:bCs/>
          <w:i w:val="0"/>
          <w:iCs/>
          <w:sz w:val="22"/>
          <w:szCs w:val="22"/>
        </w:rPr>
        <w:t xml:space="preserve"> </w:t>
      </w:r>
      <w:proofErr w:type="spellStart"/>
      <w:r w:rsidRPr="00703A84">
        <w:rPr>
          <w:b w:val="0"/>
          <w:bCs/>
          <w:i w:val="0"/>
          <w:iCs/>
          <w:sz w:val="22"/>
          <w:szCs w:val="22"/>
        </w:rPr>
        <w:t>diketahui</w:t>
      </w:r>
      <w:proofErr w:type="spellEnd"/>
      <w:r w:rsidRPr="00703A84">
        <w:rPr>
          <w:b w:val="0"/>
          <w:bCs/>
          <w:i w:val="0"/>
          <w:iCs/>
          <w:sz w:val="22"/>
          <w:szCs w:val="22"/>
        </w:rPr>
        <w:t xml:space="preserve"> </w:t>
      </w:r>
      <w:proofErr w:type="spellStart"/>
      <w:r w:rsidRPr="00703A84">
        <w:rPr>
          <w:b w:val="0"/>
          <w:bCs/>
          <w:i w:val="0"/>
          <w:iCs/>
          <w:sz w:val="22"/>
          <w:szCs w:val="22"/>
        </w:rPr>
        <w:t>pengaruh</w:t>
      </w:r>
      <w:proofErr w:type="spellEnd"/>
      <w:r w:rsidRPr="00703A84">
        <w:rPr>
          <w:b w:val="0"/>
          <w:bCs/>
          <w:i w:val="0"/>
          <w:iCs/>
          <w:sz w:val="22"/>
          <w:szCs w:val="22"/>
        </w:rPr>
        <w:t xml:space="preserve"> total</w:t>
      </w:r>
      <w:r>
        <w:rPr>
          <w:b w:val="0"/>
          <w:bCs/>
          <w:i w:val="0"/>
          <w:iCs/>
          <w:sz w:val="22"/>
          <w:szCs w:val="22"/>
        </w:rPr>
        <w:t xml:space="preserve"> </w:t>
      </w:r>
      <w:proofErr w:type="spellStart"/>
      <w:r w:rsidRPr="00703A84">
        <w:rPr>
          <w:b w:val="0"/>
          <w:bCs/>
          <w:i w:val="0"/>
          <w:iCs/>
          <w:sz w:val="22"/>
          <w:szCs w:val="22"/>
        </w:rPr>
        <w:t>menunjukan</w:t>
      </w:r>
      <w:proofErr w:type="spellEnd"/>
      <w:r w:rsidRPr="00703A84">
        <w:rPr>
          <w:b w:val="0"/>
          <w:bCs/>
          <w:i w:val="0"/>
          <w:iCs/>
          <w:sz w:val="22"/>
          <w:szCs w:val="22"/>
        </w:rPr>
        <w:t xml:space="preserve"> </w:t>
      </w:r>
      <w:proofErr w:type="spellStart"/>
      <w:r w:rsidRPr="00703A84">
        <w:rPr>
          <w:b w:val="0"/>
          <w:bCs/>
          <w:i w:val="0"/>
          <w:iCs/>
          <w:sz w:val="22"/>
          <w:szCs w:val="22"/>
        </w:rPr>
        <w:t>bahwa</w:t>
      </w:r>
      <w:proofErr w:type="spellEnd"/>
      <w:r w:rsidRPr="00703A84">
        <w:rPr>
          <w:b w:val="0"/>
          <w:bCs/>
          <w:i w:val="0"/>
          <w:iCs/>
          <w:sz w:val="22"/>
          <w:szCs w:val="22"/>
        </w:rPr>
        <w:t xml:space="preserve"> </w:t>
      </w:r>
      <w:proofErr w:type="spellStart"/>
      <w:r w:rsidRPr="00703A84">
        <w:rPr>
          <w:b w:val="0"/>
          <w:bCs/>
          <w:i w:val="0"/>
          <w:iCs/>
          <w:sz w:val="22"/>
          <w:szCs w:val="22"/>
        </w:rPr>
        <w:t>pengaru</w:t>
      </w:r>
      <w:r>
        <w:rPr>
          <w:b w:val="0"/>
          <w:bCs/>
          <w:i w:val="0"/>
          <w:iCs/>
          <w:sz w:val="22"/>
          <w:szCs w:val="22"/>
        </w:rPr>
        <w:t>h</w:t>
      </w:r>
      <w:proofErr w:type="spellEnd"/>
      <w:r w:rsidRPr="00703A84">
        <w:rPr>
          <w:b w:val="0"/>
          <w:bCs/>
          <w:i w:val="0"/>
          <w:iCs/>
          <w:sz w:val="22"/>
          <w:szCs w:val="22"/>
        </w:rPr>
        <w:t xml:space="preserve"> </w:t>
      </w:r>
      <w:proofErr w:type="spellStart"/>
      <w:r w:rsidRPr="00703A84">
        <w:rPr>
          <w:b w:val="0"/>
          <w:bCs/>
          <w:i w:val="0"/>
          <w:iCs/>
          <w:sz w:val="22"/>
          <w:szCs w:val="22"/>
        </w:rPr>
        <w:t>terbesar</w:t>
      </w:r>
      <w:proofErr w:type="spellEnd"/>
      <w:r w:rsidRPr="00703A84">
        <w:rPr>
          <w:b w:val="0"/>
          <w:bCs/>
          <w:i w:val="0"/>
          <w:iCs/>
          <w:sz w:val="22"/>
          <w:szCs w:val="22"/>
        </w:rPr>
        <w:t xml:space="preserve"> </w:t>
      </w:r>
      <w:proofErr w:type="spellStart"/>
      <w:r w:rsidRPr="00703A84">
        <w:rPr>
          <w:b w:val="0"/>
          <w:bCs/>
          <w:i w:val="0"/>
          <w:iCs/>
          <w:sz w:val="22"/>
          <w:szCs w:val="22"/>
        </w:rPr>
        <w:t>secara</w:t>
      </w:r>
      <w:proofErr w:type="spellEnd"/>
      <w:r w:rsidRPr="00703A84">
        <w:rPr>
          <w:b w:val="0"/>
          <w:bCs/>
          <w:i w:val="0"/>
          <w:iCs/>
          <w:sz w:val="22"/>
          <w:szCs w:val="22"/>
        </w:rPr>
        <w:t xml:space="preserve"> total </w:t>
      </w:r>
      <w:proofErr w:type="spellStart"/>
      <w:r w:rsidRPr="00703A84">
        <w:rPr>
          <w:b w:val="0"/>
          <w:bCs/>
          <w:i w:val="0"/>
          <w:iCs/>
          <w:sz w:val="22"/>
          <w:szCs w:val="22"/>
        </w:rPr>
        <w:t>terhadap</w:t>
      </w:r>
      <w:proofErr w:type="spellEnd"/>
      <w:r w:rsidRPr="00703A84">
        <w:rPr>
          <w:b w:val="0"/>
          <w:bCs/>
          <w:i w:val="0"/>
          <w:iCs/>
          <w:sz w:val="22"/>
          <w:szCs w:val="22"/>
        </w:rPr>
        <w:t xml:space="preserve"> </w:t>
      </w:r>
      <w:proofErr w:type="spellStart"/>
      <w:r w:rsidRPr="00703A84">
        <w:rPr>
          <w:b w:val="0"/>
          <w:bCs/>
          <w:i w:val="0"/>
          <w:iCs/>
          <w:sz w:val="22"/>
          <w:szCs w:val="22"/>
        </w:rPr>
        <w:t>produktivitas</w:t>
      </w:r>
      <w:proofErr w:type="spellEnd"/>
      <w:r w:rsidRPr="00703A84">
        <w:rPr>
          <w:b w:val="0"/>
          <w:bCs/>
          <w:i w:val="0"/>
          <w:iCs/>
          <w:sz w:val="22"/>
          <w:szCs w:val="22"/>
        </w:rPr>
        <w:t xml:space="preserve"> </w:t>
      </w:r>
      <w:proofErr w:type="spellStart"/>
      <w:r w:rsidRPr="00703A84">
        <w:rPr>
          <w:b w:val="0"/>
          <w:bCs/>
          <w:i w:val="0"/>
          <w:iCs/>
          <w:sz w:val="22"/>
          <w:szCs w:val="22"/>
        </w:rPr>
        <w:t>adalah</w:t>
      </w:r>
      <w:proofErr w:type="spellEnd"/>
      <w:r w:rsidRPr="00703A84">
        <w:rPr>
          <w:b w:val="0"/>
          <w:bCs/>
          <w:i w:val="0"/>
          <w:iCs/>
          <w:sz w:val="22"/>
          <w:szCs w:val="22"/>
        </w:rPr>
        <w:t xml:space="preserve"> modal </w:t>
      </w:r>
      <w:proofErr w:type="spellStart"/>
      <w:r w:rsidRPr="00703A84">
        <w:rPr>
          <w:b w:val="0"/>
          <w:bCs/>
          <w:i w:val="0"/>
          <w:iCs/>
          <w:sz w:val="22"/>
          <w:szCs w:val="22"/>
        </w:rPr>
        <w:t>sosial</w:t>
      </w:r>
      <w:proofErr w:type="spellEnd"/>
      <w:r w:rsidRPr="00703A84">
        <w:rPr>
          <w:b w:val="0"/>
          <w:bCs/>
          <w:i w:val="0"/>
          <w:iCs/>
          <w:sz w:val="22"/>
          <w:szCs w:val="22"/>
        </w:rPr>
        <w:t xml:space="preserve"> </w:t>
      </w:r>
      <w:proofErr w:type="spellStart"/>
      <w:r w:rsidRPr="00703A84">
        <w:rPr>
          <w:b w:val="0"/>
          <w:bCs/>
          <w:i w:val="0"/>
          <w:iCs/>
          <w:sz w:val="22"/>
          <w:szCs w:val="22"/>
        </w:rPr>
        <w:t>yaitu</w:t>
      </w:r>
      <w:proofErr w:type="spellEnd"/>
      <w:r w:rsidRPr="00703A84">
        <w:rPr>
          <w:b w:val="0"/>
          <w:bCs/>
          <w:i w:val="0"/>
          <w:iCs/>
          <w:sz w:val="22"/>
          <w:szCs w:val="22"/>
        </w:rPr>
        <w:t xml:space="preserve"> </w:t>
      </w:r>
      <w:proofErr w:type="spellStart"/>
      <w:r w:rsidRPr="00703A84">
        <w:rPr>
          <w:b w:val="0"/>
          <w:bCs/>
          <w:i w:val="0"/>
          <w:iCs/>
          <w:sz w:val="22"/>
          <w:szCs w:val="22"/>
        </w:rPr>
        <w:t>sebesar</w:t>
      </w:r>
      <w:proofErr w:type="spellEnd"/>
      <w:r w:rsidRPr="00703A84">
        <w:rPr>
          <w:b w:val="0"/>
          <w:bCs/>
          <w:i w:val="0"/>
          <w:iCs/>
          <w:sz w:val="22"/>
          <w:szCs w:val="22"/>
        </w:rPr>
        <w:t xml:space="preserve"> 0,930 dan</w:t>
      </w:r>
      <w:r>
        <w:rPr>
          <w:b w:val="0"/>
          <w:bCs/>
          <w:i w:val="0"/>
          <w:iCs/>
          <w:sz w:val="22"/>
          <w:szCs w:val="22"/>
        </w:rPr>
        <w:t xml:space="preserve"> </w:t>
      </w:r>
      <w:proofErr w:type="spellStart"/>
      <w:r>
        <w:rPr>
          <w:b w:val="0"/>
          <w:bCs/>
          <w:i w:val="0"/>
          <w:iCs/>
          <w:sz w:val="22"/>
          <w:szCs w:val="22"/>
        </w:rPr>
        <w:t>variabel</w:t>
      </w:r>
      <w:proofErr w:type="spellEnd"/>
      <w:r w:rsidRPr="00703A84">
        <w:rPr>
          <w:b w:val="0"/>
          <w:bCs/>
          <w:i w:val="0"/>
          <w:iCs/>
          <w:sz w:val="22"/>
          <w:szCs w:val="22"/>
        </w:rPr>
        <w:t xml:space="preserve"> yang </w:t>
      </w:r>
      <w:proofErr w:type="spellStart"/>
      <w:r w:rsidRPr="00703A84">
        <w:rPr>
          <w:b w:val="0"/>
          <w:bCs/>
          <w:i w:val="0"/>
          <w:iCs/>
          <w:sz w:val="22"/>
          <w:szCs w:val="22"/>
        </w:rPr>
        <w:lastRenderedPageBreak/>
        <w:t>mempengaruhi</w:t>
      </w:r>
      <w:proofErr w:type="spellEnd"/>
      <w:r w:rsidRPr="00703A84">
        <w:rPr>
          <w:b w:val="0"/>
          <w:bCs/>
          <w:i w:val="0"/>
          <w:iCs/>
          <w:sz w:val="22"/>
          <w:szCs w:val="22"/>
        </w:rPr>
        <w:t xml:space="preserve"> </w:t>
      </w:r>
      <w:proofErr w:type="spellStart"/>
      <w:r w:rsidRPr="00703A84">
        <w:rPr>
          <w:b w:val="0"/>
          <w:bCs/>
          <w:i w:val="0"/>
          <w:iCs/>
          <w:sz w:val="22"/>
          <w:szCs w:val="22"/>
        </w:rPr>
        <w:t>terbesar</w:t>
      </w:r>
      <w:proofErr w:type="spellEnd"/>
      <w:r w:rsidRPr="00703A84">
        <w:rPr>
          <w:b w:val="0"/>
          <w:bCs/>
          <w:i w:val="0"/>
          <w:iCs/>
          <w:sz w:val="22"/>
          <w:szCs w:val="22"/>
        </w:rPr>
        <w:t xml:space="preserve"> </w:t>
      </w:r>
      <w:proofErr w:type="spellStart"/>
      <w:r w:rsidRPr="00703A84">
        <w:rPr>
          <w:b w:val="0"/>
          <w:bCs/>
          <w:i w:val="0"/>
          <w:iCs/>
          <w:sz w:val="22"/>
          <w:szCs w:val="22"/>
        </w:rPr>
        <w:t>terhadap</w:t>
      </w:r>
      <w:proofErr w:type="spellEnd"/>
      <w:r w:rsidRPr="00703A84">
        <w:rPr>
          <w:b w:val="0"/>
          <w:bCs/>
          <w:i w:val="0"/>
          <w:iCs/>
          <w:sz w:val="22"/>
          <w:szCs w:val="22"/>
        </w:rPr>
        <w:t xml:space="preserve"> </w:t>
      </w:r>
      <w:proofErr w:type="spellStart"/>
      <w:r w:rsidRPr="00703A84">
        <w:rPr>
          <w:b w:val="0"/>
          <w:bCs/>
          <w:i w:val="0"/>
          <w:iCs/>
          <w:sz w:val="22"/>
          <w:szCs w:val="22"/>
        </w:rPr>
        <w:t>kesejahteraan</w:t>
      </w:r>
      <w:proofErr w:type="spellEnd"/>
      <w:r w:rsidRPr="00703A84">
        <w:rPr>
          <w:b w:val="0"/>
          <w:bCs/>
          <w:i w:val="0"/>
          <w:iCs/>
          <w:sz w:val="22"/>
          <w:szCs w:val="22"/>
        </w:rPr>
        <w:t xml:space="preserve"> </w:t>
      </w:r>
      <w:proofErr w:type="spellStart"/>
      <w:r w:rsidRPr="00703A84">
        <w:rPr>
          <w:b w:val="0"/>
          <w:bCs/>
          <w:i w:val="0"/>
          <w:iCs/>
          <w:sz w:val="22"/>
          <w:szCs w:val="22"/>
        </w:rPr>
        <w:t>pelaku</w:t>
      </w:r>
      <w:proofErr w:type="spellEnd"/>
      <w:r w:rsidRPr="00703A84">
        <w:rPr>
          <w:b w:val="0"/>
          <w:bCs/>
          <w:i w:val="0"/>
          <w:iCs/>
          <w:sz w:val="22"/>
          <w:szCs w:val="22"/>
        </w:rPr>
        <w:t xml:space="preserve"> UMKM </w:t>
      </w:r>
      <w:proofErr w:type="spellStart"/>
      <w:r w:rsidRPr="00703A84">
        <w:rPr>
          <w:b w:val="0"/>
          <w:bCs/>
          <w:i w:val="0"/>
          <w:iCs/>
          <w:sz w:val="22"/>
          <w:szCs w:val="22"/>
        </w:rPr>
        <w:t>adalah</w:t>
      </w:r>
      <w:proofErr w:type="spellEnd"/>
      <w:r w:rsidRPr="00703A84">
        <w:rPr>
          <w:b w:val="0"/>
          <w:bCs/>
          <w:i w:val="0"/>
          <w:iCs/>
          <w:sz w:val="22"/>
          <w:szCs w:val="22"/>
        </w:rPr>
        <w:t xml:space="preserve"> modal </w:t>
      </w:r>
      <w:proofErr w:type="spellStart"/>
      <w:r w:rsidRPr="00703A84">
        <w:rPr>
          <w:b w:val="0"/>
          <w:bCs/>
          <w:i w:val="0"/>
          <w:iCs/>
          <w:sz w:val="22"/>
          <w:szCs w:val="22"/>
        </w:rPr>
        <w:t>manusia</w:t>
      </w:r>
      <w:proofErr w:type="spellEnd"/>
      <w:r w:rsidRPr="00703A84">
        <w:rPr>
          <w:b w:val="0"/>
          <w:bCs/>
          <w:i w:val="0"/>
          <w:iCs/>
          <w:sz w:val="22"/>
          <w:szCs w:val="22"/>
        </w:rPr>
        <w:t xml:space="preserve"> </w:t>
      </w:r>
      <w:proofErr w:type="spellStart"/>
      <w:r w:rsidRPr="00703A84">
        <w:rPr>
          <w:b w:val="0"/>
          <w:bCs/>
          <w:i w:val="0"/>
          <w:iCs/>
          <w:sz w:val="22"/>
          <w:szCs w:val="22"/>
        </w:rPr>
        <w:t>yaitu</w:t>
      </w:r>
      <w:proofErr w:type="spellEnd"/>
      <w:r w:rsidRPr="00703A84">
        <w:rPr>
          <w:b w:val="0"/>
          <w:bCs/>
          <w:i w:val="0"/>
          <w:iCs/>
          <w:sz w:val="22"/>
          <w:szCs w:val="22"/>
        </w:rPr>
        <w:t xml:space="preserve"> </w:t>
      </w:r>
      <w:proofErr w:type="spellStart"/>
      <w:r w:rsidRPr="00703A84">
        <w:rPr>
          <w:b w:val="0"/>
          <w:bCs/>
          <w:i w:val="0"/>
          <w:iCs/>
          <w:sz w:val="22"/>
          <w:szCs w:val="22"/>
        </w:rPr>
        <w:t>sebesar</w:t>
      </w:r>
      <w:proofErr w:type="spellEnd"/>
      <w:r w:rsidRPr="00703A84">
        <w:rPr>
          <w:b w:val="0"/>
          <w:bCs/>
          <w:i w:val="0"/>
          <w:iCs/>
          <w:sz w:val="22"/>
          <w:szCs w:val="22"/>
        </w:rPr>
        <w:t xml:space="preserve"> 0,974.</w:t>
      </w:r>
    </w:p>
    <w:p w14:paraId="522AF5B2" w14:textId="72326C64" w:rsidR="00D64B26" w:rsidRDefault="00703A84" w:rsidP="00057F5A">
      <w:pPr>
        <w:pStyle w:val="Heading1"/>
        <w:suppressAutoHyphens/>
        <w:spacing w:after="60"/>
        <w:ind w:left="360" w:firstLine="360"/>
        <w:jc w:val="both"/>
        <w:rPr>
          <w:b w:val="0"/>
          <w:bCs/>
          <w:i w:val="0"/>
          <w:iCs/>
          <w:sz w:val="22"/>
          <w:szCs w:val="22"/>
          <w:lang w:val="id-ID"/>
        </w:rPr>
      </w:pPr>
      <w:proofErr w:type="spellStart"/>
      <w:r>
        <w:rPr>
          <w:b w:val="0"/>
          <w:bCs/>
          <w:i w:val="0"/>
          <w:iCs/>
          <w:sz w:val="22"/>
          <w:szCs w:val="22"/>
        </w:rPr>
        <w:t>Untuk</w:t>
      </w:r>
      <w:proofErr w:type="spellEnd"/>
      <w:r>
        <w:rPr>
          <w:b w:val="0"/>
          <w:bCs/>
          <w:i w:val="0"/>
          <w:iCs/>
          <w:sz w:val="22"/>
          <w:szCs w:val="22"/>
        </w:rPr>
        <w:t xml:space="preserve"> </w:t>
      </w:r>
      <w:r w:rsidR="00D64B26" w:rsidRPr="00D64B26">
        <w:rPr>
          <w:b w:val="0"/>
          <w:bCs/>
          <w:i w:val="0"/>
          <w:iCs/>
          <w:sz w:val="22"/>
          <w:szCs w:val="22"/>
          <w:lang w:val="id-ID"/>
        </w:rPr>
        <w:t>mengetahui hasil dari sebuah pengujian maka hipotesis dibuktikan dengan melihat nilai dari probabilitas (probability) atau dengan cara melihat sebuah pengaruh signifikansi dari keterkaitan antara masing-masing variabel penelitian. Kriterianya merupakan jika nilai P</w:t>
      </w:r>
      <w:r w:rsidR="00D64B26">
        <w:rPr>
          <w:b w:val="0"/>
          <w:bCs/>
          <w:i w:val="0"/>
          <w:iCs/>
          <w:sz w:val="22"/>
          <w:szCs w:val="22"/>
        </w:rPr>
        <w:t xml:space="preserve"> </w:t>
      </w:r>
      <w:r w:rsidR="00D64B26" w:rsidRPr="00D64B26">
        <w:rPr>
          <w:b w:val="0"/>
          <w:bCs/>
          <w:i w:val="0"/>
          <w:iCs/>
          <w:sz w:val="22"/>
          <w:szCs w:val="22"/>
          <w:lang w:val="id-ID"/>
        </w:rPr>
        <w:t>&lt;</w:t>
      </w:r>
      <w:r w:rsidR="00D64B26">
        <w:rPr>
          <w:b w:val="0"/>
          <w:bCs/>
          <w:i w:val="0"/>
          <w:iCs/>
          <w:sz w:val="22"/>
          <w:szCs w:val="22"/>
        </w:rPr>
        <w:t xml:space="preserve"> </w:t>
      </w:r>
      <w:r w:rsidR="00D64B26" w:rsidRPr="00D64B26">
        <w:rPr>
          <w:b w:val="0"/>
          <w:bCs/>
          <w:i w:val="0"/>
          <w:iCs/>
          <w:sz w:val="22"/>
          <w:szCs w:val="22"/>
          <w:lang w:val="id-ID"/>
        </w:rPr>
        <w:t>0.05 maka hubungan antar variabel yang berarti signifikan dan dapat dianalisis lebih lanjut, dan juga sebaliknya. Maka dengan melihat angka probabilitas (p) pada hasil output dari setiap jalur maka akan menunjukkan nilai yang signifikan pada level 5% ataupun nilai standardize</w:t>
      </w:r>
      <w:r w:rsidR="00D64B26">
        <w:rPr>
          <w:b w:val="0"/>
          <w:bCs/>
          <w:i w:val="0"/>
          <w:iCs/>
          <w:sz w:val="22"/>
          <w:szCs w:val="22"/>
        </w:rPr>
        <w:t xml:space="preserve"> </w:t>
      </w:r>
      <w:r w:rsidR="00D64B26" w:rsidRPr="00D64B26">
        <w:rPr>
          <w:b w:val="0"/>
          <w:bCs/>
          <w:i w:val="0"/>
          <w:iCs/>
          <w:sz w:val="22"/>
          <w:szCs w:val="22"/>
          <w:lang w:val="id-ID"/>
        </w:rPr>
        <w:t>besarnya harus lebih besar dari 1.96 (&gt;1.96). (Jika yang  digunakan nilai perbandingan nilai t hitung dengan  t tabel, maka nilai t hitung di atas 1.96 atau &gt;1.96 atau t  hitung lebih besar dari pada t tabel). AMOS 22 menggunakan</w:t>
      </w:r>
      <w:r w:rsidR="00D64B26">
        <w:rPr>
          <w:b w:val="0"/>
          <w:bCs/>
          <w:i w:val="0"/>
          <w:iCs/>
          <w:sz w:val="22"/>
          <w:szCs w:val="22"/>
        </w:rPr>
        <w:t xml:space="preserve"> </w:t>
      </w:r>
      <w:r w:rsidR="00D64B26" w:rsidRPr="00D64B26">
        <w:rPr>
          <w:b w:val="0"/>
          <w:bCs/>
          <w:i w:val="0"/>
          <w:iCs/>
          <w:sz w:val="22"/>
          <w:szCs w:val="22"/>
          <w:lang w:val="id-ID"/>
        </w:rPr>
        <w:t xml:space="preserve">kriteria penerimaan dan penolakan hipotesis sebagai berikut: </w:t>
      </w:r>
    </w:p>
    <w:p w14:paraId="1BA08A1C" w14:textId="77777777" w:rsidR="00D64B26" w:rsidRDefault="00D64B26" w:rsidP="00D64B26">
      <w:pPr>
        <w:pStyle w:val="Heading1"/>
        <w:suppressAutoHyphens/>
        <w:spacing w:after="60"/>
        <w:ind w:left="360"/>
        <w:jc w:val="both"/>
        <w:rPr>
          <w:b w:val="0"/>
          <w:bCs/>
          <w:i w:val="0"/>
          <w:iCs/>
          <w:sz w:val="22"/>
          <w:szCs w:val="22"/>
          <w:lang w:val="id-ID"/>
        </w:rPr>
      </w:pPr>
      <w:r w:rsidRPr="00D64B26">
        <w:rPr>
          <w:b w:val="0"/>
          <w:bCs/>
          <w:i w:val="0"/>
          <w:iCs/>
          <w:sz w:val="22"/>
          <w:szCs w:val="22"/>
          <w:lang w:val="id-ID"/>
        </w:rPr>
        <w:t>Jika P &gt; 0.05 maka H0 diterima atau tidak signifikan</w:t>
      </w:r>
    </w:p>
    <w:p w14:paraId="0DE4413A" w14:textId="77777777" w:rsidR="00D64B26" w:rsidRDefault="00D64B26" w:rsidP="00D64B26">
      <w:pPr>
        <w:pStyle w:val="Heading1"/>
        <w:suppressAutoHyphens/>
        <w:spacing w:after="60"/>
        <w:ind w:left="360"/>
        <w:jc w:val="both"/>
        <w:rPr>
          <w:b w:val="0"/>
          <w:bCs/>
          <w:i w:val="0"/>
          <w:iCs/>
          <w:sz w:val="22"/>
          <w:szCs w:val="22"/>
          <w:lang w:val="id-ID"/>
        </w:rPr>
      </w:pPr>
      <w:r>
        <w:rPr>
          <w:b w:val="0"/>
          <w:bCs/>
          <w:i w:val="0"/>
          <w:iCs/>
          <w:sz w:val="22"/>
          <w:szCs w:val="22"/>
        </w:rPr>
        <w:t xml:space="preserve">Jika </w:t>
      </w:r>
      <w:r w:rsidRPr="00D64B26">
        <w:rPr>
          <w:b w:val="0"/>
          <w:bCs/>
          <w:i w:val="0"/>
          <w:iCs/>
          <w:sz w:val="22"/>
          <w:szCs w:val="22"/>
          <w:lang w:val="id-ID"/>
        </w:rPr>
        <w:t>P &lt; 0.05 maka H0 ditolak maka siginifikan</w:t>
      </w:r>
    </w:p>
    <w:p w14:paraId="3B394D17" w14:textId="770820EE" w:rsidR="00D64B26" w:rsidRPr="00D64B26" w:rsidRDefault="00D64B26" w:rsidP="00D64B26">
      <w:pPr>
        <w:pStyle w:val="Heading1"/>
        <w:suppressAutoHyphens/>
        <w:spacing w:after="60"/>
        <w:ind w:left="360"/>
        <w:jc w:val="both"/>
        <w:rPr>
          <w:b w:val="0"/>
          <w:bCs/>
          <w:i w:val="0"/>
          <w:iCs/>
          <w:sz w:val="22"/>
          <w:szCs w:val="22"/>
          <w:lang w:val="id-ID"/>
        </w:rPr>
      </w:pPr>
      <w:r w:rsidRPr="00D64B26">
        <w:rPr>
          <w:b w:val="0"/>
          <w:bCs/>
          <w:i w:val="0"/>
          <w:iCs/>
          <w:sz w:val="22"/>
          <w:szCs w:val="22"/>
          <w:lang w:val="id-ID"/>
        </w:rPr>
        <w:t xml:space="preserve">Hasil dari hipotesisdalam penelitian ini terbagi menjadi 7 (tujuh) pengujian, yaitu : </w:t>
      </w:r>
    </w:p>
    <w:p w14:paraId="042D88AC" w14:textId="61E0DBE4" w:rsidR="00D64B26" w:rsidRPr="00D64B26" w:rsidRDefault="00D64B26" w:rsidP="00D64B26">
      <w:pPr>
        <w:pStyle w:val="ListParagraph"/>
        <w:numPr>
          <w:ilvl w:val="0"/>
          <w:numId w:val="14"/>
        </w:numPr>
        <w:jc w:val="both"/>
        <w:rPr>
          <w:bCs/>
          <w:iCs/>
          <w:sz w:val="22"/>
          <w:szCs w:val="22"/>
          <w:lang w:val="id-ID"/>
        </w:rPr>
      </w:pPr>
      <w:r w:rsidRPr="00D64B26">
        <w:rPr>
          <w:bCs/>
          <w:iCs/>
          <w:sz w:val="22"/>
          <w:szCs w:val="22"/>
          <w:lang w:val="id-ID"/>
        </w:rPr>
        <w:t>Modal kerja berpengaruh terhadap faktor produktivitas pada masyarakat di Kecamatan Binjai Barat.</w:t>
      </w:r>
    </w:p>
    <w:p w14:paraId="23FCC48E" w14:textId="77777777" w:rsidR="00D64B26" w:rsidRDefault="00D64B26" w:rsidP="00D64B26">
      <w:pPr>
        <w:pStyle w:val="ListParagraph"/>
        <w:numPr>
          <w:ilvl w:val="0"/>
          <w:numId w:val="14"/>
        </w:numPr>
        <w:jc w:val="both"/>
        <w:rPr>
          <w:bCs/>
          <w:iCs/>
          <w:sz w:val="22"/>
          <w:szCs w:val="22"/>
          <w:lang w:val="id-ID"/>
        </w:rPr>
      </w:pPr>
      <w:r w:rsidRPr="00D64B26">
        <w:rPr>
          <w:bCs/>
          <w:iCs/>
          <w:sz w:val="22"/>
          <w:szCs w:val="22"/>
          <w:lang w:val="id-ID"/>
        </w:rPr>
        <w:t>Modal kerja berpengaruh terhadap faktor kesejahteraan pelaku UMKM pada masyarakat di Kecamatan Binjai barat.</w:t>
      </w:r>
    </w:p>
    <w:p w14:paraId="6DEB3C62" w14:textId="77777777" w:rsidR="00D64B26" w:rsidRDefault="00D64B26" w:rsidP="00D64B26">
      <w:pPr>
        <w:pStyle w:val="ListParagraph"/>
        <w:numPr>
          <w:ilvl w:val="0"/>
          <w:numId w:val="14"/>
        </w:numPr>
        <w:jc w:val="both"/>
        <w:rPr>
          <w:bCs/>
          <w:iCs/>
          <w:sz w:val="22"/>
          <w:szCs w:val="22"/>
          <w:lang w:val="id-ID"/>
        </w:rPr>
      </w:pPr>
      <w:r w:rsidRPr="00D64B26">
        <w:rPr>
          <w:bCs/>
          <w:iCs/>
          <w:sz w:val="22"/>
          <w:szCs w:val="22"/>
          <w:lang w:val="id-ID"/>
        </w:rPr>
        <w:t>Modal manusia berpengaruh terhadap faktor produktivitas pada masyarakat di Kecamatan Binjai Barat.</w:t>
      </w:r>
    </w:p>
    <w:p w14:paraId="3CA23A23" w14:textId="77777777" w:rsidR="00D64B26" w:rsidRDefault="00D64B26" w:rsidP="00D64B26">
      <w:pPr>
        <w:pStyle w:val="ListParagraph"/>
        <w:numPr>
          <w:ilvl w:val="0"/>
          <w:numId w:val="14"/>
        </w:numPr>
        <w:jc w:val="both"/>
        <w:rPr>
          <w:bCs/>
          <w:iCs/>
          <w:sz w:val="22"/>
          <w:szCs w:val="22"/>
          <w:lang w:val="id-ID"/>
        </w:rPr>
      </w:pPr>
      <w:r w:rsidRPr="00D64B26">
        <w:rPr>
          <w:bCs/>
          <w:iCs/>
          <w:sz w:val="22"/>
          <w:szCs w:val="22"/>
          <w:lang w:val="id-ID"/>
        </w:rPr>
        <w:t>Modal manusia berpengaruh terhadap faktor kesejahteraan pelaku UMKM pada masyarakat di Kecamatan Binjai Barat.</w:t>
      </w:r>
    </w:p>
    <w:p w14:paraId="234636CD" w14:textId="77777777" w:rsidR="00D64B26" w:rsidRDefault="00D64B26" w:rsidP="00D64B26">
      <w:pPr>
        <w:pStyle w:val="ListParagraph"/>
        <w:numPr>
          <w:ilvl w:val="0"/>
          <w:numId w:val="14"/>
        </w:numPr>
        <w:jc w:val="both"/>
        <w:rPr>
          <w:bCs/>
          <w:iCs/>
          <w:sz w:val="22"/>
          <w:szCs w:val="22"/>
          <w:lang w:val="id-ID"/>
        </w:rPr>
      </w:pPr>
      <w:r w:rsidRPr="00D64B26">
        <w:rPr>
          <w:bCs/>
          <w:iCs/>
          <w:sz w:val="22"/>
          <w:szCs w:val="22"/>
          <w:lang w:val="id-ID"/>
        </w:rPr>
        <w:t>Modal sosial berpengaruh terhadap faktor produktivitas pada masyarakat di Kecamatan Binjai Barat.</w:t>
      </w:r>
    </w:p>
    <w:p w14:paraId="33ABD57C" w14:textId="77777777" w:rsidR="00D64B26" w:rsidRDefault="00D64B26" w:rsidP="00D64B26">
      <w:pPr>
        <w:pStyle w:val="ListParagraph"/>
        <w:numPr>
          <w:ilvl w:val="0"/>
          <w:numId w:val="14"/>
        </w:numPr>
        <w:jc w:val="both"/>
        <w:rPr>
          <w:bCs/>
          <w:iCs/>
          <w:sz w:val="22"/>
          <w:szCs w:val="22"/>
          <w:lang w:val="id-ID"/>
        </w:rPr>
      </w:pPr>
      <w:r w:rsidRPr="00D64B26">
        <w:rPr>
          <w:bCs/>
          <w:iCs/>
          <w:sz w:val="22"/>
          <w:szCs w:val="22"/>
          <w:lang w:val="id-ID"/>
        </w:rPr>
        <w:t>Modal sosial berpengaruh terhadap faktor kesejahteraan pelaku UMKM pada masyarakat di Kecamatan Binjai Barat.</w:t>
      </w:r>
    </w:p>
    <w:p w14:paraId="244FACA2" w14:textId="2D1FAFE6" w:rsidR="00D64B26" w:rsidRPr="00D64B26" w:rsidRDefault="00D64B26" w:rsidP="00D64B26">
      <w:pPr>
        <w:pStyle w:val="ListParagraph"/>
        <w:numPr>
          <w:ilvl w:val="0"/>
          <w:numId w:val="14"/>
        </w:numPr>
        <w:jc w:val="both"/>
        <w:rPr>
          <w:bCs/>
          <w:iCs/>
          <w:sz w:val="22"/>
          <w:szCs w:val="22"/>
          <w:lang w:val="id-ID"/>
        </w:rPr>
      </w:pPr>
      <w:r w:rsidRPr="00D64B26">
        <w:rPr>
          <w:bCs/>
          <w:iCs/>
          <w:sz w:val="22"/>
          <w:szCs w:val="22"/>
          <w:lang w:val="id-ID"/>
        </w:rPr>
        <w:t>Produktivitas berpengaruh terhadap faktor kesejahteraan pelaku UMKM pada masyarakat di Kecamatan Binjai Barat.</w:t>
      </w:r>
    </w:p>
    <w:p w14:paraId="23B7930F" w14:textId="77777777" w:rsidR="00971CB9" w:rsidRPr="00D64B26" w:rsidRDefault="00971CB9" w:rsidP="00971CB9">
      <w:pPr>
        <w:rPr>
          <w:szCs w:val="24"/>
          <w:lang w:val="id-ID"/>
        </w:rPr>
      </w:pPr>
    </w:p>
    <w:p w14:paraId="102A940E" w14:textId="18C986AD" w:rsidR="00971CB9" w:rsidRPr="00356EF5" w:rsidRDefault="00971CB9" w:rsidP="00971CB9">
      <w:pPr>
        <w:pStyle w:val="ListParagraph"/>
        <w:ind w:left="0"/>
        <w:jc w:val="center"/>
        <w:rPr>
          <w:b/>
          <w:szCs w:val="24"/>
        </w:rPr>
      </w:pPr>
      <w:r w:rsidRPr="00356EF5">
        <w:rPr>
          <w:b/>
          <w:szCs w:val="24"/>
        </w:rPr>
        <w:t xml:space="preserve">Hasil </w:t>
      </w:r>
      <w:proofErr w:type="spellStart"/>
      <w:r w:rsidRPr="00356EF5">
        <w:rPr>
          <w:b/>
          <w:szCs w:val="24"/>
        </w:rPr>
        <w:t>estimasi</w:t>
      </w:r>
      <w:proofErr w:type="spellEnd"/>
      <w:r w:rsidRPr="00356EF5">
        <w:rPr>
          <w:b/>
          <w:szCs w:val="24"/>
        </w:rPr>
        <w:t xml:space="preserve"> C.R (Critical Ratio) dan P-Value</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65"/>
        <w:gridCol w:w="458"/>
        <w:gridCol w:w="721"/>
        <w:gridCol w:w="1050"/>
        <w:gridCol w:w="647"/>
        <w:gridCol w:w="719"/>
        <w:gridCol w:w="499"/>
        <w:gridCol w:w="781"/>
      </w:tblGrid>
      <w:tr w:rsidR="00971CB9" w:rsidRPr="00302472" w14:paraId="315AEA4F" w14:textId="77777777" w:rsidTr="001144CB">
        <w:trPr>
          <w:tblHeader/>
          <w:jc w:val="center"/>
        </w:trPr>
        <w:tc>
          <w:tcPr>
            <w:tcW w:w="0" w:type="auto"/>
            <w:tcBorders>
              <w:bottom w:val="single" w:sz="6" w:space="0" w:color="auto"/>
            </w:tcBorders>
            <w:tcMar>
              <w:top w:w="15" w:type="dxa"/>
              <w:left w:w="140" w:type="dxa"/>
              <w:bottom w:w="15" w:type="dxa"/>
              <w:right w:w="140" w:type="dxa"/>
            </w:tcMar>
            <w:vAlign w:val="center"/>
            <w:hideMark/>
          </w:tcPr>
          <w:p w14:paraId="4C7E8C5E" w14:textId="77777777" w:rsidR="00971CB9" w:rsidRPr="00302472" w:rsidRDefault="00971CB9" w:rsidP="001144CB">
            <w:pPr>
              <w:jc w:val="center"/>
              <w:rPr>
                <w:sz w:val="22"/>
                <w:szCs w:val="22"/>
              </w:rPr>
            </w:pPr>
          </w:p>
        </w:tc>
        <w:tc>
          <w:tcPr>
            <w:tcW w:w="0" w:type="auto"/>
            <w:tcBorders>
              <w:bottom w:val="single" w:sz="6" w:space="0" w:color="auto"/>
            </w:tcBorders>
            <w:tcMar>
              <w:top w:w="15" w:type="dxa"/>
              <w:left w:w="140" w:type="dxa"/>
              <w:bottom w:w="15" w:type="dxa"/>
              <w:right w:w="140" w:type="dxa"/>
            </w:tcMar>
            <w:vAlign w:val="center"/>
            <w:hideMark/>
          </w:tcPr>
          <w:p w14:paraId="2DDBBD3A" w14:textId="77777777" w:rsidR="00971CB9" w:rsidRPr="00302472" w:rsidRDefault="00971CB9" w:rsidP="001144CB">
            <w:pPr>
              <w:jc w:val="center"/>
              <w:rPr>
                <w:sz w:val="22"/>
                <w:szCs w:val="22"/>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61F7340F" w14:textId="77777777" w:rsidR="00971CB9" w:rsidRPr="00302472" w:rsidRDefault="00971CB9" w:rsidP="001144CB">
            <w:pPr>
              <w:jc w:val="center"/>
              <w:rPr>
                <w:sz w:val="22"/>
                <w:szCs w:val="22"/>
              </w:rPr>
            </w:pPr>
          </w:p>
        </w:tc>
        <w:tc>
          <w:tcPr>
            <w:tcW w:w="0" w:type="auto"/>
            <w:tcBorders>
              <w:bottom w:val="single" w:sz="6" w:space="0" w:color="auto"/>
            </w:tcBorders>
            <w:tcMar>
              <w:top w:w="15" w:type="dxa"/>
              <w:left w:w="140" w:type="dxa"/>
              <w:bottom w:w="15" w:type="dxa"/>
              <w:right w:w="140" w:type="dxa"/>
            </w:tcMar>
            <w:vAlign w:val="center"/>
            <w:hideMark/>
          </w:tcPr>
          <w:p w14:paraId="6395030E" w14:textId="77777777" w:rsidR="00971CB9" w:rsidRPr="00302472" w:rsidRDefault="00971CB9" w:rsidP="001144CB">
            <w:pPr>
              <w:jc w:val="center"/>
              <w:rPr>
                <w:sz w:val="22"/>
                <w:szCs w:val="22"/>
              </w:rPr>
            </w:pPr>
            <w:r w:rsidRPr="00302472">
              <w:rPr>
                <w:sz w:val="22"/>
                <w:szCs w:val="22"/>
              </w:rPr>
              <w:t>Estimate</w:t>
            </w:r>
          </w:p>
        </w:tc>
        <w:tc>
          <w:tcPr>
            <w:tcW w:w="0" w:type="auto"/>
            <w:tcBorders>
              <w:bottom w:val="single" w:sz="6" w:space="0" w:color="auto"/>
            </w:tcBorders>
            <w:tcMar>
              <w:top w:w="15" w:type="dxa"/>
              <w:left w:w="140" w:type="dxa"/>
              <w:bottom w:w="15" w:type="dxa"/>
              <w:right w:w="140" w:type="dxa"/>
            </w:tcMar>
            <w:vAlign w:val="center"/>
            <w:hideMark/>
          </w:tcPr>
          <w:p w14:paraId="66A32798" w14:textId="77777777" w:rsidR="00971CB9" w:rsidRPr="00302472" w:rsidRDefault="00971CB9" w:rsidP="001144CB">
            <w:pPr>
              <w:jc w:val="center"/>
              <w:rPr>
                <w:sz w:val="22"/>
                <w:szCs w:val="22"/>
              </w:rPr>
            </w:pPr>
            <w:r w:rsidRPr="00302472">
              <w:rPr>
                <w:sz w:val="22"/>
                <w:szCs w:val="22"/>
              </w:rPr>
              <w:t>S.E.</w:t>
            </w:r>
          </w:p>
        </w:tc>
        <w:tc>
          <w:tcPr>
            <w:tcW w:w="0" w:type="auto"/>
            <w:tcBorders>
              <w:bottom w:val="single" w:sz="6" w:space="0" w:color="auto"/>
            </w:tcBorders>
            <w:tcMar>
              <w:top w:w="15" w:type="dxa"/>
              <w:left w:w="140" w:type="dxa"/>
              <w:bottom w:w="15" w:type="dxa"/>
              <w:right w:w="140" w:type="dxa"/>
            </w:tcMar>
            <w:vAlign w:val="center"/>
            <w:hideMark/>
          </w:tcPr>
          <w:p w14:paraId="1C32E78F" w14:textId="77777777" w:rsidR="00971CB9" w:rsidRPr="00302472" w:rsidRDefault="00971CB9" w:rsidP="001144CB">
            <w:pPr>
              <w:jc w:val="center"/>
              <w:rPr>
                <w:sz w:val="22"/>
                <w:szCs w:val="22"/>
              </w:rPr>
            </w:pPr>
            <w:r w:rsidRPr="00302472">
              <w:rPr>
                <w:sz w:val="22"/>
                <w:szCs w:val="22"/>
              </w:rPr>
              <w:t>C.R.</w:t>
            </w:r>
          </w:p>
        </w:tc>
        <w:tc>
          <w:tcPr>
            <w:tcW w:w="0" w:type="auto"/>
            <w:tcBorders>
              <w:bottom w:val="single" w:sz="6" w:space="0" w:color="auto"/>
            </w:tcBorders>
            <w:tcMar>
              <w:top w:w="15" w:type="dxa"/>
              <w:left w:w="140" w:type="dxa"/>
              <w:bottom w:w="15" w:type="dxa"/>
              <w:right w:w="140" w:type="dxa"/>
            </w:tcMar>
            <w:vAlign w:val="center"/>
            <w:hideMark/>
          </w:tcPr>
          <w:p w14:paraId="67EA1DA8" w14:textId="77777777" w:rsidR="00971CB9" w:rsidRPr="00302472" w:rsidRDefault="00971CB9" w:rsidP="001144CB">
            <w:pPr>
              <w:jc w:val="center"/>
              <w:rPr>
                <w:sz w:val="22"/>
                <w:szCs w:val="22"/>
              </w:rPr>
            </w:pPr>
            <w:r w:rsidRPr="00302472">
              <w:rPr>
                <w:sz w:val="22"/>
                <w:szCs w:val="22"/>
              </w:rPr>
              <w:t>P</w:t>
            </w:r>
          </w:p>
        </w:tc>
        <w:tc>
          <w:tcPr>
            <w:tcW w:w="0" w:type="auto"/>
            <w:tcBorders>
              <w:bottom w:val="single" w:sz="6" w:space="0" w:color="auto"/>
            </w:tcBorders>
            <w:tcMar>
              <w:top w:w="15" w:type="dxa"/>
              <w:left w:w="140" w:type="dxa"/>
              <w:bottom w:w="15" w:type="dxa"/>
              <w:right w:w="140" w:type="dxa"/>
            </w:tcMar>
            <w:vAlign w:val="center"/>
            <w:hideMark/>
          </w:tcPr>
          <w:p w14:paraId="1B80A587" w14:textId="77777777" w:rsidR="00971CB9" w:rsidRPr="00302472" w:rsidRDefault="00971CB9" w:rsidP="001144CB">
            <w:pPr>
              <w:jc w:val="center"/>
              <w:rPr>
                <w:sz w:val="22"/>
                <w:szCs w:val="22"/>
              </w:rPr>
            </w:pPr>
            <w:r w:rsidRPr="00302472">
              <w:rPr>
                <w:sz w:val="22"/>
                <w:szCs w:val="22"/>
              </w:rPr>
              <w:t>Label</w:t>
            </w:r>
          </w:p>
        </w:tc>
      </w:tr>
      <w:tr w:rsidR="00971CB9" w:rsidRPr="00302472" w14:paraId="434E7514" w14:textId="77777777" w:rsidTr="001144CB">
        <w:trPr>
          <w:jc w:val="center"/>
        </w:trPr>
        <w:tc>
          <w:tcPr>
            <w:tcW w:w="0" w:type="auto"/>
            <w:shd w:val="clear" w:color="auto" w:fill="EEECE1" w:themeFill="background2"/>
            <w:tcMar>
              <w:top w:w="15" w:type="dxa"/>
              <w:left w:w="57" w:type="dxa"/>
              <w:bottom w:w="15" w:type="dxa"/>
              <w:right w:w="57" w:type="dxa"/>
            </w:tcMar>
            <w:vAlign w:val="center"/>
            <w:hideMark/>
          </w:tcPr>
          <w:p w14:paraId="07DBB05E" w14:textId="77777777" w:rsidR="00971CB9" w:rsidRPr="00302472" w:rsidRDefault="00971CB9" w:rsidP="001144CB">
            <w:pPr>
              <w:jc w:val="center"/>
              <w:rPr>
                <w:sz w:val="22"/>
                <w:szCs w:val="22"/>
              </w:rPr>
            </w:pPr>
            <w:r w:rsidRPr="00302472">
              <w:rPr>
                <w:sz w:val="22"/>
                <w:szCs w:val="22"/>
              </w:rPr>
              <w:t>PRO</w:t>
            </w:r>
          </w:p>
        </w:tc>
        <w:tc>
          <w:tcPr>
            <w:tcW w:w="0" w:type="auto"/>
            <w:shd w:val="clear" w:color="auto" w:fill="EEECE1" w:themeFill="background2"/>
            <w:noWrap/>
            <w:tcMar>
              <w:top w:w="15" w:type="dxa"/>
              <w:left w:w="57" w:type="dxa"/>
              <w:bottom w:w="15" w:type="dxa"/>
              <w:right w:w="57" w:type="dxa"/>
            </w:tcMar>
            <w:vAlign w:val="center"/>
            <w:hideMark/>
          </w:tcPr>
          <w:p w14:paraId="1209CD8F"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shd w:val="clear" w:color="auto" w:fill="EEECE1" w:themeFill="background2"/>
            <w:tcMar>
              <w:top w:w="15" w:type="dxa"/>
              <w:left w:w="140" w:type="dxa"/>
              <w:bottom w:w="15" w:type="dxa"/>
              <w:right w:w="140" w:type="dxa"/>
            </w:tcMar>
            <w:vAlign w:val="center"/>
            <w:hideMark/>
          </w:tcPr>
          <w:p w14:paraId="1D1F9E66" w14:textId="77777777" w:rsidR="00971CB9" w:rsidRPr="00302472" w:rsidRDefault="00971CB9" w:rsidP="001144CB">
            <w:pPr>
              <w:jc w:val="center"/>
              <w:rPr>
                <w:sz w:val="22"/>
                <w:szCs w:val="22"/>
              </w:rPr>
            </w:pPr>
            <w:r w:rsidRPr="00302472">
              <w:rPr>
                <w:sz w:val="22"/>
                <w:szCs w:val="22"/>
              </w:rPr>
              <w:t>MK</w:t>
            </w:r>
          </w:p>
        </w:tc>
        <w:tc>
          <w:tcPr>
            <w:tcW w:w="0" w:type="auto"/>
            <w:shd w:val="clear" w:color="auto" w:fill="EEECE1" w:themeFill="background2"/>
            <w:noWrap/>
            <w:tcMar>
              <w:top w:w="15" w:type="dxa"/>
              <w:left w:w="57" w:type="dxa"/>
              <w:bottom w:w="15" w:type="dxa"/>
              <w:right w:w="57" w:type="dxa"/>
            </w:tcMar>
            <w:vAlign w:val="center"/>
            <w:hideMark/>
          </w:tcPr>
          <w:p w14:paraId="610C726A" w14:textId="77777777" w:rsidR="00971CB9" w:rsidRPr="00302472" w:rsidRDefault="00971CB9" w:rsidP="001144CB">
            <w:pPr>
              <w:jc w:val="center"/>
              <w:rPr>
                <w:sz w:val="22"/>
                <w:szCs w:val="22"/>
              </w:rPr>
            </w:pPr>
            <w:r w:rsidRPr="00302472">
              <w:rPr>
                <w:sz w:val="22"/>
                <w:szCs w:val="22"/>
              </w:rPr>
              <w:t>-.302</w:t>
            </w:r>
          </w:p>
        </w:tc>
        <w:tc>
          <w:tcPr>
            <w:tcW w:w="0" w:type="auto"/>
            <w:shd w:val="clear" w:color="auto" w:fill="EEECE1" w:themeFill="background2"/>
            <w:tcMar>
              <w:top w:w="15" w:type="dxa"/>
              <w:left w:w="57" w:type="dxa"/>
              <w:bottom w:w="15" w:type="dxa"/>
              <w:right w:w="57" w:type="dxa"/>
            </w:tcMar>
            <w:vAlign w:val="center"/>
            <w:hideMark/>
          </w:tcPr>
          <w:p w14:paraId="358E31A9" w14:textId="77777777" w:rsidR="00971CB9" w:rsidRPr="00302472" w:rsidRDefault="00971CB9" w:rsidP="001144CB">
            <w:pPr>
              <w:jc w:val="center"/>
              <w:rPr>
                <w:sz w:val="22"/>
                <w:szCs w:val="22"/>
              </w:rPr>
            </w:pPr>
            <w:r w:rsidRPr="00302472">
              <w:rPr>
                <w:sz w:val="22"/>
                <w:szCs w:val="22"/>
              </w:rPr>
              <w:t>.079</w:t>
            </w:r>
          </w:p>
        </w:tc>
        <w:tc>
          <w:tcPr>
            <w:tcW w:w="0" w:type="auto"/>
            <w:shd w:val="clear" w:color="auto" w:fill="EEECE1" w:themeFill="background2"/>
            <w:noWrap/>
            <w:tcMar>
              <w:top w:w="15" w:type="dxa"/>
              <w:left w:w="57" w:type="dxa"/>
              <w:bottom w:w="15" w:type="dxa"/>
              <w:right w:w="57" w:type="dxa"/>
            </w:tcMar>
            <w:vAlign w:val="center"/>
            <w:hideMark/>
          </w:tcPr>
          <w:p w14:paraId="2B14027A" w14:textId="77777777" w:rsidR="00971CB9" w:rsidRPr="00302472" w:rsidRDefault="00971CB9" w:rsidP="001144CB">
            <w:pPr>
              <w:jc w:val="center"/>
              <w:rPr>
                <w:sz w:val="22"/>
                <w:szCs w:val="22"/>
              </w:rPr>
            </w:pPr>
            <w:r w:rsidRPr="00302472">
              <w:rPr>
                <w:sz w:val="22"/>
                <w:szCs w:val="22"/>
              </w:rPr>
              <w:t>-3.803</w:t>
            </w:r>
          </w:p>
        </w:tc>
        <w:tc>
          <w:tcPr>
            <w:tcW w:w="0" w:type="auto"/>
            <w:shd w:val="clear" w:color="auto" w:fill="EEECE1" w:themeFill="background2"/>
            <w:tcMar>
              <w:top w:w="15" w:type="dxa"/>
              <w:left w:w="57" w:type="dxa"/>
              <w:bottom w:w="15" w:type="dxa"/>
              <w:right w:w="57" w:type="dxa"/>
            </w:tcMar>
            <w:vAlign w:val="center"/>
            <w:hideMark/>
          </w:tcPr>
          <w:p w14:paraId="39AFD33E" w14:textId="77777777" w:rsidR="00971CB9" w:rsidRPr="00302472" w:rsidRDefault="00971CB9" w:rsidP="001144CB">
            <w:pPr>
              <w:jc w:val="center"/>
              <w:rPr>
                <w:sz w:val="22"/>
                <w:szCs w:val="22"/>
              </w:rPr>
            </w:pPr>
            <w:r w:rsidRPr="00302472">
              <w:rPr>
                <w:sz w:val="22"/>
                <w:szCs w:val="22"/>
              </w:rPr>
              <w:t>***</w:t>
            </w:r>
          </w:p>
        </w:tc>
        <w:tc>
          <w:tcPr>
            <w:tcW w:w="0" w:type="auto"/>
            <w:shd w:val="clear" w:color="auto" w:fill="EEECE1" w:themeFill="background2"/>
            <w:tcMar>
              <w:top w:w="15" w:type="dxa"/>
              <w:left w:w="57" w:type="dxa"/>
              <w:bottom w:w="15" w:type="dxa"/>
              <w:right w:w="57" w:type="dxa"/>
            </w:tcMar>
            <w:vAlign w:val="center"/>
            <w:hideMark/>
          </w:tcPr>
          <w:p w14:paraId="2947D1F5" w14:textId="77777777" w:rsidR="00971CB9" w:rsidRPr="00302472" w:rsidRDefault="00971CB9" w:rsidP="001144CB">
            <w:pPr>
              <w:jc w:val="center"/>
              <w:rPr>
                <w:sz w:val="22"/>
                <w:szCs w:val="22"/>
              </w:rPr>
            </w:pPr>
            <w:r w:rsidRPr="00302472">
              <w:rPr>
                <w:sz w:val="22"/>
                <w:szCs w:val="22"/>
              </w:rPr>
              <w:t>par_11</w:t>
            </w:r>
          </w:p>
        </w:tc>
      </w:tr>
      <w:tr w:rsidR="00971CB9" w:rsidRPr="00302472" w14:paraId="24FD9386" w14:textId="77777777" w:rsidTr="001144CB">
        <w:trPr>
          <w:jc w:val="center"/>
        </w:trPr>
        <w:tc>
          <w:tcPr>
            <w:tcW w:w="0" w:type="auto"/>
            <w:tcMar>
              <w:top w:w="15" w:type="dxa"/>
              <w:left w:w="57" w:type="dxa"/>
              <w:bottom w:w="15" w:type="dxa"/>
              <w:right w:w="57" w:type="dxa"/>
            </w:tcMar>
            <w:vAlign w:val="center"/>
            <w:hideMark/>
          </w:tcPr>
          <w:p w14:paraId="33EE4846" w14:textId="77777777" w:rsidR="00971CB9" w:rsidRPr="00302472" w:rsidRDefault="00971CB9" w:rsidP="001144CB">
            <w:pPr>
              <w:jc w:val="center"/>
              <w:rPr>
                <w:sz w:val="22"/>
                <w:szCs w:val="22"/>
              </w:rPr>
            </w:pPr>
            <w:r w:rsidRPr="00302472">
              <w:rPr>
                <w:sz w:val="22"/>
                <w:szCs w:val="22"/>
              </w:rPr>
              <w:t>KPU</w:t>
            </w:r>
          </w:p>
        </w:tc>
        <w:tc>
          <w:tcPr>
            <w:tcW w:w="0" w:type="auto"/>
            <w:noWrap/>
            <w:tcMar>
              <w:top w:w="15" w:type="dxa"/>
              <w:left w:w="57" w:type="dxa"/>
              <w:bottom w:w="15" w:type="dxa"/>
              <w:right w:w="57" w:type="dxa"/>
            </w:tcMar>
            <w:vAlign w:val="center"/>
            <w:hideMark/>
          </w:tcPr>
          <w:p w14:paraId="57576E42"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tcMar>
              <w:top w:w="15" w:type="dxa"/>
              <w:left w:w="140" w:type="dxa"/>
              <w:bottom w:w="15" w:type="dxa"/>
              <w:right w:w="140" w:type="dxa"/>
            </w:tcMar>
            <w:vAlign w:val="center"/>
            <w:hideMark/>
          </w:tcPr>
          <w:p w14:paraId="502DC918" w14:textId="77777777" w:rsidR="00971CB9" w:rsidRPr="00302472" w:rsidRDefault="00971CB9" w:rsidP="001144CB">
            <w:pPr>
              <w:jc w:val="center"/>
              <w:rPr>
                <w:sz w:val="22"/>
                <w:szCs w:val="22"/>
              </w:rPr>
            </w:pPr>
            <w:r w:rsidRPr="00302472">
              <w:rPr>
                <w:sz w:val="22"/>
                <w:szCs w:val="22"/>
              </w:rPr>
              <w:t>MK</w:t>
            </w:r>
          </w:p>
        </w:tc>
        <w:tc>
          <w:tcPr>
            <w:tcW w:w="0" w:type="auto"/>
            <w:noWrap/>
            <w:tcMar>
              <w:top w:w="15" w:type="dxa"/>
              <w:left w:w="57" w:type="dxa"/>
              <w:bottom w:w="15" w:type="dxa"/>
              <w:right w:w="57" w:type="dxa"/>
            </w:tcMar>
            <w:vAlign w:val="center"/>
            <w:hideMark/>
          </w:tcPr>
          <w:p w14:paraId="078885DF" w14:textId="77777777" w:rsidR="00971CB9" w:rsidRPr="00302472" w:rsidRDefault="00971CB9" w:rsidP="001144CB">
            <w:pPr>
              <w:jc w:val="center"/>
              <w:rPr>
                <w:sz w:val="22"/>
                <w:szCs w:val="22"/>
              </w:rPr>
            </w:pPr>
            <w:r w:rsidRPr="00302472">
              <w:rPr>
                <w:sz w:val="22"/>
                <w:szCs w:val="22"/>
              </w:rPr>
              <w:t>-.014</w:t>
            </w:r>
          </w:p>
        </w:tc>
        <w:tc>
          <w:tcPr>
            <w:tcW w:w="0" w:type="auto"/>
            <w:tcMar>
              <w:top w:w="15" w:type="dxa"/>
              <w:left w:w="57" w:type="dxa"/>
              <w:bottom w:w="15" w:type="dxa"/>
              <w:right w:w="57" w:type="dxa"/>
            </w:tcMar>
            <w:vAlign w:val="center"/>
            <w:hideMark/>
          </w:tcPr>
          <w:p w14:paraId="1B8481EC" w14:textId="77777777" w:rsidR="00971CB9" w:rsidRPr="00302472" w:rsidRDefault="00971CB9" w:rsidP="001144CB">
            <w:pPr>
              <w:jc w:val="center"/>
              <w:rPr>
                <w:sz w:val="22"/>
                <w:szCs w:val="22"/>
              </w:rPr>
            </w:pPr>
            <w:r w:rsidRPr="00302472">
              <w:rPr>
                <w:sz w:val="22"/>
                <w:szCs w:val="22"/>
              </w:rPr>
              <w:t>.069</w:t>
            </w:r>
          </w:p>
        </w:tc>
        <w:tc>
          <w:tcPr>
            <w:tcW w:w="0" w:type="auto"/>
            <w:noWrap/>
            <w:tcMar>
              <w:top w:w="15" w:type="dxa"/>
              <w:left w:w="57" w:type="dxa"/>
              <w:bottom w:w="15" w:type="dxa"/>
              <w:right w:w="57" w:type="dxa"/>
            </w:tcMar>
            <w:vAlign w:val="center"/>
            <w:hideMark/>
          </w:tcPr>
          <w:p w14:paraId="45790045" w14:textId="77777777" w:rsidR="00971CB9" w:rsidRPr="00302472" w:rsidRDefault="00971CB9" w:rsidP="001144CB">
            <w:pPr>
              <w:jc w:val="center"/>
              <w:rPr>
                <w:sz w:val="22"/>
                <w:szCs w:val="22"/>
              </w:rPr>
            </w:pPr>
            <w:r w:rsidRPr="00302472">
              <w:rPr>
                <w:sz w:val="22"/>
                <w:szCs w:val="22"/>
              </w:rPr>
              <w:t>-.196</w:t>
            </w:r>
          </w:p>
        </w:tc>
        <w:tc>
          <w:tcPr>
            <w:tcW w:w="0" w:type="auto"/>
            <w:tcMar>
              <w:top w:w="15" w:type="dxa"/>
              <w:left w:w="57" w:type="dxa"/>
              <w:bottom w:w="15" w:type="dxa"/>
              <w:right w:w="57" w:type="dxa"/>
            </w:tcMar>
            <w:vAlign w:val="center"/>
            <w:hideMark/>
          </w:tcPr>
          <w:p w14:paraId="4E0C201F" w14:textId="77777777" w:rsidR="00971CB9" w:rsidRPr="00302472" w:rsidRDefault="00971CB9" w:rsidP="001144CB">
            <w:pPr>
              <w:jc w:val="center"/>
              <w:rPr>
                <w:sz w:val="22"/>
                <w:szCs w:val="22"/>
              </w:rPr>
            </w:pPr>
            <w:r w:rsidRPr="00302472">
              <w:rPr>
                <w:sz w:val="22"/>
                <w:szCs w:val="22"/>
              </w:rPr>
              <w:t>.844</w:t>
            </w:r>
          </w:p>
        </w:tc>
        <w:tc>
          <w:tcPr>
            <w:tcW w:w="0" w:type="auto"/>
            <w:tcMar>
              <w:top w:w="15" w:type="dxa"/>
              <w:left w:w="57" w:type="dxa"/>
              <w:bottom w:w="15" w:type="dxa"/>
              <w:right w:w="57" w:type="dxa"/>
            </w:tcMar>
            <w:vAlign w:val="center"/>
            <w:hideMark/>
          </w:tcPr>
          <w:p w14:paraId="423922EC" w14:textId="77777777" w:rsidR="00971CB9" w:rsidRPr="00302472" w:rsidRDefault="00971CB9" w:rsidP="001144CB">
            <w:pPr>
              <w:jc w:val="center"/>
              <w:rPr>
                <w:sz w:val="22"/>
                <w:szCs w:val="22"/>
              </w:rPr>
            </w:pPr>
            <w:r w:rsidRPr="00302472">
              <w:rPr>
                <w:sz w:val="22"/>
                <w:szCs w:val="22"/>
              </w:rPr>
              <w:t>par_12</w:t>
            </w:r>
          </w:p>
        </w:tc>
      </w:tr>
      <w:tr w:rsidR="00971CB9" w:rsidRPr="00302472" w14:paraId="0987DFB5" w14:textId="77777777" w:rsidTr="001144CB">
        <w:trPr>
          <w:jc w:val="center"/>
        </w:trPr>
        <w:tc>
          <w:tcPr>
            <w:tcW w:w="0" w:type="auto"/>
            <w:tcMar>
              <w:top w:w="15" w:type="dxa"/>
              <w:left w:w="57" w:type="dxa"/>
              <w:bottom w:w="15" w:type="dxa"/>
              <w:right w:w="57" w:type="dxa"/>
            </w:tcMar>
            <w:vAlign w:val="center"/>
            <w:hideMark/>
          </w:tcPr>
          <w:p w14:paraId="2F1142B7" w14:textId="77777777" w:rsidR="00971CB9" w:rsidRPr="00302472" w:rsidRDefault="00971CB9" w:rsidP="001144CB">
            <w:pPr>
              <w:jc w:val="center"/>
              <w:rPr>
                <w:sz w:val="22"/>
                <w:szCs w:val="22"/>
              </w:rPr>
            </w:pPr>
            <w:r w:rsidRPr="00302472">
              <w:rPr>
                <w:sz w:val="22"/>
                <w:szCs w:val="22"/>
              </w:rPr>
              <w:t>PRO</w:t>
            </w:r>
          </w:p>
        </w:tc>
        <w:tc>
          <w:tcPr>
            <w:tcW w:w="0" w:type="auto"/>
            <w:noWrap/>
            <w:tcMar>
              <w:top w:w="15" w:type="dxa"/>
              <w:left w:w="57" w:type="dxa"/>
              <w:bottom w:w="15" w:type="dxa"/>
              <w:right w:w="57" w:type="dxa"/>
            </w:tcMar>
            <w:vAlign w:val="center"/>
            <w:hideMark/>
          </w:tcPr>
          <w:p w14:paraId="44392173"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tcMar>
              <w:top w:w="15" w:type="dxa"/>
              <w:left w:w="140" w:type="dxa"/>
              <w:bottom w:w="15" w:type="dxa"/>
              <w:right w:w="140" w:type="dxa"/>
            </w:tcMar>
            <w:vAlign w:val="center"/>
            <w:hideMark/>
          </w:tcPr>
          <w:p w14:paraId="5EC510BE" w14:textId="77777777" w:rsidR="00971CB9" w:rsidRPr="00302472" w:rsidRDefault="00971CB9" w:rsidP="001144CB">
            <w:pPr>
              <w:jc w:val="center"/>
              <w:rPr>
                <w:sz w:val="22"/>
                <w:szCs w:val="22"/>
              </w:rPr>
            </w:pPr>
            <w:r w:rsidRPr="00302472">
              <w:rPr>
                <w:sz w:val="22"/>
                <w:szCs w:val="22"/>
              </w:rPr>
              <w:t>MM</w:t>
            </w:r>
          </w:p>
        </w:tc>
        <w:tc>
          <w:tcPr>
            <w:tcW w:w="0" w:type="auto"/>
            <w:tcMar>
              <w:top w:w="15" w:type="dxa"/>
              <w:left w:w="57" w:type="dxa"/>
              <w:bottom w:w="15" w:type="dxa"/>
              <w:right w:w="57" w:type="dxa"/>
            </w:tcMar>
            <w:vAlign w:val="center"/>
            <w:hideMark/>
          </w:tcPr>
          <w:p w14:paraId="49202C4E" w14:textId="77777777" w:rsidR="00971CB9" w:rsidRPr="00302472" w:rsidRDefault="00971CB9" w:rsidP="001144CB">
            <w:pPr>
              <w:jc w:val="center"/>
              <w:rPr>
                <w:sz w:val="22"/>
                <w:szCs w:val="22"/>
              </w:rPr>
            </w:pPr>
            <w:r w:rsidRPr="00302472">
              <w:rPr>
                <w:sz w:val="22"/>
                <w:szCs w:val="22"/>
              </w:rPr>
              <w:t>.239</w:t>
            </w:r>
          </w:p>
        </w:tc>
        <w:tc>
          <w:tcPr>
            <w:tcW w:w="0" w:type="auto"/>
            <w:tcMar>
              <w:top w:w="15" w:type="dxa"/>
              <w:left w:w="57" w:type="dxa"/>
              <w:bottom w:w="15" w:type="dxa"/>
              <w:right w:w="57" w:type="dxa"/>
            </w:tcMar>
            <w:vAlign w:val="center"/>
            <w:hideMark/>
          </w:tcPr>
          <w:p w14:paraId="725079A9" w14:textId="77777777" w:rsidR="00971CB9" w:rsidRPr="00302472" w:rsidRDefault="00971CB9" w:rsidP="001144CB">
            <w:pPr>
              <w:jc w:val="center"/>
              <w:rPr>
                <w:sz w:val="22"/>
                <w:szCs w:val="22"/>
              </w:rPr>
            </w:pPr>
            <w:r w:rsidRPr="00302472">
              <w:rPr>
                <w:sz w:val="22"/>
                <w:szCs w:val="22"/>
              </w:rPr>
              <w:t>.289</w:t>
            </w:r>
          </w:p>
        </w:tc>
        <w:tc>
          <w:tcPr>
            <w:tcW w:w="0" w:type="auto"/>
            <w:tcMar>
              <w:top w:w="15" w:type="dxa"/>
              <w:left w:w="57" w:type="dxa"/>
              <w:bottom w:w="15" w:type="dxa"/>
              <w:right w:w="57" w:type="dxa"/>
            </w:tcMar>
            <w:vAlign w:val="center"/>
            <w:hideMark/>
          </w:tcPr>
          <w:p w14:paraId="1458339F" w14:textId="77777777" w:rsidR="00971CB9" w:rsidRPr="00302472" w:rsidRDefault="00971CB9" w:rsidP="001144CB">
            <w:pPr>
              <w:jc w:val="center"/>
              <w:rPr>
                <w:sz w:val="22"/>
                <w:szCs w:val="22"/>
              </w:rPr>
            </w:pPr>
            <w:r w:rsidRPr="00302472">
              <w:rPr>
                <w:sz w:val="22"/>
                <w:szCs w:val="22"/>
              </w:rPr>
              <w:t>.829</w:t>
            </w:r>
          </w:p>
        </w:tc>
        <w:tc>
          <w:tcPr>
            <w:tcW w:w="0" w:type="auto"/>
            <w:tcMar>
              <w:top w:w="15" w:type="dxa"/>
              <w:left w:w="57" w:type="dxa"/>
              <w:bottom w:w="15" w:type="dxa"/>
              <w:right w:w="57" w:type="dxa"/>
            </w:tcMar>
            <w:vAlign w:val="center"/>
            <w:hideMark/>
          </w:tcPr>
          <w:p w14:paraId="16C10B8B" w14:textId="77777777" w:rsidR="00971CB9" w:rsidRPr="00302472" w:rsidRDefault="00971CB9" w:rsidP="001144CB">
            <w:pPr>
              <w:jc w:val="center"/>
              <w:rPr>
                <w:sz w:val="22"/>
                <w:szCs w:val="22"/>
              </w:rPr>
            </w:pPr>
            <w:r w:rsidRPr="00302472">
              <w:rPr>
                <w:sz w:val="22"/>
                <w:szCs w:val="22"/>
              </w:rPr>
              <w:t>.407</w:t>
            </w:r>
          </w:p>
        </w:tc>
        <w:tc>
          <w:tcPr>
            <w:tcW w:w="0" w:type="auto"/>
            <w:tcMar>
              <w:top w:w="15" w:type="dxa"/>
              <w:left w:w="57" w:type="dxa"/>
              <w:bottom w:w="15" w:type="dxa"/>
              <w:right w:w="57" w:type="dxa"/>
            </w:tcMar>
            <w:vAlign w:val="center"/>
            <w:hideMark/>
          </w:tcPr>
          <w:p w14:paraId="06E4907E" w14:textId="77777777" w:rsidR="00971CB9" w:rsidRPr="00302472" w:rsidRDefault="00971CB9" w:rsidP="001144CB">
            <w:pPr>
              <w:jc w:val="center"/>
              <w:rPr>
                <w:sz w:val="22"/>
                <w:szCs w:val="22"/>
              </w:rPr>
            </w:pPr>
            <w:r w:rsidRPr="00302472">
              <w:rPr>
                <w:sz w:val="22"/>
                <w:szCs w:val="22"/>
              </w:rPr>
              <w:t>par_13</w:t>
            </w:r>
          </w:p>
        </w:tc>
      </w:tr>
      <w:tr w:rsidR="00971CB9" w:rsidRPr="00302472" w14:paraId="31CE29BF" w14:textId="77777777" w:rsidTr="001144CB">
        <w:trPr>
          <w:jc w:val="center"/>
        </w:trPr>
        <w:tc>
          <w:tcPr>
            <w:tcW w:w="0" w:type="auto"/>
            <w:shd w:val="clear" w:color="auto" w:fill="EEECE1" w:themeFill="background2"/>
            <w:tcMar>
              <w:top w:w="15" w:type="dxa"/>
              <w:left w:w="57" w:type="dxa"/>
              <w:bottom w:w="15" w:type="dxa"/>
              <w:right w:w="57" w:type="dxa"/>
            </w:tcMar>
            <w:vAlign w:val="center"/>
            <w:hideMark/>
          </w:tcPr>
          <w:p w14:paraId="3C9DE37E" w14:textId="77777777" w:rsidR="00971CB9" w:rsidRPr="00302472" w:rsidRDefault="00971CB9" w:rsidP="001144CB">
            <w:pPr>
              <w:jc w:val="center"/>
              <w:rPr>
                <w:sz w:val="22"/>
                <w:szCs w:val="22"/>
              </w:rPr>
            </w:pPr>
            <w:r w:rsidRPr="00302472">
              <w:rPr>
                <w:sz w:val="22"/>
                <w:szCs w:val="22"/>
              </w:rPr>
              <w:t>KPU</w:t>
            </w:r>
          </w:p>
        </w:tc>
        <w:tc>
          <w:tcPr>
            <w:tcW w:w="0" w:type="auto"/>
            <w:shd w:val="clear" w:color="auto" w:fill="EEECE1" w:themeFill="background2"/>
            <w:noWrap/>
            <w:tcMar>
              <w:top w:w="15" w:type="dxa"/>
              <w:left w:w="57" w:type="dxa"/>
              <w:bottom w:w="15" w:type="dxa"/>
              <w:right w:w="57" w:type="dxa"/>
            </w:tcMar>
            <w:vAlign w:val="center"/>
            <w:hideMark/>
          </w:tcPr>
          <w:p w14:paraId="102D3038"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shd w:val="clear" w:color="auto" w:fill="EEECE1" w:themeFill="background2"/>
            <w:tcMar>
              <w:top w:w="15" w:type="dxa"/>
              <w:left w:w="140" w:type="dxa"/>
              <w:bottom w:w="15" w:type="dxa"/>
              <w:right w:w="140" w:type="dxa"/>
            </w:tcMar>
            <w:vAlign w:val="center"/>
            <w:hideMark/>
          </w:tcPr>
          <w:p w14:paraId="309F86D9" w14:textId="77777777" w:rsidR="00971CB9" w:rsidRPr="00302472" w:rsidRDefault="00971CB9" w:rsidP="001144CB">
            <w:pPr>
              <w:jc w:val="center"/>
              <w:rPr>
                <w:sz w:val="22"/>
                <w:szCs w:val="22"/>
              </w:rPr>
            </w:pPr>
            <w:r w:rsidRPr="00302472">
              <w:rPr>
                <w:sz w:val="22"/>
                <w:szCs w:val="22"/>
              </w:rPr>
              <w:t>MM</w:t>
            </w:r>
          </w:p>
        </w:tc>
        <w:tc>
          <w:tcPr>
            <w:tcW w:w="0" w:type="auto"/>
            <w:shd w:val="clear" w:color="auto" w:fill="EEECE1" w:themeFill="background2"/>
            <w:tcMar>
              <w:top w:w="15" w:type="dxa"/>
              <w:left w:w="57" w:type="dxa"/>
              <w:bottom w:w="15" w:type="dxa"/>
              <w:right w:w="57" w:type="dxa"/>
            </w:tcMar>
            <w:vAlign w:val="center"/>
            <w:hideMark/>
          </w:tcPr>
          <w:p w14:paraId="7304F6A4" w14:textId="77777777" w:rsidR="00971CB9" w:rsidRPr="00302472" w:rsidRDefault="00971CB9" w:rsidP="001144CB">
            <w:pPr>
              <w:jc w:val="center"/>
              <w:rPr>
                <w:sz w:val="22"/>
                <w:szCs w:val="22"/>
              </w:rPr>
            </w:pPr>
            <w:r w:rsidRPr="00302472">
              <w:rPr>
                <w:sz w:val="22"/>
                <w:szCs w:val="22"/>
              </w:rPr>
              <w:t>3.889</w:t>
            </w:r>
          </w:p>
        </w:tc>
        <w:tc>
          <w:tcPr>
            <w:tcW w:w="0" w:type="auto"/>
            <w:shd w:val="clear" w:color="auto" w:fill="EEECE1" w:themeFill="background2"/>
            <w:tcMar>
              <w:top w:w="15" w:type="dxa"/>
              <w:left w:w="57" w:type="dxa"/>
              <w:bottom w:w="15" w:type="dxa"/>
              <w:right w:w="57" w:type="dxa"/>
            </w:tcMar>
            <w:vAlign w:val="center"/>
            <w:hideMark/>
          </w:tcPr>
          <w:p w14:paraId="2076DA2E" w14:textId="77777777" w:rsidR="00971CB9" w:rsidRPr="00302472" w:rsidRDefault="00971CB9" w:rsidP="001144CB">
            <w:pPr>
              <w:jc w:val="center"/>
              <w:rPr>
                <w:sz w:val="22"/>
                <w:szCs w:val="22"/>
              </w:rPr>
            </w:pPr>
            <w:r w:rsidRPr="00302472">
              <w:rPr>
                <w:sz w:val="22"/>
                <w:szCs w:val="22"/>
              </w:rPr>
              <w:t>.961</w:t>
            </w:r>
          </w:p>
        </w:tc>
        <w:tc>
          <w:tcPr>
            <w:tcW w:w="0" w:type="auto"/>
            <w:shd w:val="clear" w:color="auto" w:fill="EEECE1" w:themeFill="background2"/>
            <w:tcMar>
              <w:top w:w="15" w:type="dxa"/>
              <w:left w:w="57" w:type="dxa"/>
              <w:bottom w:w="15" w:type="dxa"/>
              <w:right w:w="57" w:type="dxa"/>
            </w:tcMar>
            <w:vAlign w:val="center"/>
            <w:hideMark/>
          </w:tcPr>
          <w:p w14:paraId="0A9CE012" w14:textId="77777777" w:rsidR="00971CB9" w:rsidRPr="00302472" w:rsidRDefault="00971CB9" w:rsidP="001144CB">
            <w:pPr>
              <w:jc w:val="center"/>
              <w:rPr>
                <w:sz w:val="22"/>
                <w:szCs w:val="22"/>
              </w:rPr>
            </w:pPr>
            <w:r w:rsidRPr="00302472">
              <w:rPr>
                <w:sz w:val="22"/>
                <w:szCs w:val="22"/>
              </w:rPr>
              <w:t>4.045</w:t>
            </w:r>
          </w:p>
        </w:tc>
        <w:tc>
          <w:tcPr>
            <w:tcW w:w="0" w:type="auto"/>
            <w:shd w:val="clear" w:color="auto" w:fill="EEECE1" w:themeFill="background2"/>
            <w:tcMar>
              <w:top w:w="15" w:type="dxa"/>
              <w:left w:w="57" w:type="dxa"/>
              <w:bottom w:w="15" w:type="dxa"/>
              <w:right w:w="57" w:type="dxa"/>
            </w:tcMar>
            <w:vAlign w:val="center"/>
            <w:hideMark/>
          </w:tcPr>
          <w:p w14:paraId="3F4CBF59" w14:textId="77777777" w:rsidR="00971CB9" w:rsidRPr="00302472" w:rsidRDefault="00971CB9" w:rsidP="001144CB">
            <w:pPr>
              <w:jc w:val="center"/>
              <w:rPr>
                <w:sz w:val="22"/>
                <w:szCs w:val="22"/>
              </w:rPr>
            </w:pPr>
            <w:r w:rsidRPr="00302472">
              <w:rPr>
                <w:sz w:val="22"/>
                <w:szCs w:val="22"/>
              </w:rPr>
              <w:t>***</w:t>
            </w:r>
          </w:p>
        </w:tc>
        <w:tc>
          <w:tcPr>
            <w:tcW w:w="0" w:type="auto"/>
            <w:shd w:val="clear" w:color="auto" w:fill="EEECE1" w:themeFill="background2"/>
            <w:tcMar>
              <w:top w:w="15" w:type="dxa"/>
              <w:left w:w="57" w:type="dxa"/>
              <w:bottom w:w="15" w:type="dxa"/>
              <w:right w:w="57" w:type="dxa"/>
            </w:tcMar>
            <w:vAlign w:val="center"/>
            <w:hideMark/>
          </w:tcPr>
          <w:p w14:paraId="7E5584A2" w14:textId="77777777" w:rsidR="00971CB9" w:rsidRPr="00302472" w:rsidRDefault="00971CB9" w:rsidP="001144CB">
            <w:pPr>
              <w:jc w:val="center"/>
              <w:rPr>
                <w:sz w:val="22"/>
                <w:szCs w:val="22"/>
              </w:rPr>
            </w:pPr>
            <w:r w:rsidRPr="00302472">
              <w:rPr>
                <w:sz w:val="22"/>
                <w:szCs w:val="22"/>
              </w:rPr>
              <w:t>par_14</w:t>
            </w:r>
          </w:p>
        </w:tc>
      </w:tr>
      <w:tr w:rsidR="00971CB9" w:rsidRPr="00302472" w14:paraId="71BB41F6" w14:textId="77777777" w:rsidTr="001144CB">
        <w:trPr>
          <w:jc w:val="center"/>
        </w:trPr>
        <w:tc>
          <w:tcPr>
            <w:tcW w:w="0" w:type="auto"/>
            <w:shd w:val="clear" w:color="auto" w:fill="EEECE1" w:themeFill="background2"/>
            <w:tcMar>
              <w:top w:w="15" w:type="dxa"/>
              <w:left w:w="57" w:type="dxa"/>
              <w:bottom w:w="15" w:type="dxa"/>
              <w:right w:w="57" w:type="dxa"/>
            </w:tcMar>
            <w:vAlign w:val="center"/>
            <w:hideMark/>
          </w:tcPr>
          <w:p w14:paraId="4D2457A2" w14:textId="77777777" w:rsidR="00971CB9" w:rsidRPr="00302472" w:rsidRDefault="00971CB9" w:rsidP="001144CB">
            <w:pPr>
              <w:jc w:val="center"/>
              <w:rPr>
                <w:sz w:val="22"/>
                <w:szCs w:val="22"/>
              </w:rPr>
            </w:pPr>
            <w:r w:rsidRPr="00302472">
              <w:rPr>
                <w:sz w:val="22"/>
                <w:szCs w:val="22"/>
              </w:rPr>
              <w:t>PRO</w:t>
            </w:r>
          </w:p>
        </w:tc>
        <w:tc>
          <w:tcPr>
            <w:tcW w:w="0" w:type="auto"/>
            <w:shd w:val="clear" w:color="auto" w:fill="EEECE1" w:themeFill="background2"/>
            <w:noWrap/>
            <w:tcMar>
              <w:top w:w="15" w:type="dxa"/>
              <w:left w:w="57" w:type="dxa"/>
              <w:bottom w:w="15" w:type="dxa"/>
              <w:right w:w="57" w:type="dxa"/>
            </w:tcMar>
            <w:vAlign w:val="center"/>
            <w:hideMark/>
          </w:tcPr>
          <w:p w14:paraId="0642B420"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shd w:val="clear" w:color="auto" w:fill="EEECE1" w:themeFill="background2"/>
            <w:tcMar>
              <w:top w:w="15" w:type="dxa"/>
              <w:left w:w="140" w:type="dxa"/>
              <w:bottom w:w="15" w:type="dxa"/>
              <w:right w:w="140" w:type="dxa"/>
            </w:tcMar>
            <w:vAlign w:val="center"/>
            <w:hideMark/>
          </w:tcPr>
          <w:p w14:paraId="4804F409" w14:textId="77777777" w:rsidR="00971CB9" w:rsidRPr="00302472" w:rsidRDefault="00971CB9" w:rsidP="001144CB">
            <w:pPr>
              <w:jc w:val="center"/>
              <w:rPr>
                <w:sz w:val="22"/>
                <w:szCs w:val="22"/>
              </w:rPr>
            </w:pPr>
            <w:r w:rsidRPr="00302472">
              <w:rPr>
                <w:sz w:val="22"/>
                <w:szCs w:val="22"/>
              </w:rPr>
              <w:t>MS</w:t>
            </w:r>
          </w:p>
        </w:tc>
        <w:tc>
          <w:tcPr>
            <w:tcW w:w="0" w:type="auto"/>
            <w:shd w:val="clear" w:color="auto" w:fill="EEECE1" w:themeFill="background2"/>
            <w:tcMar>
              <w:top w:w="15" w:type="dxa"/>
              <w:left w:w="57" w:type="dxa"/>
              <w:bottom w:w="15" w:type="dxa"/>
              <w:right w:w="57" w:type="dxa"/>
            </w:tcMar>
            <w:vAlign w:val="center"/>
            <w:hideMark/>
          </w:tcPr>
          <w:p w14:paraId="0112D0E5" w14:textId="77777777" w:rsidR="00971CB9" w:rsidRPr="00302472" w:rsidRDefault="00971CB9" w:rsidP="001144CB">
            <w:pPr>
              <w:jc w:val="center"/>
              <w:rPr>
                <w:sz w:val="22"/>
                <w:szCs w:val="22"/>
              </w:rPr>
            </w:pPr>
            <w:r w:rsidRPr="00302472">
              <w:rPr>
                <w:sz w:val="22"/>
                <w:szCs w:val="22"/>
              </w:rPr>
              <w:t>2.192</w:t>
            </w:r>
          </w:p>
        </w:tc>
        <w:tc>
          <w:tcPr>
            <w:tcW w:w="0" w:type="auto"/>
            <w:shd w:val="clear" w:color="auto" w:fill="EEECE1" w:themeFill="background2"/>
            <w:tcMar>
              <w:top w:w="15" w:type="dxa"/>
              <w:left w:w="57" w:type="dxa"/>
              <w:bottom w:w="15" w:type="dxa"/>
              <w:right w:w="57" w:type="dxa"/>
            </w:tcMar>
            <w:vAlign w:val="center"/>
            <w:hideMark/>
          </w:tcPr>
          <w:p w14:paraId="49E48994" w14:textId="77777777" w:rsidR="00971CB9" w:rsidRPr="00302472" w:rsidRDefault="00971CB9" w:rsidP="001144CB">
            <w:pPr>
              <w:jc w:val="center"/>
              <w:rPr>
                <w:sz w:val="22"/>
                <w:szCs w:val="22"/>
              </w:rPr>
            </w:pPr>
            <w:r w:rsidRPr="00302472">
              <w:rPr>
                <w:sz w:val="22"/>
                <w:szCs w:val="22"/>
              </w:rPr>
              <w:t>.425</w:t>
            </w:r>
          </w:p>
        </w:tc>
        <w:tc>
          <w:tcPr>
            <w:tcW w:w="0" w:type="auto"/>
            <w:shd w:val="clear" w:color="auto" w:fill="EEECE1" w:themeFill="background2"/>
            <w:tcMar>
              <w:top w:w="15" w:type="dxa"/>
              <w:left w:w="57" w:type="dxa"/>
              <w:bottom w:w="15" w:type="dxa"/>
              <w:right w:w="57" w:type="dxa"/>
            </w:tcMar>
            <w:vAlign w:val="center"/>
            <w:hideMark/>
          </w:tcPr>
          <w:p w14:paraId="5F7EC8EF" w14:textId="77777777" w:rsidR="00971CB9" w:rsidRPr="00302472" w:rsidRDefault="00971CB9" w:rsidP="001144CB">
            <w:pPr>
              <w:jc w:val="center"/>
              <w:rPr>
                <w:sz w:val="22"/>
                <w:szCs w:val="22"/>
              </w:rPr>
            </w:pPr>
            <w:r w:rsidRPr="00302472">
              <w:rPr>
                <w:sz w:val="22"/>
                <w:szCs w:val="22"/>
              </w:rPr>
              <w:t>5.154</w:t>
            </w:r>
          </w:p>
        </w:tc>
        <w:tc>
          <w:tcPr>
            <w:tcW w:w="0" w:type="auto"/>
            <w:shd w:val="clear" w:color="auto" w:fill="EEECE1" w:themeFill="background2"/>
            <w:tcMar>
              <w:top w:w="15" w:type="dxa"/>
              <w:left w:w="57" w:type="dxa"/>
              <w:bottom w:w="15" w:type="dxa"/>
              <w:right w:w="57" w:type="dxa"/>
            </w:tcMar>
            <w:vAlign w:val="center"/>
            <w:hideMark/>
          </w:tcPr>
          <w:p w14:paraId="1DEF59C9" w14:textId="77777777" w:rsidR="00971CB9" w:rsidRPr="00302472" w:rsidRDefault="00971CB9" w:rsidP="001144CB">
            <w:pPr>
              <w:jc w:val="center"/>
              <w:rPr>
                <w:sz w:val="22"/>
                <w:szCs w:val="22"/>
              </w:rPr>
            </w:pPr>
            <w:r w:rsidRPr="00302472">
              <w:rPr>
                <w:sz w:val="22"/>
                <w:szCs w:val="22"/>
              </w:rPr>
              <w:t>***</w:t>
            </w:r>
          </w:p>
        </w:tc>
        <w:tc>
          <w:tcPr>
            <w:tcW w:w="0" w:type="auto"/>
            <w:shd w:val="clear" w:color="auto" w:fill="EEECE1" w:themeFill="background2"/>
            <w:tcMar>
              <w:top w:w="15" w:type="dxa"/>
              <w:left w:w="57" w:type="dxa"/>
              <w:bottom w:w="15" w:type="dxa"/>
              <w:right w:w="57" w:type="dxa"/>
            </w:tcMar>
            <w:vAlign w:val="center"/>
            <w:hideMark/>
          </w:tcPr>
          <w:p w14:paraId="02542926" w14:textId="77777777" w:rsidR="00971CB9" w:rsidRPr="00302472" w:rsidRDefault="00971CB9" w:rsidP="001144CB">
            <w:pPr>
              <w:jc w:val="center"/>
              <w:rPr>
                <w:sz w:val="22"/>
                <w:szCs w:val="22"/>
              </w:rPr>
            </w:pPr>
            <w:r w:rsidRPr="00302472">
              <w:rPr>
                <w:sz w:val="22"/>
                <w:szCs w:val="22"/>
              </w:rPr>
              <w:t>par_15</w:t>
            </w:r>
          </w:p>
        </w:tc>
      </w:tr>
      <w:tr w:rsidR="00971CB9" w:rsidRPr="00302472" w14:paraId="51431087" w14:textId="77777777" w:rsidTr="001144CB">
        <w:trPr>
          <w:jc w:val="center"/>
        </w:trPr>
        <w:tc>
          <w:tcPr>
            <w:tcW w:w="0" w:type="auto"/>
            <w:shd w:val="clear" w:color="auto" w:fill="EEECE1" w:themeFill="background2"/>
            <w:tcMar>
              <w:top w:w="15" w:type="dxa"/>
              <w:left w:w="57" w:type="dxa"/>
              <w:bottom w:w="15" w:type="dxa"/>
              <w:right w:w="57" w:type="dxa"/>
            </w:tcMar>
            <w:vAlign w:val="center"/>
            <w:hideMark/>
          </w:tcPr>
          <w:p w14:paraId="37DE6C30" w14:textId="77777777" w:rsidR="00971CB9" w:rsidRPr="00302472" w:rsidRDefault="00971CB9" w:rsidP="001144CB">
            <w:pPr>
              <w:jc w:val="center"/>
              <w:rPr>
                <w:sz w:val="22"/>
                <w:szCs w:val="22"/>
              </w:rPr>
            </w:pPr>
            <w:r w:rsidRPr="00302472">
              <w:rPr>
                <w:sz w:val="22"/>
                <w:szCs w:val="22"/>
              </w:rPr>
              <w:t>KPU</w:t>
            </w:r>
          </w:p>
        </w:tc>
        <w:tc>
          <w:tcPr>
            <w:tcW w:w="0" w:type="auto"/>
            <w:shd w:val="clear" w:color="auto" w:fill="EEECE1" w:themeFill="background2"/>
            <w:noWrap/>
            <w:tcMar>
              <w:top w:w="15" w:type="dxa"/>
              <w:left w:w="57" w:type="dxa"/>
              <w:bottom w:w="15" w:type="dxa"/>
              <w:right w:w="57" w:type="dxa"/>
            </w:tcMar>
            <w:vAlign w:val="center"/>
            <w:hideMark/>
          </w:tcPr>
          <w:p w14:paraId="6AE9348B"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shd w:val="clear" w:color="auto" w:fill="EEECE1" w:themeFill="background2"/>
            <w:tcMar>
              <w:top w:w="15" w:type="dxa"/>
              <w:left w:w="140" w:type="dxa"/>
              <w:bottom w:w="15" w:type="dxa"/>
              <w:right w:w="140" w:type="dxa"/>
            </w:tcMar>
            <w:vAlign w:val="center"/>
            <w:hideMark/>
          </w:tcPr>
          <w:p w14:paraId="0F91A0CD" w14:textId="77777777" w:rsidR="00971CB9" w:rsidRPr="00302472" w:rsidRDefault="00971CB9" w:rsidP="001144CB">
            <w:pPr>
              <w:jc w:val="center"/>
              <w:rPr>
                <w:sz w:val="22"/>
                <w:szCs w:val="22"/>
              </w:rPr>
            </w:pPr>
            <w:r w:rsidRPr="00302472">
              <w:rPr>
                <w:sz w:val="22"/>
                <w:szCs w:val="22"/>
              </w:rPr>
              <w:t>MS</w:t>
            </w:r>
          </w:p>
        </w:tc>
        <w:tc>
          <w:tcPr>
            <w:tcW w:w="0" w:type="auto"/>
            <w:shd w:val="clear" w:color="auto" w:fill="EEECE1" w:themeFill="background2"/>
            <w:tcMar>
              <w:top w:w="15" w:type="dxa"/>
              <w:left w:w="57" w:type="dxa"/>
              <w:bottom w:w="15" w:type="dxa"/>
              <w:right w:w="57" w:type="dxa"/>
            </w:tcMar>
            <w:vAlign w:val="center"/>
            <w:hideMark/>
          </w:tcPr>
          <w:p w14:paraId="60D285F4" w14:textId="77777777" w:rsidR="00971CB9" w:rsidRPr="00302472" w:rsidRDefault="00971CB9" w:rsidP="001144CB">
            <w:pPr>
              <w:jc w:val="center"/>
              <w:rPr>
                <w:sz w:val="22"/>
                <w:szCs w:val="22"/>
              </w:rPr>
            </w:pPr>
            <w:r w:rsidRPr="00302472">
              <w:rPr>
                <w:sz w:val="22"/>
                <w:szCs w:val="22"/>
              </w:rPr>
              <w:t>.666</w:t>
            </w:r>
          </w:p>
        </w:tc>
        <w:tc>
          <w:tcPr>
            <w:tcW w:w="0" w:type="auto"/>
            <w:shd w:val="clear" w:color="auto" w:fill="EEECE1" w:themeFill="background2"/>
            <w:tcMar>
              <w:top w:w="15" w:type="dxa"/>
              <w:left w:w="57" w:type="dxa"/>
              <w:bottom w:w="15" w:type="dxa"/>
              <w:right w:w="57" w:type="dxa"/>
            </w:tcMar>
            <w:vAlign w:val="center"/>
            <w:hideMark/>
          </w:tcPr>
          <w:p w14:paraId="0769C54D" w14:textId="77777777" w:rsidR="00971CB9" w:rsidRPr="00302472" w:rsidRDefault="00971CB9" w:rsidP="001144CB">
            <w:pPr>
              <w:jc w:val="center"/>
              <w:rPr>
                <w:sz w:val="22"/>
                <w:szCs w:val="22"/>
              </w:rPr>
            </w:pPr>
            <w:r w:rsidRPr="00302472">
              <w:rPr>
                <w:sz w:val="22"/>
                <w:szCs w:val="22"/>
              </w:rPr>
              <w:t>.218</w:t>
            </w:r>
          </w:p>
        </w:tc>
        <w:tc>
          <w:tcPr>
            <w:tcW w:w="0" w:type="auto"/>
            <w:shd w:val="clear" w:color="auto" w:fill="EEECE1" w:themeFill="background2"/>
            <w:tcMar>
              <w:top w:w="15" w:type="dxa"/>
              <w:left w:w="57" w:type="dxa"/>
              <w:bottom w:w="15" w:type="dxa"/>
              <w:right w:w="57" w:type="dxa"/>
            </w:tcMar>
            <w:vAlign w:val="center"/>
            <w:hideMark/>
          </w:tcPr>
          <w:p w14:paraId="7FC2BE69" w14:textId="77777777" w:rsidR="00971CB9" w:rsidRPr="00302472" w:rsidRDefault="00971CB9" w:rsidP="001144CB">
            <w:pPr>
              <w:jc w:val="center"/>
              <w:rPr>
                <w:sz w:val="22"/>
                <w:szCs w:val="22"/>
              </w:rPr>
            </w:pPr>
            <w:r w:rsidRPr="00302472">
              <w:rPr>
                <w:sz w:val="22"/>
                <w:szCs w:val="22"/>
              </w:rPr>
              <w:t>3.058</w:t>
            </w:r>
          </w:p>
        </w:tc>
        <w:tc>
          <w:tcPr>
            <w:tcW w:w="0" w:type="auto"/>
            <w:shd w:val="clear" w:color="auto" w:fill="EEECE1" w:themeFill="background2"/>
            <w:tcMar>
              <w:top w:w="15" w:type="dxa"/>
              <w:left w:w="57" w:type="dxa"/>
              <w:bottom w:w="15" w:type="dxa"/>
              <w:right w:w="57" w:type="dxa"/>
            </w:tcMar>
            <w:vAlign w:val="center"/>
            <w:hideMark/>
          </w:tcPr>
          <w:p w14:paraId="6D0FBF1F" w14:textId="77777777" w:rsidR="00971CB9" w:rsidRPr="00302472" w:rsidRDefault="00971CB9" w:rsidP="001144CB">
            <w:pPr>
              <w:jc w:val="center"/>
              <w:rPr>
                <w:sz w:val="22"/>
                <w:szCs w:val="22"/>
              </w:rPr>
            </w:pPr>
            <w:r w:rsidRPr="00302472">
              <w:rPr>
                <w:sz w:val="22"/>
                <w:szCs w:val="22"/>
              </w:rPr>
              <w:t>.002</w:t>
            </w:r>
          </w:p>
        </w:tc>
        <w:tc>
          <w:tcPr>
            <w:tcW w:w="0" w:type="auto"/>
            <w:shd w:val="clear" w:color="auto" w:fill="EEECE1" w:themeFill="background2"/>
            <w:tcMar>
              <w:top w:w="15" w:type="dxa"/>
              <w:left w:w="57" w:type="dxa"/>
              <w:bottom w:w="15" w:type="dxa"/>
              <w:right w:w="57" w:type="dxa"/>
            </w:tcMar>
            <w:vAlign w:val="center"/>
            <w:hideMark/>
          </w:tcPr>
          <w:p w14:paraId="10240791" w14:textId="77777777" w:rsidR="00971CB9" w:rsidRPr="00302472" w:rsidRDefault="00971CB9" w:rsidP="001144CB">
            <w:pPr>
              <w:jc w:val="center"/>
              <w:rPr>
                <w:sz w:val="22"/>
                <w:szCs w:val="22"/>
              </w:rPr>
            </w:pPr>
            <w:r w:rsidRPr="00302472">
              <w:rPr>
                <w:sz w:val="22"/>
                <w:szCs w:val="22"/>
              </w:rPr>
              <w:t>par_16</w:t>
            </w:r>
          </w:p>
        </w:tc>
      </w:tr>
      <w:tr w:rsidR="00971CB9" w:rsidRPr="00302472" w14:paraId="1B30306B" w14:textId="77777777" w:rsidTr="001144CB">
        <w:trPr>
          <w:jc w:val="center"/>
        </w:trPr>
        <w:tc>
          <w:tcPr>
            <w:tcW w:w="0" w:type="auto"/>
            <w:tcMar>
              <w:top w:w="15" w:type="dxa"/>
              <w:left w:w="57" w:type="dxa"/>
              <w:bottom w:w="15" w:type="dxa"/>
              <w:right w:w="57" w:type="dxa"/>
            </w:tcMar>
            <w:vAlign w:val="center"/>
            <w:hideMark/>
          </w:tcPr>
          <w:p w14:paraId="14DDF67E" w14:textId="77777777" w:rsidR="00971CB9" w:rsidRPr="00302472" w:rsidRDefault="00971CB9" w:rsidP="001144CB">
            <w:pPr>
              <w:jc w:val="center"/>
              <w:rPr>
                <w:sz w:val="22"/>
                <w:szCs w:val="22"/>
              </w:rPr>
            </w:pPr>
            <w:r w:rsidRPr="00302472">
              <w:rPr>
                <w:sz w:val="22"/>
                <w:szCs w:val="22"/>
              </w:rPr>
              <w:t>MK3</w:t>
            </w:r>
          </w:p>
        </w:tc>
        <w:tc>
          <w:tcPr>
            <w:tcW w:w="0" w:type="auto"/>
            <w:noWrap/>
            <w:tcMar>
              <w:top w:w="15" w:type="dxa"/>
              <w:left w:w="57" w:type="dxa"/>
              <w:bottom w:w="15" w:type="dxa"/>
              <w:right w:w="57" w:type="dxa"/>
            </w:tcMar>
            <w:vAlign w:val="center"/>
            <w:hideMark/>
          </w:tcPr>
          <w:p w14:paraId="22460562"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tcMar>
              <w:top w:w="15" w:type="dxa"/>
              <w:left w:w="140" w:type="dxa"/>
              <w:bottom w:w="15" w:type="dxa"/>
              <w:right w:w="140" w:type="dxa"/>
            </w:tcMar>
            <w:vAlign w:val="center"/>
            <w:hideMark/>
          </w:tcPr>
          <w:p w14:paraId="7349509F" w14:textId="77777777" w:rsidR="00971CB9" w:rsidRPr="00302472" w:rsidRDefault="00971CB9" w:rsidP="001144CB">
            <w:pPr>
              <w:jc w:val="center"/>
              <w:rPr>
                <w:sz w:val="22"/>
                <w:szCs w:val="22"/>
              </w:rPr>
            </w:pPr>
            <w:r w:rsidRPr="00302472">
              <w:rPr>
                <w:sz w:val="22"/>
                <w:szCs w:val="22"/>
              </w:rPr>
              <w:t>MK</w:t>
            </w:r>
          </w:p>
        </w:tc>
        <w:tc>
          <w:tcPr>
            <w:tcW w:w="0" w:type="auto"/>
            <w:tcMar>
              <w:top w:w="15" w:type="dxa"/>
              <w:left w:w="57" w:type="dxa"/>
              <w:bottom w:w="15" w:type="dxa"/>
              <w:right w:w="57" w:type="dxa"/>
            </w:tcMar>
            <w:vAlign w:val="center"/>
            <w:hideMark/>
          </w:tcPr>
          <w:p w14:paraId="5EA6E3AA" w14:textId="77777777" w:rsidR="00971CB9" w:rsidRPr="00302472" w:rsidRDefault="00971CB9" w:rsidP="001144CB">
            <w:pPr>
              <w:jc w:val="center"/>
              <w:rPr>
                <w:sz w:val="22"/>
                <w:szCs w:val="22"/>
              </w:rPr>
            </w:pPr>
            <w:r w:rsidRPr="00302472">
              <w:rPr>
                <w:sz w:val="22"/>
                <w:szCs w:val="22"/>
              </w:rPr>
              <w:t>1.000</w:t>
            </w:r>
          </w:p>
        </w:tc>
        <w:tc>
          <w:tcPr>
            <w:tcW w:w="0" w:type="auto"/>
            <w:tcMar>
              <w:top w:w="15" w:type="dxa"/>
              <w:left w:w="57" w:type="dxa"/>
              <w:bottom w:w="15" w:type="dxa"/>
              <w:right w:w="57" w:type="dxa"/>
            </w:tcMar>
            <w:vAlign w:val="center"/>
            <w:hideMark/>
          </w:tcPr>
          <w:p w14:paraId="4378CCFF" w14:textId="77777777" w:rsidR="00971CB9" w:rsidRPr="00302472" w:rsidRDefault="00971CB9" w:rsidP="001144CB">
            <w:pPr>
              <w:jc w:val="center"/>
              <w:rPr>
                <w:sz w:val="22"/>
                <w:szCs w:val="22"/>
              </w:rPr>
            </w:pPr>
          </w:p>
        </w:tc>
        <w:tc>
          <w:tcPr>
            <w:tcW w:w="0" w:type="auto"/>
            <w:vAlign w:val="center"/>
            <w:hideMark/>
          </w:tcPr>
          <w:p w14:paraId="0C5D1D1E" w14:textId="77777777" w:rsidR="00971CB9" w:rsidRPr="00302472" w:rsidRDefault="00971CB9" w:rsidP="001144CB">
            <w:pPr>
              <w:jc w:val="center"/>
              <w:rPr>
                <w:sz w:val="22"/>
                <w:szCs w:val="22"/>
              </w:rPr>
            </w:pPr>
          </w:p>
        </w:tc>
        <w:tc>
          <w:tcPr>
            <w:tcW w:w="0" w:type="auto"/>
            <w:vAlign w:val="center"/>
            <w:hideMark/>
          </w:tcPr>
          <w:p w14:paraId="6B32D080" w14:textId="77777777" w:rsidR="00971CB9" w:rsidRPr="00302472" w:rsidRDefault="00971CB9" w:rsidP="001144CB">
            <w:pPr>
              <w:jc w:val="center"/>
              <w:rPr>
                <w:sz w:val="22"/>
                <w:szCs w:val="22"/>
              </w:rPr>
            </w:pPr>
          </w:p>
        </w:tc>
        <w:tc>
          <w:tcPr>
            <w:tcW w:w="0" w:type="auto"/>
            <w:vAlign w:val="center"/>
            <w:hideMark/>
          </w:tcPr>
          <w:p w14:paraId="1775BF14" w14:textId="77777777" w:rsidR="00971CB9" w:rsidRPr="00302472" w:rsidRDefault="00971CB9" w:rsidP="001144CB">
            <w:pPr>
              <w:jc w:val="center"/>
              <w:rPr>
                <w:sz w:val="22"/>
                <w:szCs w:val="22"/>
              </w:rPr>
            </w:pPr>
          </w:p>
        </w:tc>
      </w:tr>
      <w:tr w:rsidR="00971CB9" w:rsidRPr="00302472" w14:paraId="6AD41BB1" w14:textId="77777777" w:rsidTr="001144CB">
        <w:trPr>
          <w:jc w:val="center"/>
        </w:trPr>
        <w:tc>
          <w:tcPr>
            <w:tcW w:w="0" w:type="auto"/>
            <w:tcMar>
              <w:top w:w="15" w:type="dxa"/>
              <w:left w:w="57" w:type="dxa"/>
              <w:bottom w:w="15" w:type="dxa"/>
              <w:right w:w="57" w:type="dxa"/>
            </w:tcMar>
            <w:vAlign w:val="center"/>
            <w:hideMark/>
          </w:tcPr>
          <w:p w14:paraId="22BE3DA8" w14:textId="77777777" w:rsidR="00971CB9" w:rsidRPr="00302472" w:rsidRDefault="00971CB9" w:rsidP="001144CB">
            <w:pPr>
              <w:jc w:val="center"/>
              <w:rPr>
                <w:sz w:val="22"/>
                <w:szCs w:val="22"/>
              </w:rPr>
            </w:pPr>
            <w:r w:rsidRPr="00302472">
              <w:rPr>
                <w:sz w:val="22"/>
                <w:szCs w:val="22"/>
              </w:rPr>
              <w:t>MK2</w:t>
            </w:r>
          </w:p>
        </w:tc>
        <w:tc>
          <w:tcPr>
            <w:tcW w:w="0" w:type="auto"/>
            <w:noWrap/>
            <w:tcMar>
              <w:top w:w="15" w:type="dxa"/>
              <w:left w:w="57" w:type="dxa"/>
              <w:bottom w:w="15" w:type="dxa"/>
              <w:right w:w="57" w:type="dxa"/>
            </w:tcMar>
            <w:vAlign w:val="center"/>
            <w:hideMark/>
          </w:tcPr>
          <w:p w14:paraId="77502620"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tcMar>
              <w:top w:w="15" w:type="dxa"/>
              <w:left w:w="140" w:type="dxa"/>
              <w:bottom w:w="15" w:type="dxa"/>
              <w:right w:w="140" w:type="dxa"/>
            </w:tcMar>
            <w:vAlign w:val="center"/>
            <w:hideMark/>
          </w:tcPr>
          <w:p w14:paraId="58D3A07F" w14:textId="77777777" w:rsidR="00971CB9" w:rsidRPr="00302472" w:rsidRDefault="00971CB9" w:rsidP="001144CB">
            <w:pPr>
              <w:jc w:val="center"/>
              <w:rPr>
                <w:sz w:val="22"/>
                <w:szCs w:val="22"/>
              </w:rPr>
            </w:pPr>
            <w:r w:rsidRPr="00302472">
              <w:rPr>
                <w:sz w:val="22"/>
                <w:szCs w:val="22"/>
              </w:rPr>
              <w:t>MK</w:t>
            </w:r>
          </w:p>
        </w:tc>
        <w:tc>
          <w:tcPr>
            <w:tcW w:w="0" w:type="auto"/>
            <w:tcMar>
              <w:top w:w="15" w:type="dxa"/>
              <w:left w:w="57" w:type="dxa"/>
              <w:bottom w:w="15" w:type="dxa"/>
              <w:right w:w="57" w:type="dxa"/>
            </w:tcMar>
            <w:vAlign w:val="center"/>
            <w:hideMark/>
          </w:tcPr>
          <w:p w14:paraId="49C1002D" w14:textId="77777777" w:rsidR="00971CB9" w:rsidRPr="00302472" w:rsidRDefault="00971CB9" w:rsidP="001144CB">
            <w:pPr>
              <w:jc w:val="center"/>
              <w:rPr>
                <w:sz w:val="22"/>
                <w:szCs w:val="22"/>
              </w:rPr>
            </w:pPr>
            <w:r w:rsidRPr="00302472">
              <w:rPr>
                <w:sz w:val="22"/>
                <w:szCs w:val="22"/>
              </w:rPr>
              <w:t>.792</w:t>
            </w:r>
          </w:p>
        </w:tc>
        <w:tc>
          <w:tcPr>
            <w:tcW w:w="0" w:type="auto"/>
            <w:tcMar>
              <w:top w:w="15" w:type="dxa"/>
              <w:left w:w="57" w:type="dxa"/>
              <w:bottom w:w="15" w:type="dxa"/>
              <w:right w:w="57" w:type="dxa"/>
            </w:tcMar>
            <w:vAlign w:val="center"/>
            <w:hideMark/>
          </w:tcPr>
          <w:p w14:paraId="0C30A899" w14:textId="77777777" w:rsidR="00971CB9" w:rsidRPr="00302472" w:rsidRDefault="00971CB9" w:rsidP="001144CB">
            <w:pPr>
              <w:jc w:val="center"/>
              <w:rPr>
                <w:sz w:val="22"/>
                <w:szCs w:val="22"/>
              </w:rPr>
            </w:pPr>
            <w:r w:rsidRPr="00302472">
              <w:rPr>
                <w:sz w:val="22"/>
                <w:szCs w:val="22"/>
              </w:rPr>
              <w:t>.065</w:t>
            </w:r>
          </w:p>
        </w:tc>
        <w:tc>
          <w:tcPr>
            <w:tcW w:w="0" w:type="auto"/>
            <w:tcMar>
              <w:top w:w="15" w:type="dxa"/>
              <w:left w:w="57" w:type="dxa"/>
              <w:bottom w:w="15" w:type="dxa"/>
              <w:right w:w="57" w:type="dxa"/>
            </w:tcMar>
            <w:vAlign w:val="center"/>
            <w:hideMark/>
          </w:tcPr>
          <w:p w14:paraId="41C0BECA" w14:textId="77777777" w:rsidR="00971CB9" w:rsidRPr="00302472" w:rsidRDefault="00971CB9" w:rsidP="001144CB">
            <w:pPr>
              <w:jc w:val="center"/>
              <w:rPr>
                <w:sz w:val="22"/>
                <w:szCs w:val="22"/>
              </w:rPr>
            </w:pPr>
            <w:r w:rsidRPr="00302472">
              <w:rPr>
                <w:sz w:val="22"/>
                <w:szCs w:val="22"/>
              </w:rPr>
              <w:t>12.161</w:t>
            </w:r>
          </w:p>
        </w:tc>
        <w:tc>
          <w:tcPr>
            <w:tcW w:w="0" w:type="auto"/>
            <w:tcMar>
              <w:top w:w="15" w:type="dxa"/>
              <w:left w:w="57" w:type="dxa"/>
              <w:bottom w:w="15" w:type="dxa"/>
              <w:right w:w="57" w:type="dxa"/>
            </w:tcMar>
            <w:vAlign w:val="center"/>
            <w:hideMark/>
          </w:tcPr>
          <w:p w14:paraId="1A64109F" w14:textId="77777777" w:rsidR="00971CB9" w:rsidRPr="00302472" w:rsidRDefault="00971CB9" w:rsidP="001144CB">
            <w:pPr>
              <w:jc w:val="center"/>
              <w:rPr>
                <w:sz w:val="22"/>
                <w:szCs w:val="22"/>
              </w:rPr>
            </w:pPr>
            <w:r w:rsidRPr="00302472">
              <w:rPr>
                <w:sz w:val="22"/>
                <w:szCs w:val="22"/>
              </w:rPr>
              <w:t>***</w:t>
            </w:r>
          </w:p>
        </w:tc>
        <w:tc>
          <w:tcPr>
            <w:tcW w:w="0" w:type="auto"/>
            <w:tcMar>
              <w:top w:w="15" w:type="dxa"/>
              <w:left w:w="57" w:type="dxa"/>
              <w:bottom w:w="15" w:type="dxa"/>
              <w:right w:w="57" w:type="dxa"/>
            </w:tcMar>
            <w:vAlign w:val="center"/>
            <w:hideMark/>
          </w:tcPr>
          <w:p w14:paraId="0BDE50F2" w14:textId="77777777" w:rsidR="00971CB9" w:rsidRPr="00302472" w:rsidRDefault="00971CB9" w:rsidP="001144CB">
            <w:pPr>
              <w:jc w:val="center"/>
              <w:rPr>
                <w:sz w:val="22"/>
                <w:szCs w:val="22"/>
              </w:rPr>
            </w:pPr>
            <w:r w:rsidRPr="00302472">
              <w:rPr>
                <w:sz w:val="22"/>
                <w:szCs w:val="22"/>
              </w:rPr>
              <w:t>par_1</w:t>
            </w:r>
          </w:p>
        </w:tc>
      </w:tr>
      <w:tr w:rsidR="00971CB9" w:rsidRPr="00302472" w14:paraId="1D127257" w14:textId="77777777" w:rsidTr="001144CB">
        <w:trPr>
          <w:jc w:val="center"/>
        </w:trPr>
        <w:tc>
          <w:tcPr>
            <w:tcW w:w="0" w:type="auto"/>
            <w:tcMar>
              <w:top w:w="15" w:type="dxa"/>
              <w:left w:w="57" w:type="dxa"/>
              <w:bottom w:w="15" w:type="dxa"/>
              <w:right w:w="57" w:type="dxa"/>
            </w:tcMar>
            <w:vAlign w:val="center"/>
            <w:hideMark/>
          </w:tcPr>
          <w:p w14:paraId="663755F3" w14:textId="77777777" w:rsidR="00971CB9" w:rsidRPr="00302472" w:rsidRDefault="00971CB9" w:rsidP="001144CB">
            <w:pPr>
              <w:jc w:val="center"/>
              <w:rPr>
                <w:sz w:val="22"/>
                <w:szCs w:val="22"/>
              </w:rPr>
            </w:pPr>
            <w:r w:rsidRPr="00302472">
              <w:rPr>
                <w:sz w:val="22"/>
                <w:szCs w:val="22"/>
              </w:rPr>
              <w:t>MK1</w:t>
            </w:r>
          </w:p>
        </w:tc>
        <w:tc>
          <w:tcPr>
            <w:tcW w:w="0" w:type="auto"/>
            <w:noWrap/>
            <w:tcMar>
              <w:top w:w="15" w:type="dxa"/>
              <w:left w:w="57" w:type="dxa"/>
              <w:bottom w:w="15" w:type="dxa"/>
              <w:right w:w="57" w:type="dxa"/>
            </w:tcMar>
            <w:vAlign w:val="center"/>
            <w:hideMark/>
          </w:tcPr>
          <w:p w14:paraId="73E946D5"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tcMar>
              <w:top w:w="15" w:type="dxa"/>
              <w:left w:w="140" w:type="dxa"/>
              <w:bottom w:w="15" w:type="dxa"/>
              <w:right w:w="140" w:type="dxa"/>
            </w:tcMar>
            <w:vAlign w:val="center"/>
            <w:hideMark/>
          </w:tcPr>
          <w:p w14:paraId="574F475F" w14:textId="77777777" w:rsidR="00971CB9" w:rsidRPr="00302472" w:rsidRDefault="00971CB9" w:rsidP="001144CB">
            <w:pPr>
              <w:jc w:val="center"/>
              <w:rPr>
                <w:sz w:val="22"/>
                <w:szCs w:val="22"/>
              </w:rPr>
            </w:pPr>
            <w:r w:rsidRPr="00302472">
              <w:rPr>
                <w:sz w:val="22"/>
                <w:szCs w:val="22"/>
              </w:rPr>
              <w:t>MK</w:t>
            </w:r>
          </w:p>
        </w:tc>
        <w:tc>
          <w:tcPr>
            <w:tcW w:w="0" w:type="auto"/>
            <w:tcMar>
              <w:top w:w="15" w:type="dxa"/>
              <w:left w:w="57" w:type="dxa"/>
              <w:bottom w:w="15" w:type="dxa"/>
              <w:right w:w="57" w:type="dxa"/>
            </w:tcMar>
            <w:vAlign w:val="center"/>
            <w:hideMark/>
          </w:tcPr>
          <w:p w14:paraId="1771FA3B" w14:textId="77777777" w:rsidR="00971CB9" w:rsidRPr="00302472" w:rsidRDefault="00971CB9" w:rsidP="001144CB">
            <w:pPr>
              <w:jc w:val="center"/>
              <w:rPr>
                <w:sz w:val="22"/>
                <w:szCs w:val="22"/>
              </w:rPr>
            </w:pPr>
            <w:r w:rsidRPr="00302472">
              <w:rPr>
                <w:sz w:val="22"/>
                <w:szCs w:val="22"/>
              </w:rPr>
              <w:t>.748</w:t>
            </w:r>
          </w:p>
        </w:tc>
        <w:tc>
          <w:tcPr>
            <w:tcW w:w="0" w:type="auto"/>
            <w:tcMar>
              <w:top w:w="15" w:type="dxa"/>
              <w:left w:w="57" w:type="dxa"/>
              <w:bottom w:w="15" w:type="dxa"/>
              <w:right w:w="57" w:type="dxa"/>
            </w:tcMar>
            <w:vAlign w:val="center"/>
            <w:hideMark/>
          </w:tcPr>
          <w:p w14:paraId="0A99606F" w14:textId="77777777" w:rsidR="00971CB9" w:rsidRPr="00302472" w:rsidRDefault="00971CB9" w:rsidP="001144CB">
            <w:pPr>
              <w:jc w:val="center"/>
              <w:rPr>
                <w:sz w:val="22"/>
                <w:szCs w:val="22"/>
              </w:rPr>
            </w:pPr>
            <w:r w:rsidRPr="00302472">
              <w:rPr>
                <w:sz w:val="22"/>
                <w:szCs w:val="22"/>
              </w:rPr>
              <w:t>.071</w:t>
            </w:r>
          </w:p>
        </w:tc>
        <w:tc>
          <w:tcPr>
            <w:tcW w:w="0" w:type="auto"/>
            <w:tcMar>
              <w:top w:w="15" w:type="dxa"/>
              <w:left w:w="57" w:type="dxa"/>
              <w:bottom w:w="15" w:type="dxa"/>
              <w:right w:w="57" w:type="dxa"/>
            </w:tcMar>
            <w:vAlign w:val="center"/>
            <w:hideMark/>
          </w:tcPr>
          <w:p w14:paraId="3915423D" w14:textId="77777777" w:rsidR="00971CB9" w:rsidRPr="00302472" w:rsidRDefault="00971CB9" w:rsidP="001144CB">
            <w:pPr>
              <w:jc w:val="center"/>
              <w:rPr>
                <w:sz w:val="22"/>
                <w:szCs w:val="22"/>
              </w:rPr>
            </w:pPr>
            <w:r w:rsidRPr="00302472">
              <w:rPr>
                <w:sz w:val="22"/>
                <w:szCs w:val="22"/>
              </w:rPr>
              <w:t>10.579</w:t>
            </w:r>
          </w:p>
        </w:tc>
        <w:tc>
          <w:tcPr>
            <w:tcW w:w="0" w:type="auto"/>
            <w:tcMar>
              <w:top w:w="15" w:type="dxa"/>
              <w:left w:w="57" w:type="dxa"/>
              <w:bottom w:w="15" w:type="dxa"/>
              <w:right w:w="57" w:type="dxa"/>
            </w:tcMar>
            <w:vAlign w:val="center"/>
            <w:hideMark/>
          </w:tcPr>
          <w:p w14:paraId="7F9AF5AC" w14:textId="77777777" w:rsidR="00971CB9" w:rsidRPr="00302472" w:rsidRDefault="00971CB9" w:rsidP="001144CB">
            <w:pPr>
              <w:jc w:val="center"/>
              <w:rPr>
                <w:sz w:val="22"/>
                <w:szCs w:val="22"/>
              </w:rPr>
            </w:pPr>
            <w:r w:rsidRPr="00302472">
              <w:rPr>
                <w:sz w:val="22"/>
                <w:szCs w:val="22"/>
              </w:rPr>
              <w:t>***</w:t>
            </w:r>
          </w:p>
        </w:tc>
        <w:tc>
          <w:tcPr>
            <w:tcW w:w="0" w:type="auto"/>
            <w:tcMar>
              <w:top w:w="15" w:type="dxa"/>
              <w:left w:w="57" w:type="dxa"/>
              <w:bottom w:w="15" w:type="dxa"/>
              <w:right w:w="57" w:type="dxa"/>
            </w:tcMar>
            <w:vAlign w:val="center"/>
            <w:hideMark/>
          </w:tcPr>
          <w:p w14:paraId="76CFCDAE" w14:textId="77777777" w:rsidR="00971CB9" w:rsidRPr="00302472" w:rsidRDefault="00971CB9" w:rsidP="001144CB">
            <w:pPr>
              <w:jc w:val="center"/>
              <w:rPr>
                <w:sz w:val="22"/>
                <w:szCs w:val="22"/>
              </w:rPr>
            </w:pPr>
            <w:r w:rsidRPr="00302472">
              <w:rPr>
                <w:sz w:val="22"/>
                <w:szCs w:val="22"/>
              </w:rPr>
              <w:t>par_2</w:t>
            </w:r>
          </w:p>
        </w:tc>
      </w:tr>
      <w:tr w:rsidR="00971CB9" w:rsidRPr="00302472" w14:paraId="2F2FA4A9" w14:textId="77777777" w:rsidTr="001144CB">
        <w:trPr>
          <w:jc w:val="center"/>
        </w:trPr>
        <w:tc>
          <w:tcPr>
            <w:tcW w:w="0" w:type="auto"/>
            <w:tcMar>
              <w:top w:w="15" w:type="dxa"/>
              <w:left w:w="57" w:type="dxa"/>
              <w:bottom w:w="15" w:type="dxa"/>
              <w:right w:w="57" w:type="dxa"/>
            </w:tcMar>
            <w:vAlign w:val="center"/>
            <w:hideMark/>
          </w:tcPr>
          <w:p w14:paraId="67B93D42" w14:textId="77777777" w:rsidR="00971CB9" w:rsidRPr="00302472" w:rsidRDefault="00971CB9" w:rsidP="001144CB">
            <w:pPr>
              <w:jc w:val="center"/>
              <w:rPr>
                <w:sz w:val="22"/>
                <w:szCs w:val="22"/>
              </w:rPr>
            </w:pPr>
            <w:r w:rsidRPr="00302472">
              <w:rPr>
                <w:sz w:val="22"/>
                <w:szCs w:val="22"/>
              </w:rPr>
              <w:t>MM3</w:t>
            </w:r>
          </w:p>
        </w:tc>
        <w:tc>
          <w:tcPr>
            <w:tcW w:w="0" w:type="auto"/>
            <w:noWrap/>
            <w:tcMar>
              <w:top w:w="15" w:type="dxa"/>
              <w:left w:w="57" w:type="dxa"/>
              <w:bottom w:w="15" w:type="dxa"/>
              <w:right w:w="57" w:type="dxa"/>
            </w:tcMar>
            <w:vAlign w:val="center"/>
            <w:hideMark/>
          </w:tcPr>
          <w:p w14:paraId="486FFC05"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tcMar>
              <w:top w:w="15" w:type="dxa"/>
              <w:left w:w="140" w:type="dxa"/>
              <w:bottom w:w="15" w:type="dxa"/>
              <w:right w:w="140" w:type="dxa"/>
            </w:tcMar>
            <w:vAlign w:val="center"/>
            <w:hideMark/>
          </w:tcPr>
          <w:p w14:paraId="0B242D00" w14:textId="77777777" w:rsidR="00971CB9" w:rsidRPr="00302472" w:rsidRDefault="00971CB9" w:rsidP="001144CB">
            <w:pPr>
              <w:jc w:val="center"/>
              <w:rPr>
                <w:sz w:val="22"/>
                <w:szCs w:val="22"/>
              </w:rPr>
            </w:pPr>
            <w:r w:rsidRPr="00302472">
              <w:rPr>
                <w:sz w:val="22"/>
                <w:szCs w:val="22"/>
              </w:rPr>
              <w:t>MM</w:t>
            </w:r>
          </w:p>
        </w:tc>
        <w:tc>
          <w:tcPr>
            <w:tcW w:w="0" w:type="auto"/>
            <w:tcMar>
              <w:top w:w="15" w:type="dxa"/>
              <w:left w:w="57" w:type="dxa"/>
              <w:bottom w:w="15" w:type="dxa"/>
              <w:right w:w="57" w:type="dxa"/>
            </w:tcMar>
            <w:vAlign w:val="center"/>
            <w:hideMark/>
          </w:tcPr>
          <w:p w14:paraId="05DF2308" w14:textId="77777777" w:rsidR="00971CB9" w:rsidRPr="00302472" w:rsidRDefault="00971CB9" w:rsidP="001144CB">
            <w:pPr>
              <w:jc w:val="center"/>
              <w:rPr>
                <w:sz w:val="22"/>
                <w:szCs w:val="22"/>
              </w:rPr>
            </w:pPr>
            <w:r w:rsidRPr="00302472">
              <w:rPr>
                <w:sz w:val="22"/>
                <w:szCs w:val="22"/>
              </w:rPr>
              <w:t>1.000</w:t>
            </w:r>
          </w:p>
        </w:tc>
        <w:tc>
          <w:tcPr>
            <w:tcW w:w="0" w:type="auto"/>
            <w:tcMar>
              <w:top w:w="15" w:type="dxa"/>
              <w:left w:w="57" w:type="dxa"/>
              <w:bottom w:w="15" w:type="dxa"/>
              <w:right w:w="57" w:type="dxa"/>
            </w:tcMar>
            <w:vAlign w:val="center"/>
            <w:hideMark/>
          </w:tcPr>
          <w:p w14:paraId="5C4FAF10" w14:textId="77777777" w:rsidR="00971CB9" w:rsidRPr="00302472" w:rsidRDefault="00971CB9" w:rsidP="001144CB">
            <w:pPr>
              <w:jc w:val="center"/>
              <w:rPr>
                <w:sz w:val="22"/>
                <w:szCs w:val="22"/>
              </w:rPr>
            </w:pPr>
          </w:p>
        </w:tc>
        <w:tc>
          <w:tcPr>
            <w:tcW w:w="0" w:type="auto"/>
            <w:vAlign w:val="center"/>
            <w:hideMark/>
          </w:tcPr>
          <w:p w14:paraId="77FBEBC0" w14:textId="77777777" w:rsidR="00971CB9" w:rsidRPr="00302472" w:rsidRDefault="00971CB9" w:rsidP="001144CB">
            <w:pPr>
              <w:jc w:val="center"/>
              <w:rPr>
                <w:sz w:val="22"/>
                <w:szCs w:val="22"/>
              </w:rPr>
            </w:pPr>
          </w:p>
        </w:tc>
        <w:tc>
          <w:tcPr>
            <w:tcW w:w="0" w:type="auto"/>
            <w:vAlign w:val="center"/>
            <w:hideMark/>
          </w:tcPr>
          <w:p w14:paraId="16901705" w14:textId="77777777" w:rsidR="00971CB9" w:rsidRPr="00302472" w:rsidRDefault="00971CB9" w:rsidP="001144CB">
            <w:pPr>
              <w:jc w:val="center"/>
              <w:rPr>
                <w:sz w:val="22"/>
                <w:szCs w:val="22"/>
              </w:rPr>
            </w:pPr>
          </w:p>
        </w:tc>
        <w:tc>
          <w:tcPr>
            <w:tcW w:w="0" w:type="auto"/>
            <w:vAlign w:val="center"/>
            <w:hideMark/>
          </w:tcPr>
          <w:p w14:paraId="30CFCE71" w14:textId="77777777" w:rsidR="00971CB9" w:rsidRPr="00302472" w:rsidRDefault="00971CB9" w:rsidP="001144CB">
            <w:pPr>
              <w:jc w:val="center"/>
              <w:rPr>
                <w:sz w:val="22"/>
                <w:szCs w:val="22"/>
              </w:rPr>
            </w:pPr>
          </w:p>
        </w:tc>
      </w:tr>
      <w:tr w:rsidR="00971CB9" w:rsidRPr="00302472" w14:paraId="0DEB1AE4" w14:textId="77777777" w:rsidTr="001144CB">
        <w:trPr>
          <w:jc w:val="center"/>
        </w:trPr>
        <w:tc>
          <w:tcPr>
            <w:tcW w:w="0" w:type="auto"/>
            <w:tcMar>
              <w:top w:w="15" w:type="dxa"/>
              <w:left w:w="57" w:type="dxa"/>
              <w:bottom w:w="15" w:type="dxa"/>
              <w:right w:w="57" w:type="dxa"/>
            </w:tcMar>
            <w:vAlign w:val="center"/>
            <w:hideMark/>
          </w:tcPr>
          <w:p w14:paraId="51CCB88B" w14:textId="77777777" w:rsidR="00971CB9" w:rsidRPr="00302472" w:rsidRDefault="00971CB9" w:rsidP="001144CB">
            <w:pPr>
              <w:jc w:val="center"/>
              <w:rPr>
                <w:sz w:val="22"/>
                <w:szCs w:val="22"/>
              </w:rPr>
            </w:pPr>
            <w:r w:rsidRPr="00302472">
              <w:rPr>
                <w:sz w:val="22"/>
                <w:szCs w:val="22"/>
              </w:rPr>
              <w:t>MM2</w:t>
            </w:r>
          </w:p>
        </w:tc>
        <w:tc>
          <w:tcPr>
            <w:tcW w:w="0" w:type="auto"/>
            <w:noWrap/>
            <w:tcMar>
              <w:top w:w="15" w:type="dxa"/>
              <w:left w:w="57" w:type="dxa"/>
              <w:bottom w:w="15" w:type="dxa"/>
              <w:right w:w="57" w:type="dxa"/>
            </w:tcMar>
            <w:vAlign w:val="center"/>
            <w:hideMark/>
          </w:tcPr>
          <w:p w14:paraId="35D07B79"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tcMar>
              <w:top w:w="15" w:type="dxa"/>
              <w:left w:w="140" w:type="dxa"/>
              <w:bottom w:w="15" w:type="dxa"/>
              <w:right w:w="140" w:type="dxa"/>
            </w:tcMar>
            <w:vAlign w:val="center"/>
            <w:hideMark/>
          </w:tcPr>
          <w:p w14:paraId="1A1D95AB" w14:textId="77777777" w:rsidR="00971CB9" w:rsidRPr="00302472" w:rsidRDefault="00971CB9" w:rsidP="001144CB">
            <w:pPr>
              <w:jc w:val="center"/>
              <w:rPr>
                <w:sz w:val="22"/>
                <w:szCs w:val="22"/>
              </w:rPr>
            </w:pPr>
            <w:r w:rsidRPr="00302472">
              <w:rPr>
                <w:sz w:val="22"/>
                <w:szCs w:val="22"/>
              </w:rPr>
              <w:t>MM</w:t>
            </w:r>
          </w:p>
        </w:tc>
        <w:tc>
          <w:tcPr>
            <w:tcW w:w="0" w:type="auto"/>
            <w:tcMar>
              <w:top w:w="15" w:type="dxa"/>
              <w:left w:w="57" w:type="dxa"/>
              <w:bottom w:w="15" w:type="dxa"/>
              <w:right w:w="57" w:type="dxa"/>
            </w:tcMar>
            <w:vAlign w:val="center"/>
            <w:hideMark/>
          </w:tcPr>
          <w:p w14:paraId="7C038A3F" w14:textId="77777777" w:rsidR="00971CB9" w:rsidRPr="00302472" w:rsidRDefault="00971CB9" w:rsidP="001144CB">
            <w:pPr>
              <w:jc w:val="center"/>
              <w:rPr>
                <w:sz w:val="22"/>
                <w:szCs w:val="22"/>
              </w:rPr>
            </w:pPr>
            <w:r w:rsidRPr="00302472">
              <w:rPr>
                <w:sz w:val="22"/>
                <w:szCs w:val="22"/>
              </w:rPr>
              <w:t>1.271</w:t>
            </w:r>
          </w:p>
        </w:tc>
        <w:tc>
          <w:tcPr>
            <w:tcW w:w="0" w:type="auto"/>
            <w:tcMar>
              <w:top w:w="15" w:type="dxa"/>
              <w:left w:w="57" w:type="dxa"/>
              <w:bottom w:w="15" w:type="dxa"/>
              <w:right w:w="57" w:type="dxa"/>
            </w:tcMar>
            <w:vAlign w:val="center"/>
            <w:hideMark/>
          </w:tcPr>
          <w:p w14:paraId="2EDB9DE1" w14:textId="77777777" w:rsidR="00971CB9" w:rsidRPr="00302472" w:rsidRDefault="00971CB9" w:rsidP="001144CB">
            <w:pPr>
              <w:jc w:val="center"/>
              <w:rPr>
                <w:sz w:val="22"/>
                <w:szCs w:val="22"/>
              </w:rPr>
            </w:pPr>
            <w:r w:rsidRPr="00302472">
              <w:rPr>
                <w:sz w:val="22"/>
                <w:szCs w:val="22"/>
              </w:rPr>
              <w:t>.362</w:t>
            </w:r>
          </w:p>
        </w:tc>
        <w:tc>
          <w:tcPr>
            <w:tcW w:w="0" w:type="auto"/>
            <w:tcMar>
              <w:top w:w="15" w:type="dxa"/>
              <w:left w:w="57" w:type="dxa"/>
              <w:bottom w:w="15" w:type="dxa"/>
              <w:right w:w="57" w:type="dxa"/>
            </w:tcMar>
            <w:vAlign w:val="center"/>
            <w:hideMark/>
          </w:tcPr>
          <w:p w14:paraId="3A44987B" w14:textId="77777777" w:rsidR="00971CB9" w:rsidRPr="00302472" w:rsidRDefault="00971CB9" w:rsidP="001144CB">
            <w:pPr>
              <w:jc w:val="center"/>
              <w:rPr>
                <w:sz w:val="22"/>
                <w:szCs w:val="22"/>
              </w:rPr>
            </w:pPr>
            <w:r w:rsidRPr="00302472">
              <w:rPr>
                <w:sz w:val="22"/>
                <w:szCs w:val="22"/>
              </w:rPr>
              <w:t>3.511</w:t>
            </w:r>
          </w:p>
        </w:tc>
        <w:tc>
          <w:tcPr>
            <w:tcW w:w="0" w:type="auto"/>
            <w:tcMar>
              <w:top w:w="15" w:type="dxa"/>
              <w:left w:w="57" w:type="dxa"/>
              <w:bottom w:w="15" w:type="dxa"/>
              <w:right w:w="57" w:type="dxa"/>
            </w:tcMar>
            <w:vAlign w:val="center"/>
            <w:hideMark/>
          </w:tcPr>
          <w:p w14:paraId="749A750E" w14:textId="77777777" w:rsidR="00971CB9" w:rsidRPr="00302472" w:rsidRDefault="00971CB9" w:rsidP="001144CB">
            <w:pPr>
              <w:jc w:val="center"/>
              <w:rPr>
                <w:sz w:val="22"/>
                <w:szCs w:val="22"/>
              </w:rPr>
            </w:pPr>
            <w:r w:rsidRPr="00302472">
              <w:rPr>
                <w:sz w:val="22"/>
                <w:szCs w:val="22"/>
              </w:rPr>
              <w:t>***</w:t>
            </w:r>
          </w:p>
        </w:tc>
        <w:tc>
          <w:tcPr>
            <w:tcW w:w="0" w:type="auto"/>
            <w:tcMar>
              <w:top w:w="15" w:type="dxa"/>
              <w:left w:w="57" w:type="dxa"/>
              <w:bottom w:w="15" w:type="dxa"/>
              <w:right w:w="57" w:type="dxa"/>
            </w:tcMar>
            <w:vAlign w:val="center"/>
            <w:hideMark/>
          </w:tcPr>
          <w:p w14:paraId="64899A23" w14:textId="77777777" w:rsidR="00971CB9" w:rsidRPr="00302472" w:rsidRDefault="00971CB9" w:rsidP="001144CB">
            <w:pPr>
              <w:jc w:val="center"/>
              <w:rPr>
                <w:sz w:val="22"/>
                <w:szCs w:val="22"/>
              </w:rPr>
            </w:pPr>
            <w:r w:rsidRPr="00302472">
              <w:rPr>
                <w:sz w:val="22"/>
                <w:szCs w:val="22"/>
              </w:rPr>
              <w:t>par_3</w:t>
            </w:r>
          </w:p>
        </w:tc>
      </w:tr>
      <w:tr w:rsidR="00971CB9" w:rsidRPr="00302472" w14:paraId="0DF2AB79" w14:textId="77777777" w:rsidTr="001144CB">
        <w:trPr>
          <w:jc w:val="center"/>
        </w:trPr>
        <w:tc>
          <w:tcPr>
            <w:tcW w:w="0" w:type="auto"/>
            <w:tcMar>
              <w:top w:w="15" w:type="dxa"/>
              <w:left w:w="57" w:type="dxa"/>
              <w:bottom w:w="15" w:type="dxa"/>
              <w:right w:w="57" w:type="dxa"/>
            </w:tcMar>
            <w:vAlign w:val="center"/>
            <w:hideMark/>
          </w:tcPr>
          <w:p w14:paraId="0F735F11" w14:textId="77777777" w:rsidR="00971CB9" w:rsidRPr="00302472" w:rsidRDefault="00971CB9" w:rsidP="001144CB">
            <w:pPr>
              <w:jc w:val="center"/>
              <w:rPr>
                <w:sz w:val="22"/>
                <w:szCs w:val="22"/>
              </w:rPr>
            </w:pPr>
            <w:r w:rsidRPr="00302472">
              <w:rPr>
                <w:sz w:val="22"/>
                <w:szCs w:val="22"/>
              </w:rPr>
              <w:t>MM1</w:t>
            </w:r>
          </w:p>
        </w:tc>
        <w:tc>
          <w:tcPr>
            <w:tcW w:w="0" w:type="auto"/>
            <w:noWrap/>
            <w:tcMar>
              <w:top w:w="15" w:type="dxa"/>
              <w:left w:w="57" w:type="dxa"/>
              <w:bottom w:w="15" w:type="dxa"/>
              <w:right w:w="57" w:type="dxa"/>
            </w:tcMar>
            <w:vAlign w:val="center"/>
            <w:hideMark/>
          </w:tcPr>
          <w:p w14:paraId="5812D888"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tcMar>
              <w:top w:w="15" w:type="dxa"/>
              <w:left w:w="140" w:type="dxa"/>
              <w:bottom w:w="15" w:type="dxa"/>
              <w:right w:w="140" w:type="dxa"/>
            </w:tcMar>
            <w:vAlign w:val="center"/>
            <w:hideMark/>
          </w:tcPr>
          <w:p w14:paraId="6609AC93" w14:textId="77777777" w:rsidR="00971CB9" w:rsidRPr="00302472" w:rsidRDefault="00971CB9" w:rsidP="001144CB">
            <w:pPr>
              <w:jc w:val="center"/>
              <w:rPr>
                <w:sz w:val="22"/>
                <w:szCs w:val="22"/>
              </w:rPr>
            </w:pPr>
            <w:r w:rsidRPr="00302472">
              <w:rPr>
                <w:sz w:val="22"/>
                <w:szCs w:val="22"/>
              </w:rPr>
              <w:t>MM</w:t>
            </w:r>
          </w:p>
        </w:tc>
        <w:tc>
          <w:tcPr>
            <w:tcW w:w="0" w:type="auto"/>
            <w:tcMar>
              <w:top w:w="15" w:type="dxa"/>
              <w:left w:w="57" w:type="dxa"/>
              <w:bottom w:w="15" w:type="dxa"/>
              <w:right w:w="57" w:type="dxa"/>
            </w:tcMar>
            <w:vAlign w:val="center"/>
            <w:hideMark/>
          </w:tcPr>
          <w:p w14:paraId="1C2E7512" w14:textId="77777777" w:rsidR="00971CB9" w:rsidRPr="00302472" w:rsidRDefault="00971CB9" w:rsidP="001144CB">
            <w:pPr>
              <w:jc w:val="center"/>
              <w:rPr>
                <w:sz w:val="22"/>
                <w:szCs w:val="22"/>
              </w:rPr>
            </w:pPr>
            <w:r w:rsidRPr="00302472">
              <w:rPr>
                <w:sz w:val="22"/>
                <w:szCs w:val="22"/>
              </w:rPr>
              <w:t>1.872</w:t>
            </w:r>
          </w:p>
        </w:tc>
        <w:tc>
          <w:tcPr>
            <w:tcW w:w="0" w:type="auto"/>
            <w:tcMar>
              <w:top w:w="15" w:type="dxa"/>
              <w:left w:w="57" w:type="dxa"/>
              <w:bottom w:w="15" w:type="dxa"/>
              <w:right w:w="57" w:type="dxa"/>
            </w:tcMar>
            <w:vAlign w:val="center"/>
            <w:hideMark/>
          </w:tcPr>
          <w:p w14:paraId="3D4DFC12" w14:textId="77777777" w:rsidR="00971CB9" w:rsidRPr="00302472" w:rsidRDefault="00971CB9" w:rsidP="001144CB">
            <w:pPr>
              <w:jc w:val="center"/>
              <w:rPr>
                <w:sz w:val="22"/>
                <w:szCs w:val="22"/>
              </w:rPr>
            </w:pPr>
            <w:r w:rsidRPr="00302472">
              <w:rPr>
                <w:sz w:val="22"/>
                <w:szCs w:val="22"/>
              </w:rPr>
              <w:t>.493</w:t>
            </w:r>
          </w:p>
        </w:tc>
        <w:tc>
          <w:tcPr>
            <w:tcW w:w="0" w:type="auto"/>
            <w:tcMar>
              <w:top w:w="15" w:type="dxa"/>
              <w:left w:w="57" w:type="dxa"/>
              <w:bottom w:w="15" w:type="dxa"/>
              <w:right w:w="57" w:type="dxa"/>
            </w:tcMar>
            <w:vAlign w:val="center"/>
            <w:hideMark/>
          </w:tcPr>
          <w:p w14:paraId="73CC11C8" w14:textId="77777777" w:rsidR="00971CB9" w:rsidRPr="00302472" w:rsidRDefault="00971CB9" w:rsidP="001144CB">
            <w:pPr>
              <w:jc w:val="center"/>
              <w:rPr>
                <w:sz w:val="22"/>
                <w:szCs w:val="22"/>
              </w:rPr>
            </w:pPr>
            <w:r w:rsidRPr="00302472">
              <w:rPr>
                <w:sz w:val="22"/>
                <w:szCs w:val="22"/>
              </w:rPr>
              <w:t>3.801</w:t>
            </w:r>
          </w:p>
        </w:tc>
        <w:tc>
          <w:tcPr>
            <w:tcW w:w="0" w:type="auto"/>
            <w:tcMar>
              <w:top w:w="15" w:type="dxa"/>
              <w:left w:w="57" w:type="dxa"/>
              <w:bottom w:w="15" w:type="dxa"/>
              <w:right w:w="57" w:type="dxa"/>
            </w:tcMar>
            <w:vAlign w:val="center"/>
            <w:hideMark/>
          </w:tcPr>
          <w:p w14:paraId="76D31E4A" w14:textId="77777777" w:rsidR="00971CB9" w:rsidRPr="00302472" w:rsidRDefault="00971CB9" w:rsidP="001144CB">
            <w:pPr>
              <w:jc w:val="center"/>
              <w:rPr>
                <w:sz w:val="22"/>
                <w:szCs w:val="22"/>
              </w:rPr>
            </w:pPr>
            <w:r w:rsidRPr="00302472">
              <w:rPr>
                <w:sz w:val="22"/>
                <w:szCs w:val="22"/>
              </w:rPr>
              <w:t>***</w:t>
            </w:r>
          </w:p>
        </w:tc>
        <w:tc>
          <w:tcPr>
            <w:tcW w:w="0" w:type="auto"/>
            <w:tcMar>
              <w:top w:w="15" w:type="dxa"/>
              <w:left w:w="57" w:type="dxa"/>
              <w:bottom w:w="15" w:type="dxa"/>
              <w:right w:w="57" w:type="dxa"/>
            </w:tcMar>
            <w:vAlign w:val="center"/>
            <w:hideMark/>
          </w:tcPr>
          <w:p w14:paraId="1C3DE7CF" w14:textId="77777777" w:rsidR="00971CB9" w:rsidRPr="00302472" w:rsidRDefault="00971CB9" w:rsidP="001144CB">
            <w:pPr>
              <w:jc w:val="center"/>
              <w:rPr>
                <w:sz w:val="22"/>
                <w:szCs w:val="22"/>
              </w:rPr>
            </w:pPr>
            <w:r w:rsidRPr="00302472">
              <w:rPr>
                <w:sz w:val="22"/>
                <w:szCs w:val="22"/>
              </w:rPr>
              <w:t>par_4</w:t>
            </w:r>
          </w:p>
        </w:tc>
      </w:tr>
      <w:tr w:rsidR="00971CB9" w:rsidRPr="00302472" w14:paraId="6F410997" w14:textId="77777777" w:rsidTr="001144CB">
        <w:trPr>
          <w:jc w:val="center"/>
        </w:trPr>
        <w:tc>
          <w:tcPr>
            <w:tcW w:w="0" w:type="auto"/>
            <w:tcMar>
              <w:top w:w="15" w:type="dxa"/>
              <w:left w:w="57" w:type="dxa"/>
              <w:bottom w:w="15" w:type="dxa"/>
              <w:right w:w="57" w:type="dxa"/>
            </w:tcMar>
            <w:vAlign w:val="center"/>
            <w:hideMark/>
          </w:tcPr>
          <w:p w14:paraId="31A8E812" w14:textId="77777777" w:rsidR="00971CB9" w:rsidRPr="00302472" w:rsidRDefault="00971CB9" w:rsidP="001144CB">
            <w:pPr>
              <w:jc w:val="center"/>
              <w:rPr>
                <w:sz w:val="22"/>
                <w:szCs w:val="22"/>
              </w:rPr>
            </w:pPr>
            <w:r w:rsidRPr="00302472">
              <w:rPr>
                <w:sz w:val="22"/>
                <w:szCs w:val="22"/>
              </w:rPr>
              <w:t>MS3</w:t>
            </w:r>
          </w:p>
        </w:tc>
        <w:tc>
          <w:tcPr>
            <w:tcW w:w="0" w:type="auto"/>
            <w:noWrap/>
            <w:tcMar>
              <w:top w:w="15" w:type="dxa"/>
              <w:left w:w="57" w:type="dxa"/>
              <w:bottom w:w="15" w:type="dxa"/>
              <w:right w:w="57" w:type="dxa"/>
            </w:tcMar>
            <w:vAlign w:val="center"/>
            <w:hideMark/>
          </w:tcPr>
          <w:p w14:paraId="37DBCD56"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tcMar>
              <w:top w:w="15" w:type="dxa"/>
              <w:left w:w="140" w:type="dxa"/>
              <w:bottom w:w="15" w:type="dxa"/>
              <w:right w:w="140" w:type="dxa"/>
            </w:tcMar>
            <w:vAlign w:val="center"/>
            <w:hideMark/>
          </w:tcPr>
          <w:p w14:paraId="06612B12" w14:textId="77777777" w:rsidR="00971CB9" w:rsidRPr="00302472" w:rsidRDefault="00971CB9" w:rsidP="001144CB">
            <w:pPr>
              <w:jc w:val="center"/>
              <w:rPr>
                <w:sz w:val="22"/>
                <w:szCs w:val="22"/>
              </w:rPr>
            </w:pPr>
            <w:r w:rsidRPr="00302472">
              <w:rPr>
                <w:sz w:val="22"/>
                <w:szCs w:val="22"/>
              </w:rPr>
              <w:t>MS</w:t>
            </w:r>
          </w:p>
        </w:tc>
        <w:tc>
          <w:tcPr>
            <w:tcW w:w="0" w:type="auto"/>
            <w:tcMar>
              <w:top w:w="15" w:type="dxa"/>
              <w:left w:w="57" w:type="dxa"/>
              <w:bottom w:w="15" w:type="dxa"/>
              <w:right w:w="57" w:type="dxa"/>
            </w:tcMar>
            <w:vAlign w:val="center"/>
            <w:hideMark/>
          </w:tcPr>
          <w:p w14:paraId="58BE084F" w14:textId="77777777" w:rsidR="00971CB9" w:rsidRPr="00302472" w:rsidRDefault="00971CB9" w:rsidP="001144CB">
            <w:pPr>
              <w:jc w:val="center"/>
              <w:rPr>
                <w:sz w:val="22"/>
                <w:szCs w:val="22"/>
              </w:rPr>
            </w:pPr>
            <w:r w:rsidRPr="00302472">
              <w:rPr>
                <w:sz w:val="22"/>
                <w:szCs w:val="22"/>
              </w:rPr>
              <w:t>1.000</w:t>
            </w:r>
          </w:p>
        </w:tc>
        <w:tc>
          <w:tcPr>
            <w:tcW w:w="0" w:type="auto"/>
            <w:tcMar>
              <w:top w:w="15" w:type="dxa"/>
              <w:left w:w="57" w:type="dxa"/>
              <w:bottom w:w="15" w:type="dxa"/>
              <w:right w:w="57" w:type="dxa"/>
            </w:tcMar>
            <w:vAlign w:val="center"/>
            <w:hideMark/>
          </w:tcPr>
          <w:p w14:paraId="0D51B670" w14:textId="77777777" w:rsidR="00971CB9" w:rsidRPr="00302472" w:rsidRDefault="00971CB9" w:rsidP="001144CB">
            <w:pPr>
              <w:jc w:val="center"/>
              <w:rPr>
                <w:sz w:val="22"/>
                <w:szCs w:val="22"/>
              </w:rPr>
            </w:pPr>
          </w:p>
        </w:tc>
        <w:tc>
          <w:tcPr>
            <w:tcW w:w="0" w:type="auto"/>
            <w:vAlign w:val="center"/>
            <w:hideMark/>
          </w:tcPr>
          <w:p w14:paraId="12D0A435" w14:textId="77777777" w:rsidR="00971CB9" w:rsidRPr="00302472" w:rsidRDefault="00971CB9" w:rsidP="001144CB">
            <w:pPr>
              <w:jc w:val="center"/>
              <w:rPr>
                <w:sz w:val="22"/>
                <w:szCs w:val="22"/>
              </w:rPr>
            </w:pPr>
          </w:p>
        </w:tc>
        <w:tc>
          <w:tcPr>
            <w:tcW w:w="0" w:type="auto"/>
            <w:vAlign w:val="center"/>
            <w:hideMark/>
          </w:tcPr>
          <w:p w14:paraId="69383D99" w14:textId="77777777" w:rsidR="00971CB9" w:rsidRPr="00302472" w:rsidRDefault="00971CB9" w:rsidP="001144CB">
            <w:pPr>
              <w:jc w:val="center"/>
              <w:rPr>
                <w:sz w:val="22"/>
                <w:szCs w:val="22"/>
              </w:rPr>
            </w:pPr>
          </w:p>
        </w:tc>
        <w:tc>
          <w:tcPr>
            <w:tcW w:w="0" w:type="auto"/>
            <w:vAlign w:val="center"/>
            <w:hideMark/>
          </w:tcPr>
          <w:p w14:paraId="2DA00733" w14:textId="77777777" w:rsidR="00971CB9" w:rsidRPr="00302472" w:rsidRDefault="00971CB9" w:rsidP="001144CB">
            <w:pPr>
              <w:jc w:val="center"/>
              <w:rPr>
                <w:sz w:val="22"/>
                <w:szCs w:val="22"/>
              </w:rPr>
            </w:pPr>
          </w:p>
        </w:tc>
      </w:tr>
      <w:tr w:rsidR="00971CB9" w:rsidRPr="00302472" w14:paraId="373DA14B" w14:textId="77777777" w:rsidTr="001144CB">
        <w:trPr>
          <w:jc w:val="center"/>
        </w:trPr>
        <w:tc>
          <w:tcPr>
            <w:tcW w:w="0" w:type="auto"/>
            <w:tcMar>
              <w:top w:w="15" w:type="dxa"/>
              <w:left w:w="57" w:type="dxa"/>
              <w:bottom w:w="15" w:type="dxa"/>
              <w:right w:w="57" w:type="dxa"/>
            </w:tcMar>
            <w:vAlign w:val="center"/>
            <w:hideMark/>
          </w:tcPr>
          <w:p w14:paraId="2D19CC6F" w14:textId="77777777" w:rsidR="00971CB9" w:rsidRPr="00302472" w:rsidRDefault="00971CB9" w:rsidP="001144CB">
            <w:pPr>
              <w:jc w:val="center"/>
              <w:rPr>
                <w:sz w:val="22"/>
                <w:szCs w:val="22"/>
              </w:rPr>
            </w:pPr>
            <w:r w:rsidRPr="00302472">
              <w:rPr>
                <w:sz w:val="22"/>
                <w:szCs w:val="22"/>
              </w:rPr>
              <w:t>MS2</w:t>
            </w:r>
          </w:p>
        </w:tc>
        <w:tc>
          <w:tcPr>
            <w:tcW w:w="0" w:type="auto"/>
            <w:noWrap/>
            <w:tcMar>
              <w:top w:w="15" w:type="dxa"/>
              <w:left w:w="57" w:type="dxa"/>
              <w:bottom w:w="15" w:type="dxa"/>
              <w:right w:w="57" w:type="dxa"/>
            </w:tcMar>
            <w:vAlign w:val="center"/>
            <w:hideMark/>
          </w:tcPr>
          <w:p w14:paraId="51C48B6D"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tcMar>
              <w:top w:w="15" w:type="dxa"/>
              <w:left w:w="140" w:type="dxa"/>
              <w:bottom w:w="15" w:type="dxa"/>
              <w:right w:w="140" w:type="dxa"/>
            </w:tcMar>
            <w:vAlign w:val="center"/>
            <w:hideMark/>
          </w:tcPr>
          <w:p w14:paraId="7C25AAE9" w14:textId="77777777" w:rsidR="00971CB9" w:rsidRPr="00302472" w:rsidRDefault="00971CB9" w:rsidP="001144CB">
            <w:pPr>
              <w:jc w:val="center"/>
              <w:rPr>
                <w:sz w:val="22"/>
                <w:szCs w:val="22"/>
              </w:rPr>
            </w:pPr>
            <w:r w:rsidRPr="00302472">
              <w:rPr>
                <w:sz w:val="22"/>
                <w:szCs w:val="22"/>
              </w:rPr>
              <w:t>MS</w:t>
            </w:r>
          </w:p>
        </w:tc>
        <w:tc>
          <w:tcPr>
            <w:tcW w:w="0" w:type="auto"/>
            <w:tcMar>
              <w:top w:w="15" w:type="dxa"/>
              <w:left w:w="57" w:type="dxa"/>
              <w:bottom w:w="15" w:type="dxa"/>
              <w:right w:w="57" w:type="dxa"/>
            </w:tcMar>
            <w:vAlign w:val="center"/>
            <w:hideMark/>
          </w:tcPr>
          <w:p w14:paraId="4C1AB670" w14:textId="77777777" w:rsidR="00971CB9" w:rsidRPr="00302472" w:rsidRDefault="00971CB9" w:rsidP="001144CB">
            <w:pPr>
              <w:jc w:val="center"/>
              <w:rPr>
                <w:sz w:val="22"/>
                <w:szCs w:val="22"/>
              </w:rPr>
            </w:pPr>
            <w:r w:rsidRPr="00302472">
              <w:rPr>
                <w:sz w:val="22"/>
                <w:szCs w:val="22"/>
              </w:rPr>
              <w:t>2.708</w:t>
            </w:r>
          </w:p>
        </w:tc>
        <w:tc>
          <w:tcPr>
            <w:tcW w:w="0" w:type="auto"/>
            <w:tcMar>
              <w:top w:w="15" w:type="dxa"/>
              <w:left w:w="57" w:type="dxa"/>
              <w:bottom w:w="15" w:type="dxa"/>
              <w:right w:w="57" w:type="dxa"/>
            </w:tcMar>
            <w:vAlign w:val="center"/>
            <w:hideMark/>
          </w:tcPr>
          <w:p w14:paraId="37D5C207" w14:textId="77777777" w:rsidR="00971CB9" w:rsidRPr="00302472" w:rsidRDefault="00971CB9" w:rsidP="001144CB">
            <w:pPr>
              <w:jc w:val="center"/>
              <w:rPr>
                <w:sz w:val="22"/>
                <w:szCs w:val="22"/>
              </w:rPr>
            </w:pPr>
            <w:r w:rsidRPr="00302472">
              <w:rPr>
                <w:sz w:val="22"/>
                <w:szCs w:val="22"/>
              </w:rPr>
              <w:t>.401</w:t>
            </w:r>
          </w:p>
        </w:tc>
        <w:tc>
          <w:tcPr>
            <w:tcW w:w="0" w:type="auto"/>
            <w:tcMar>
              <w:top w:w="15" w:type="dxa"/>
              <w:left w:w="57" w:type="dxa"/>
              <w:bottom w:w="15" w:type="dxa"/>
              <w:right w:w="57" w:type="dxa"/>
            </w:tcMar>
            <w:vAlign w:val="center"/>
            <w:hideMark/>
          </w:tcPr>
          <w:p w14:paraId="1E814A21" w14:textId="77777777" w:rsidR="00971CB9" w:rsidRPr="00302472" w:rsidRDefault="00971CB9" w:rsidP="001144CB">
            <w:pPr>
              <w:jc w:val="center"/>
              <w:rPr>
                <w:sz w:val="22"/>
                <w:szCs w:val="22"/>
              </w:rPr>
            </w:pPr>
            <w:r w:rsidRPr="00302472">
              <w:rPr>
                <w:sz w:val="22"/>
                <w:szCs w:val="22"/>
              </w:rPr>
              <w:t>6.760</w:t>
            </w:r>
          </w:p>
        </w:tc>
        <w:tc>
          <w:tcPr>
            <w:tcW w:w="0" w:type="auto"/>
            <w:tcMar>
              <w:top w:w="15" w:type="dxa"/>
              <w:left w:w="57" w:type="dxa"/>
              <w:bottom w:w="15" w:type="dxa"/>
              <w:right w:w="57" w:type="dxa"/>
            </w:tcMar>
            <w:vAlign w:val="center"/>
            <w:hideMark/>
          </w:tcPr>
          <w:p w14:paraId="6105A7AE" w14:textId="77777777" w:rsidR="00971CB9" w:rsidRPr="00302472" w:rsidRDefault="00971CB9" w:rsidP="001144CB">
            <w:pPr>
              <w:jc w:val="center"/>
              <w:rPr>
                <w:sz w:val="22"/>
                <w:szCs w:val="22"/>
              </w:rPr>
            </w:pPr>
            <w:r w:rsidRPr="00302472">
              <w:rPr>
                <w:sz w:val="22"/>
                <w:szCs w:val="22"/>
              </w:rPr>
              <w:t>***</w:t>
            </w:r>
          </w:p>
        </w:tc>
        <w:tc>
          <w:tcPr>
            <w:tcW w:w="0" w:type="auto"/>
            <w:tcMar>
              <w:top w:w="15" w:type="dxa"/>
              <w:left w:w="57" w:type="dxa"/>
              <w:bottom w:w="15" w:type="dxa"/>
              <w:right w:w="57" w:type="dxa"/>
            </w:tcMar>
            <w:vAlign w:val="center"/>
            <w:hideMark/>
          </w:tcPr>
          <w:p w14:paraId="30FEBA4B" w14:textId="77777777" w:rsidR="00971CB9" w:rsidRPr="00302472" w:rsidRDefault="00971CB9" w:rsidP="001144CB">
            <w:pPr>
              <w:jc w:val="center"/>
              <w:rPr>
                <w:sz w:val="22"/>
                <w:szCs w:val="22"/>
              </w:rPr>
            </w:pPr>
            <w:r w:rsidRPr="00302472">
              <w:rPr>
                <w:sz w:val="22"/>
                <w:szCs w:val="22"/>
              </w:rPr>
              <w:t>par_5</w:t>
            </w:r>
          </w:p>
        </w:tc>
      </w:tr>
      <w:tr w:rsidR="00971CB9" w:rsidRPr="00302472" w14:paraId="2CC5E30D" w14:textId="77777777" w:rsidTr="001144CB">
        <w:trPr>
          <w:jc w:val="center"/>
        </w:trPr>
        <w:tc>
          <w:tcPr>
            <w:tcW w:w="0" w:type="auto"/>
            <w:tcMar>
              <w:top w:w="15" w:type="dxa"/>
              <w:left w:w="57" w:type="dxa"/>
              <w:bottom w:w="15" w:type="dxa"/>
              <w:right w:w="57" w:type="dxa"/>
            </w:tcMar>
            <w:vAlign w:val="center"/>
            <w:hideMark/>
          </w:tcPr>
          <w:p w14:paraId="5261901D" w14:textId="77777777" w:rsidR="00971CB9" w:rsidRPr="00302472" w:rsidRDefault="00971CB9" w:rsidP="001144CB">
            <w:pPr>
              <w:jc w:val="center"/>
              <w:rPr>
                <w:sz w:val="22"/>
                <w:szCs w:val="22"/>
              </w:rPr>
            </w:pPr>
            <w:r w:rsidRPr="00302472">
              <w:rPr>
                <w:sz w:val="22"/>
                <w:szCs w:val="22"/>
              </w:rPr>
              <w:t>MS1</w:t>
            </w:r>
          </w:p>
        </w:tc>
        <w:tc>
          <w:tcPr>
            <w:tcW w:w="0" w:type="auto"/>
            <w:noWrap/>
            <w:tcMar>
              <w:top w:w="15" w:type="dxa"/>
              <w:left w:w="57" w:type="dxa"/>
              <w:bottom w:w="15" w:type="dxa"/>
              <w:right w:w="57" w:type="dxa"/>
            </w:tcMar>
            <w:vAlign w:val="center"/>
            <w:hideMark/>
          </w:tcPr>
          <w:p w14:paraId="03E28886"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tcMar>
              <w:top w:w="15" w:type="dxa"/>
              <w:left w:w="140" w:type="dxa"/>
              <w:bottom w:w="15" w:type="dxa"/>
              <w:right w:w="140" w:type="dxa"/>
            </w:tcMar>
            <w:vAlign w:val="center"/>
            <w:hideMark/>
          </w:tcPr>
          <w:p w14:paraId="249C23F2" w14:textId="77777777" w:rsidR="00971CB9" w:rsidRPr="00302472" w:rsidRDefault="00971CB9" w:rsidP="001144CB">
            <w:pPr>
              <w:jc w:val="center"/>
              <w:rPr>
                <w:sz w:val="22"/>
                <w:szCs w:val="22"/>
              </w:rPr>
            </w:pPr>
            <w:r w:rsidRPr="00302472">
              <w:rPr>
                <w:sz w:val="22"/>
                <w:szCs w:val="22"/>
              </w:rPr>
              <w:t>MS</w:t>
            </w:r>
          </w:p>
        </w:tc>
        <w:tc>
          <w:tcPr>
            <w:tcW w:w="0" w:type="auto"/>
            <w:tcMar>
              <w:top w:w="15" w:type="dxa"/>
              <w:left w:w="57" w:type="dxa"/>
              <w:bottom w:w="15" w:type="dxa"/>
              <w:right w:w="57" w:type="dxa"/>
            </w:tcMar>
            <w:vAlign w:val="center"/>
            <w:hideMark/>
          </w:tcPr>
          <w:p w14:paraId="151BB549" w14:textId="77777777" w:rsidR="00971CB9" w:rsidRPr="00302472" w:rsidRDefault="00971CB9" w:rsidP="001144CB">
            <w:pPr>
              <w:jc w:val="center"/>
              <w:rPr>
                <w:sz w:val="22"/>
                <w:szCs w:val="22"/>
              </w:rPr>
            </w:pPr>
            <w:r w:rsidRPr="00302472">
              <w:rPr>
                <w:sz w:val="22"/>
                <w:szCs w:val="22"/>
              </w:rPr>
              <w:t>2.510</w:t>
            </w:r>
          </w:p>
        </w:tc>
        <w:tc>
          <w:tcPr>
            <w:tcW w:w="0" w:type="auto"/>
            <w:tcMar>
              <w:top w:w="15" w:type="dxa"/>
              <w:left w:w="57" w:type="dxa"/>
              <w:bottom w:w="15" w:type="dxa"/>
              <w:right w:w="57" w:type="dxa"/>
            </w:tcMar>
            <w:vAlign w:val="center"/>
            <w:hideMark/>
          </w:tcPr>
          <w:p w14:paraId="6306781A" w14:textId="77777777" w:rsidR="00971CB9" w:rsidRPr="00302472" w:rsidRDefault="00971CB9" w:rsidP="001144CB">
            <w:pPr>
              <w:jc w:val="center"/>
              <w:rPr>
                <w:sz w:val="22"/>
                <w:szCs w:val="22"/>
              </w:rPr>
            </w:pPr>
            <w:r w:rsidRPr="00302472">
              <w:rPr>
                <w:sz w:val="22"/>
                <w:szCs w:val="22"/>
              </w:rPr>
              <w:t>.377</w:t>
            </w:r>
          </w:p>
        </w:tc>
        <w:tc>
          <w:tcPr>
            <w:tcW w:w="0" w:type="auto"/>
            <w:tcMar>
              <w:top w:w="15" w:type="dxa"/>
              <w:left w:w="57" w:type="dxa"/>
              <w:bottom w:w="15" w:type="dxa"/>
              <w:right w:w="57" w:type="dxa"/>
            </w:tcMar>
            <w:vAlign w:val="center"/>
            <w:hideMark/>
          </w:tcPr>
          <w:p w14:paraId="0A3A5B56" w14:textId="77777777" w:rsidR="00971CB9" w:rsidRPr="00302472" w:rsidRDefault="00971CB9" w:rsidP="001144CB">
            <w:pPr>
              <w:jc w:val="center"/>
              <w:rPr>
                <w:sz w:val="22"/>
                <w:szCs w:val="22"/>
              </w:rPr>
            </w:pPr>
            <w:r w:rsidRPr="00302472">
              <w:rPr>
                <w:sz w:val="22"/>
                <w:szCs w:val="22"/>
              </w:rPr>
              <w:t>6.657</w:t>
            </w:r>
          </w:p>
        </w:tc>
        <w:tc>
          <w:tcPr>
            <w:tcW w:w="0" w:type="auto"/>
            <w:tcMar>
              <w:top w:w="15" w:type="dxa"/>
              <w:left w:w="57" w:type="dxa"/>
              <w:bottom w:w="15" w:type="dxa"/>
              <w:right w:w="57" w:type="dxa"/>
            </w:tcMar>
            <w:vAlign w:val="center"/>
            <w:hideMark/>
          </w:tcPr>
          <w:p w14:paraId="7BCE9634" w14:textId="77777777" w:rsidR="00971CB9" w:rsidRPr="00302472" w:rsidRDefault="00971CB9" w:rsidP="001144CB">
            <w:pPr>
              <w:jc w:val="center"/>
              <w:rPr>
                <w:sz w:val="22"/>
                <w:szCs w:val="22"/>
              </w:rPr>
            </w:pPr>
            <w:r w:rsidRPr="00302472">
              <w:rPr>
                <w:sz w:val="22"/>
                <w:szCs w:val="22"/>
              </w:rPr>
              <w:t>***</w:t>
            </w:r>
          </w:p>
        </w:tc>
        <w:tc>
          <w:tcPr>
            <w:tcW w:w="0" w:type="auto"/>
            <w:tcMar>
              <w:top w:w="15" w:type="dxa"/>
              <w:left w:w="57" w:type="dxa"/>
              <w:bottom w:w="15" w:type="dxa"/>
              <w:right w:w="57" w:type="dxa"/>
            </w:tcMar>
            <w:vAlign w:val="center"/>
            <w:hideMark/>
          </w:tcPr>
          <w:p w14:paraId="3F655049" w14:textId="77777777" w:rsidR="00971CB9" w:rsidRPr="00302472" w:rsidRDefault="00971CB9" w:rsidP="001144CB">
            <w:pPr>
              <w:jc w:val="center"/>
              <w:rPr>
                <w:sz w:val="22"/>
                <w:szCs w:val="22"/>
              </w:rPr>
            </w:pPr>
            <w:r w:rsidRPr="00302472">
              <w:rPr>
                <w:sz w:val="22"/>
                <w:szCs w:val="22"/>
              </w:rPr>
              <w:t>par_6</w:t>
            </w:r>
          </w:p>
        </w:tc>
      </w:tr>
      <w:tr w:rsidR="00971CB9" w:rsidRPr="00302472" w14:paraId="66ED3ABF" w14:textId="77777777" w:rsidTr="001144CB">
        <w:trPr>
          <w:jc w:val="center"/>
        </w:trPr>
        <w:tc>
          <w:tcPr>
            <w:tcW w:w="0" w:type="auto"/>
            <w:tcMar>
              <w:top w:w="15" w:type="dxa"/>
              <w:left w:w="57" w:type="dxa"/>
              <w:bottom w:w="15" w:type="dxa"/>
              <w:right w:w="57" w:type="dxa"/>
            </w:tcMar>
            <w:vAlign w:val="center"/>
            <w:hideMark/>
          </w:tcPr>
          <w:p w14:paraId="3EA43E18" w14:textId="77777777" w:rsidR="00971CB9" w:rsidRPr="00302472" w:rsidRDefault="00971CB9" w:rsidP="001144CB">
            <w:pPr>
              <w:jc w:val="center"/>
              <w:rPr>
                <w:sz w:val="22"/>
                <w:szCs w:val="22"/>
              </w:rPr>
            </w:pPr>
            <w:r w:rsidRPr="00302472">
              <w:rPr>
                <w:sz w:val="22"/>
                <w:szCs w:val="22"/>
              </w:rPr>
              <w:t>PRO1</w:t>
            </w:r>
          </w:p>
        </w:tc>
        <w:tc>
          <w:tcPr>
            <w:tcW w:w="0" w:type="auto"/>
            <w:noWrap/>
            <w:tcMar>
              <w:top w:w="15" w:type="dxa"/>
              <w:left w:w="57" w:type="dxa"/>
              <w:bottom w:w="15" w:type="dxa"/>
              <w:right w:w="57" w:type="dxa"/>
            </w:tcMar>
            <w:vAlign w:val="center"/>
            <w:hideMark/>
          </w:tcPr>
          <w:p w14:paraId="3DEEE66D"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tcMar>
              <w:top w:w="15" w:type="dxa"/>
              <w:left w:w="140" w:type="dxa"/>
              <w:bottom w:w="15" w:type="dxa"/>
              <w:right w:w="140" w:type="dxa"/>
            </w:tcMar>
            <w:vAlign w:val="center"/>
            <w:hideMark/>
          </w:tcPr>
          <w:p w14:paraId="110AB6EC" w14:textId="77777777" w:rsidR="00971CB9" w:rsidRPr="00302472" w:rsidRDefault="00971CB9" w:rsidP="001144CB">
            <w:pPr>
              <w:jc w:val="center"/>
              <w:rPr>
                <w:sz w:val="22"/>
                <w:szCs w:val="22"/>
              </w:rPr>
            </w:pPr>
            <w:r w:rsidRPr="00302472">
              <w:rPr>
                <w:sz w:val="22"/>
                <w:szCs w:val="22"/>
              </w:rPr>
              <w:t>PRO</w:t>
            </w:r>
          </w:p>
        </w:tc>
        <w:tc>
          <w:tcPr>
            <w:tcW w:w="0" w:type="auto"/>
            <w:tcMar>
              <w:top w:w="15" w:type="dxa"/>
              <w:left w:w="57" w:type="dxa"/>
              <w:bottom w:w="15" w:type="dxa"/>
              <w:right w:w="57" w:type="dxa"/>
            </w:tcMar>
            <w:vAlign w:val="center"/>
            <w:hideMark/>
          </w:tcPr>
          <w:p w14:paraId="63182E9C" w14:textId="77777777" w:rsidR="00971CB9" w:rsidRPr="00302472" w:rsidRDefault="00971CB9" w:rsidP="001144CB">
            <w:pPr>
              <w:jc w:val="center"/>
              <w:rPr>
                <w:sz w:val="22"/>
                <w:szCs w:val="22"/>
              </w:rPr>
            </w:pPr>
            <w:r w:rsidRPr="00302472">
              <w:rPr>
                <w:sz w:val="22"/>
                <w:szCs w:val="22"/>
              </w:rPr>
              <w:t>1.000</w:t>
            </w:r>
          </w:p>
        </w:tc>
        <w:tc>
          <w:tcPr>
            <w:tcW w:w="0" w:type="auto"/>
            <w:tcMar>
              <w:top w:w="15" w:type="dxa"/>
              <w:left w:w="57" w:type="dxa"/>
              <w:bottom w:w="15" w:type="dxa"/>
              <w:right w:w="57" w:type="dxa"/>
            </w:tcMar>
            <w:vAlign w:val="center"/>
            <w:hideMark/>
          </w:tcPr>
          <w:p w14:paraId="31C0FD53" w14:textId="77777777" w:rsidR="00971CB9" w:rsidRPr="00302472" w:rsidRDefault="00971CB9" w:rsidP="001144CB">
            <w:pPr>
              <w:jc w:val="center"/>
              <w:rPr>
                <w:sz w:val="22"/>
                <w:szCs w:val="22"/>
              </w:rPr>
            </w:pPr>
          </w:p>
        </w:tc>
        <w:tc>
          <w:tcPr>
            <w:tcW w:w="0" w:type="auto"/>
            <w:vAlign w:val="center"/>
            <w:hideMark/>
          </w:tcPr>
          <w:p w14:paraId="53C32D25" w14:textId="77777777" w:rsidR="00971CB9" w:rsidRPr="00302472" w:rsidRDefault="00971CB9" w:rsidP="001144CB">
            <w:pPr>
              <w:jc w:val="center"/>
              <w:rPr>
                <w:sz w:val="22"/>
                <w:szCs w:val="22"/>
              </w:rPr>
            </w:pPr>
          </w:p>
        </w:tc>
        <w:tc>
          <w:tcPr>
            <w:tcW w:w="0" w:type="auto"/>
            <w:vAlign w:val="center"/>
            <w:hideMark/>
          </w:tcPr>
          <w:p w14:paraId="01A7D609" w14:textId="77777777" w:rsidR="00971CB9" w:rsidRPr="00302472" w:rsidRDefault="00971CB9" w:rsidP="001144CB">
            <w:pPr>
              <w:jc w:val="center"/>
              <w:rPr>
                <w:sz w:val="22"/>
                <w:szCs w:val="22"/>
              </w:rPr>
            </w:pPr>
          </w:p>
        </w:tc>
        <w:tc>
          <w:tcPr>
            <w:tcW w:w="0" w:type="auto"/>
            <w:vAlign w:val="center"/>
            <w:hideMark/>
          </w:tcPr>
          <w:p w14:paraId="1ECAD8D6" w14:textId="77777777" w:rsidR="00971CB9" w:rsidRPr="00302472" w:rsidRDefault="00971CB9" w:rsidP="001144CB">
            <w:pPr>
              <w:jc w:val="center"/>
              <w:rPr>
                <w:sz w:val="22"/>
                <w:szCs w:val="22"/>
              </w:rPr>
            </w:pPr>
          </w:p>
        </w:tc>
      </w:tr>
      <w:tr w:rsidR="00971CB9" w:rsidRPr="00302472" w14:paraId="3EE14C5E" w14:textId="77777777" w:rsidTr="001144CB">
        <w:trPr>
          <w:jc w:val="center"/>
        </w:trPr>
        <w:tc>
          <w:tcPr>
            <w:tcW w:w="0" w:type="auto"/>
            <w:tcMar>
              <w:top w:w="15" w:type="dxa"/>
              <w:left w:w="57" w:type="dxa"/>
              <w:bottom w:w="15" w:type="dxa"/>
              <w:right w:w="57" w:type="dxa"/>
            </w:tcMar>
            <w:vAlign w:val="center"/>
            <w:hideMark/>
          </w:tcPr>
          <w:p w14:paraId="35F38EC9" w14:textId="77777777" w:rsidR="00971CB9" w:rsidRPr="00302472" w:rsidRDefault="00971CB9" w:rsidP="001144CB">
            <w:pPr>
              <w:jc w:val="center"/>
              <w:rPr>
                <w:sz w:val="22"/>
                <w:szCs w:val="22"/>
              </w:rPr>
            </w:pPr>
            <w:r w:rsidRPr="00302472">
              <w:rPr>
                <w:sz w:val="22"/>
                <w:szCs w:val="22"/>
              </w:rPr>
              <w:t>PRO2</w:t>
            </w:r>
          </w:p>
        </w:tc>
        <w:tc>
          <w:tcPr>
            <w:tcW w:w="0" w:type="auto"/>
            <w:noWrap/>
            <w:tcMar>
              <w:top w:w="15" w:type="dxa"/>
              <w:left w:w="57" w:type="dxa"/>
              <w:bottom w:w="15" w:type="dxa"/>
              <w:right w:w="57" w:type="dxa"/>
            </w:tcMar>
            <w:vAlign w:val="center"/>
            <w:hideMark/>
          </w:tcPr>
          <w:p w14:paraId="5BB98BA3"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tcMar>
              <w:top w:w="15" w:type="dxa"/>
              <w:left w:w="140" w:type="dxa"/>
              <w:bottom w:w="15" w:type="dxa"/>
              <w:right w:w="140" w:type="dxa"/>
            </w:tcMar>
            <w:vAlign w:val="center"/>
            <w:hideMark/>
          </w:tcPr>
          <w:p w14:paraId="782EC527" w14:textId="77777777" w:rsidR="00971CB9" w:rsidRPr="00302472" w:rsidRDefault="00971CB9" w:rsidP="001144CB">
            <w:pPr>
              <w:jc w:val="center"/>
              <w:rPr>
                <w:sz w:val="22"/>
                <w:szCs w:val="22"/>
              </w:rPr>
            </w:pPr>
            <w:r w:rsidRPr="00302472">
              <w:rPr>
                <w:sz w:val="22"/>
                <w:szCs w:val="22"/>
              </w:rPr>
              <w:t>PRO</w:t>
            </w:r>
          </w:p>
        </w:tc>
        <w:tc>
          <w:tcPr>
            <w:tcW w:w="0" w:type="auto"/>
            <w:tcMar>
              <w:top w:w="15" w:type="dxa"/>
              <w:left w:w="57" w:type="dxa"/>
              <w:bottom w:w="15" w:type="dxa"/>
              <w:right w:w="57" w:type="dxa"/>
            </w:tcMar>
            <w:vAlign w:val="center"/>
            <w:hideMark/>
          </w:tcPr>
          <w:p w14:paraId="354E5A50" w14:textId="77777777" w:rsidR="00971CB9" w:rsidRPr="00302472" w:rsidRDefault="00971CB9" w:rsidP="001144CB">
            <w:pPr>
              <w:jc w:val="center"/>
              <w:rPr>
                <w:sz w:val="22"/>
                <w:szCs w:val="22"/>
              </w:rPr>
            </w:pPr>
            <w:r w:rsidRPr="00302472">
              <w:rPr>
                <w:sz w:val="22"/>
                <w:szCs w:val="22"/>
              </w:rPr>
              <w:t>.935</w:t>
            </w:r>
          </w:p>
        </w:tc>
        <w:tc>
          <w:tcPr>
            <w:tcW w:w="0" w:type="auto"/>
            <w:tcMar>
              <w:top w:w="15" w:type="dxa"/>
              <w:left w:w="57" w:type="dxa"/>
              <w:bottom w:w="15" w:type="dxa"/>
              <w:right w:w="57" w:type="dxa"/>
            </w:tcMar>
            <w:vAlign w:val="center"/>
            <w:hideMark/>
          </w:tcPr>
          <w:p w14:paraId="19EB6D55" w14:textId="77777777" w:rsidR="00971CB9" w:rsidRPr="00302472" w:rsidRDefault="00971CB9" w:rsidP="001144CB">
            <w:pPr>
              <w:jc w:val="center"/>
              <w:rPr>
                <w:sz w:val="22"/>
                <w:szCs w:val="22"/>
              </w:rPr>
            </w:pPr>
            <w:r w:rsidRPr="00302472">
              <w:rPr>
                <w:sz w:val="22"/>
                <w:szCs w:val="22"/>
              </w:rPr>
              <w:t>.179</w:t>
            </w:r>
          </w:p>
        </w:tc>
        <w:tc>
          <w:tcPr>
            <w:tcW w:w="0" w:type="auto"/>
            <w:tcMar>
              <w:top w:w="15" w:type="dxa"/>
              <w:left w:w="57" w:type="dxa"/>
              <w:bottom w:w="15" w:type="dxa"/>
              <w:right w:w="57" w:type="dxa"/>
            </w:tcMar>
            <w:vAlign w:val="center"/>
            <w:hideMark/>
          </w:tcPr>
          <w:p w14:paraId="77CE072E" w14:textId="77777777" w:rsidR="00971CB9" w:rsidRPr="00302472" w:rsidRDefault="00971CB9" w:rsidP="001144CB">
            <w:pPr>
              <w:jc w:val="center"/>
              <w:rPr>
                <w:sz w:val="22"/>
                <w:szCs w:val="22"/>
              </w:rPr>
            </w:pPr>
            <w:r w:rsidRPr="00302472">
              <w:rPr>
                <w:sz w:val="22"/>
                <w:szCs w:val="22"/>
              </w:rPr>
              <w:t>5.209</w:t>
            </w:r>
          </w:p>
        </w:tc>
        <w:tc>
          <w:tcPr>
            <w:tcW w:w="0" w:type="auto"/>
            <w:tcMar>
              <w:top w:w="15" w:type="dxa"/>
              <w:left w:w="57" w:type="dxa"/>
              <w:bottom w:w="15" w:type="dxa"/>
              <w:right w:w="57" w:type="dxa"/>
            </w:tcMar>
            <w:vAlign w:val="center"/>
            <w:hideMark/>
          </w:tcPr>
          <w:p w14:paraId="35F65D7B" w14:textId="77777777" w:rsidR="00971CB9" w:rsidRPr="00302472" w:rsidRDefault="00971CB9" w:rsidP="001144CB">
            <w:pPr>
              <w:jc w:val="center"/>
              <w:rPr>
                <w:sz w:val="22"/>
                <w:szCs w:val="22"/>
              </w:rPr>
            </w:pPr>
            <w:r w:rsidRPr="00302472">
              <w:rPr>
                <w:sz w:val="22"/>
                <w:szCs w:val="22"/>
              </w:rPr>
              <w:t>***</w:t>
            </w:r>
          </w:p>
        </w:tc>
        <w:tc>
          <w:tcPr>
            <w:tcW w:w="0" w:type="auto"/>
            <w:tcMar>
              <w:top w:w="15" w:type="dxa"/>
              <w:left w:w="57" w:type="dxa"/>
              <w:bottom w:w="15" w:type="dxa"/>
              <w:right w:w="57" w:type="dxa"/>
            </w:tcMar>
            <w:vAlign w:val="center"/>
            <w:hideMark/>
          </w:tcPr>
          <w:p w14:paraId="476D1592" w14:textId="77777777" w:rsidR="00971CB9" w:rsidRPr="00302472" w:rsidRDefault="00971CB9" w:rsidP="001144CB">
            <w:pPr>
              <w:jc w:val="center"/>
              <w:rPr>
                <w:sz w:val="22"/>
                <w:szCs w:val="22"/>
              </w:rPr>
            </w:pPr>
            <w:r w:rsidRPr="00302472">
              <w:rPr>
                <w:sz w:val="22"/>
                <w:szCs w:val="22"/>
              </w:rPr>
              <w:t>par_7</w:t>
            </w:r>
          </w:p>
        </w:tc>
      </w:tr>
      <w:tr w:rsidR="00971CB9" w:rsidRPr="00302472" w14:paraId="26695300" w14:textId="77777777" w:rsidTr="001144CB">
        <w:trPr>
          <w:jc w:val="center"/>
        </w:trPr>
        <w:tc>
          <w:tcPr>
            <w:tcW w:w="0" w:type="auto"/>
            <w:tcMar>
              <w:top w:w="15" w:type="dxa"/>
              <w:left w:w="57" w:type="dxa"/>
              <w:bottom w:w="15" w:type="dxa"/>
              <w:right w:w="57" w:type="dxa"/>
            </w:tcMar>
            <w:vAlign w:val="center"/>
            <w:hideMark/>
          </w:tcPr>
          <w:p w14:paraId="643B932E" w14:textId="77777777" w:rsidR="00971CB9" w:rsidRPr="00302472" w:rsidRDefault="00971CB9" w:rsidP="001144CB">
            <w:pPr>
              <w:jc w:val="center"/>
              <w:rPr>
                <w:sz w:val="22"/>
                <w:szCs w:val="22"/>
              </w:rPr>
            </w:pPr>
            <w:r w:rsidRPr="00302472">
              <w:rPr>
                <w:sz w:val="22"/>
                <w:szCs w:val="22"/>
              </w:rPr>
              <w:lastRenderedPageBreak/>
              <w:t>PRO3</w:t>
            </w:r>
          </w:p>
        </w:tc>
        <w:tc>
          <w:tcPr>
            <w:tcW w:w="0" w:type="auto"/>
            <w:noWrap/>
            <w:tcMar>
              <w:top w:w="15" w:type="dxa"/>
              <w:left w:w="57" w:type="dxa"/>
              <w:bottom w:w="15" w:type="dxa"/>
              <w:right w:w="57" w:type="dxa"/>
            </w:tcMar>
            <w:vAlign w:val="center"/>
            <w:hideMark/>
          </w:tcPr>
          <w:p w14:paraId="5C8A2E2A"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tcMar>
              <w:top w:w="15" w:type="dxa"/>
              <w:left w:w="140" w:type="dxa"/>
              <w:bottom w:w="15" w:type="dxa"/>
              <w:right w:w="140" w:type="dxa"/>
            </w:tcMar>
            <w:vAlign w:val="center"/>
            <w:hideMark/>
          </w:tcPr>
          <w:p w14:paraId="3C19F506" w14:textId="77777777" w:rsidR="00971CB9" w:rsidRPr="00302472" w:rsidRDefault="00971CB9" w:rsidP="001144CB">
            <w:pPr>
              <w:jc w:val="center"/>
              <w:rPr>
                <w:sz w:val="22"/>
                <w:szCs w:val="22"/>
              </w:rPr>
            </w:pPr>
            <w:r w:rsidRPr="00302472">
              <w:rPr>
                <w:sz w:val="22"/>
                <w:szCs w:val="22"/>
              </w:rPr>
              <w:t>PRO</w:t>
            </w:r>
          </w:p>
        </w:tc>
        <w:tc>
          <w:tcPr>
            <w:tcW w:w="0" w:type="auto"/>
            <w:tcMar>
              <w:top w:w="15" w:type="dxa"/>
              <w:left w:w="57" w:type="dxa"/>
              <w:bottom w:w="15" w:type="dxa"/>
              <w:right w:w="57" w:type="dxa"/>
            </w:tcMar>
            <w:vAlign w:val="center"/>
            <w:hideMark/>
          </w:tcPr>
          <w:p w14:paraId="4AD9B302" w14:textId="77777777" w:rsidR="00971CB9" w:rsidRPr="00302472" w:rsidRDefault="00971CB9" w:rsidP="001144CB">
            <w:pPr>
              <w:jc w:val="center"/>
              <w:rPr>
                <w:sz w:val="22"/>
                <w:szCs w:val="22"/>
              </w:rPr>
            </w:pPr>
            <w:r w:rsidRPr="00302472">
              <w:rPr>
                <w:sz w:val="22"/>
                <w:szCs w:val="22"/>
              </w:rPr>
              <w:t>.780</w:t>
            </w:r>
          </w:p>
        </w:tc>
        <w:tc>
          <w:tcPr>
            <w:tcW w:w="0" w:type="auto"/>
            <w:tcMar>
              <w:top w:w="15" w:type="dxa"/>
              <w:left w:w="57" w:type="dxa"/>
              <w:bottom w:w="15" w:type="dxa"/>
              <w:right w:w="57" w:type="dxa"/>
            </w:tcMar>
            <w:vAlign w:val="center"/>
            <w:hideMark/>
          </w:tcPr>
          <w:p w14:paraId="1CB526AD" w14:textId="77777777" w:rsidR="00971CB9" w:rsidRPr="00302472" w:rsidRDefault="00971CB9" w:rsidP="001144CB">
            <w:pPr>
              <w:jc w:val="center"/>
              <w:rPr>
                <w:sz w:val="22"/>
                <w:szCs w:val="22"/>
              </w:rPr>
            </w:pPr>
            <w:r w:rsidRPr="00302472">
              <w:rPr>
                <w:sz w:val="22"/>
                <w:szCs w:val="22"/>
              </w:rPr>
              <w:t>.157</w:t>
            </w:r>
          </w:p>
        </w:tc>
        <w:tc>
          <w:tcPr>
            <w:tcW w:w="0" w:type="auto"/>
            <w:tcMar>
              <w:top w:w="15" w:type="dxa"/>
              <w:left w:w="57" w:type="dxa"/>
              <w:bottom w:w="15" w:type="dxa"/>
              <w:right w:w="57" w:type="dxa"/>
            </w:tcMar>
            <w:vAlign w:val="center"/>
            <w:hideMark/>
          </w:tcPr>
          <w:p w14:paraId="6C99713E" w14:textId="77777777" w:rsidR="00971CB9" w:rsidRPr="00302472" w:rsidRDefault="00971CB9" w:rsidP="001144CB">
            <w:pPr>
              <w:jc w:val="center"/>
              <w:rPr>
                <w:sz w:val="22"/>
                <w:szCs w:val="22"/>
              </w:rPr>
            </w:pPr>
            <w:r w:rsidRPr="00302472">
              <w:rPr>
                <w:sz w:val="22"/>
                <w:szCs w:val="22"/>
              </w:rPr>
              <w:t>4.963</w:t>
            </w:r>
          </w:p>
        </w:tc>
        <w:tc>
          <w:tcPr>
            <w:tcW w:w="0" w:type="auto"/>
            <w:tcMar>
              <w:top w:w="15" w:type="dxa"/>
              <w:left w:w="57" w:type="dxa"/>
              <w:bottom w:w="15" w:type="dxa"/>
              <w:right w:w="57" w:type="dxa"/>
            </w:tcMar>
            <w:vAlign w:val="center"/>
            <w:hideMark/>
          </w:tcPr>
          <w:p w14:paraId="559A52C8" w14:textId="77777777" w:rsidR="00971CB9" w:rsidRPr="00302472" w:rsidRDefault="00971CB9" w:rsidP="001144CB">
            <w:pPr>
              <w:jc w:val="center"/>
              <w:rPr>
                <w:sz w:val="22"/>
                <w:szCs w:val="22"/>
              </w:rPr>
            </w:pPr>
            <w:r w:rsidRPr="00302472">
              <w:rPr>
                <w:sz w:val="22"/>
                <w:szCs w:val="22"/>
              </w:rPr>
              <w:t>***</w:t>
            </w:r>
          </w:p>
        </w:tc>
        <w:tc>
          <w:tcPr>
            <w:tcW w:w="0" w:type="auto"/>
            <w:tcMar>
              <w:top w:w="15" w:type="dxa"/>
              <w:left w:w="57" w:type="dxa"/>
              <w:bottom w:w="15" w:type="dxa"/>
              <w:right w:w="57" w:type="dxa"/>
            </w:tcMar>
            <w:vAlign w:val="center"/>
            <w:hideMark/>
          </w:tcPr>
          <w:p w14:paraId="1C6694DB" w14:textId="77777777" w:rsidR="00971CB9" w:rsidRPr="00302472" w:rsidRDefault="00971CB9" w:rsidP="001144CB">
            <w:pPr>
              <w:jc w:val="center"/>
              <w:rPr>
                <w:sz w:val="22"/>
                <w:szCs w:val="22"/>
              </w:rPr>
            </w:pPr>
            <w:r w:rsidRPr="00302472">
              <w:rPr>
                <w:sz w:val="22"/>
                <w:szCs w:val="22"/>
              </w:rPr>
              <w:t>par_8</w:t>
            </w:r>
          </w:p>
        </w:tc>
      </w:tr>
      <w:tr w:rsidR="00971CB9" w:rsidRPr="00302472" w14:paraId="7F38914C" w14:textId="77777777" w:rsidTr="001144CB">
        <w:trPr>
          <w:jc w:val="center"/>
        </w:trPr>
        <w:tc>
          <w:tcPr>
            <w:tcW w:w="0" w:type="auto"/>
            <w:tcMar>
              <w:top w:w="15" w:type="dxa"/>
              <w:left w:w="57" w:type="dxa"/>
              <w:bottom w:w="15" w:type="dxa"/>
              <w:right w:w="57" w:type="dxa"/>
            </w:tcMar>
            <w:vAlign w:val="center"/>
            <w:hideMark/>
          </w:tcPr>
          <w:p w14:paraId="31A1FEBE" w14:textId="77777777" w:rsidR="00971CB9" w:rsidRPr="00302472" w:rsidRDefault="00971CB9" w:rsidP="001144CB">
            <w:pPr>
              <w:jc w:val="center"/>
              <w:rPr>
                <w:sz w:val="22"/>
                <w:szCs w:val="22"/>
              </w:rPr>
            </w:pPr>
            <w:r w:rsidRPr="00302472">
              <w:rPr>
                <w:sz w:val="22"/>
                <w:szCs w:val="22"/>
              </w:rPr>
              <w:t>KPU3</w:t>
            </w:r>
          </w:p>
        </w:tc>
        <w:tc>
          <w:tcPr>
            <w:tcW w:w="0" w:type="auto"/>
            <w:noWrap/>
            <w:tcMar>
              <w:top w:w="15" w:type="dxa"/>
              <w:left w:w="57" w:type="dxa"/>
              <w:bottom w:w="15" w:type="dxa"/>
              <w:right w:w="57" w:type="dxa"/>
            </w:tcMar>
            <w:vAlign w:val="center"/>
            <w:hideMark/>
          </w:tcPr>
          <w:p w14:paraId="2EB68D66"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tcMar>
              <w:top w:w="15" w:type="dxa"/>
              <w:left w:w="140" w:type="dxa"/>
              <w:bottom w:w="15" w:type="dxa"/>
              <w:right w:w="140" w:type="dxa"/>
            </w:tcMar>
            <w:vAlign w:val="center"/>
            <w:hideMark/>
          </w:tcPr>
          <w:p w14:paraId="2C5B5BBF" w14:textId="77777777" w:rsidR="00971CB9" w:rsidRPr="00302472" w:rsidRDefault="00971CB9" w:rsidP="001144CB">
            <w:pPr>
              <w:jc w:val="center"/>
              <w:rPr>
                <w:sz w:val="22"/>
                <w:szCs w:val="22"/>
              </w:rPr>
            </w:pPr>
            <w:r w:rsidRPr="00302472">
              <w:rPr>
                <w:sz w:val="22"/>
                <w:szCs w:val="22"/>
              </w:rPr>
              <w:t>KPU</w:t>
            </w:r>
          </w:p>
        </w:tc>
        <w:tc>
          <w:tcPr>
            <w:tcW w:w="0" w:type="auto"/>
            <w:tcMar>
              <w:top w:w="15" w:type="dxa"/>
              <w:left w:w="57" w:type="dxa"/>
              <w:bottom w:w="15" w:type="dxa"/>
              <w:right w:w="57" w:type="dxa"/>
            </w:tcMar>
            <w:vAlign w:val="center"/>
            <w:hideMark/>
          </w:tcPr>
          <w:p w14:paraId="47DB721F" w14:textId="77777777" w:rsidR="00971CB9" w:rsidRPr="00302472" w:rsidRDefault="00971CB9" w:rsidP="001144CB">
            <w:pPr>
              <w:jc w:val="center"/>
              <w:rPr>
                <w:sz w:val="22"/>
                <w:szCs w:val="22"/>
              </w:rPr>
            </w:pPr>
            <w:r w:rsidRPr="00302472">
              <w:rPr>
                <w:sz w:val="22"/>
                <w:szCs w:val="22"/>
              </w:rPr>
              <w:t>1.000</w:t>
            </w:r>
          </w:p>
        </w:tc>
        <w:tc>
          <w:tcPr>
            <w:tcW w:w="0" w:type="auto"/>
            <w:tcMar>
              <w:top w:w="15" w:type="dxa"/>
              <w:left w:w="57" w:type="dxa"/>
              <w:bottom w:w="15" w:type="dxa"/>
              <w:right w:w="57" w:type="dxa"/>
            </w:tcMar>
            <w:vAlign w:val="center"/>
            <w:hideMark/>
          </w:tcPr>
          <w:p w14:paraId="48B5F0E5" w14:textId="77777777" w:rsidR="00971CB9" w:rsidRPr="00302472" w:rsidRDefault="00971CB9" w:rsidP="001144CB">
            <w:pPr>
              <w:jc w:val="center"/>
              <w:rPr>
                <w:sz w:val="22"/>
                <w:szCs w:val="22"/>
              </w:rPr>
            </w:pPr>
          </w:p>
        </w:tc>
        <w:tc>
          <w:tcPr>
            <w:tcW w:w="0" w:type="auto"/>
            <w:vAlign w:val="center"/>
            <w:hideMark/>
          </w:tcPr>
          <w:p w14:paraId="06E74EAC" w14:textId="77777777" w:rsidR="00971CB9" w:rsidRPr="00302472" w:rsidRDefault="00971CB9" w:rsidP="001144CB">
            <w:pPr>
              <w:jc w:val="center"/>
              <w:rPr>
                <w:sz w:val="22"/>
                <w:szCs w:val="22"/>
              </w:rPr>
            </w:pPr>
          </w:p>
        </w:tc>
        <w:tc>
          <w:tcPr>
            <w:tcW w:w="0" w:type="auto"/>
            <w:vAlign w:val="center"/>
            <w:hideMark/>
          </w:tcPr>
          <w:p w14:paraId="72C1C8EA" w14:textId="77777777" w:rsidR="00971CB9" w:rsidRPr="00302472" w:rsidRDefault="00971CB9" w:rsidP="001144CB">
            <w:pPr>
              <w:jc w:val="center"/>
              <w:rPr>
                <w:sz w:val="22"/>
                <w:szCs w:val="22"/>
              </w:rPr>
            </w:pPr>
          </w:p>
        </w:tc>
        <w:tc>
          <w:tcPr>
            <w:tcW w:w="0" w:type="auto"/>
            <w:vAlign w:val="center"/>
            <w:hideMark/>
          </w:tcPr>
          <w:p w14:paraId="0F45AE33" w14:textId="77777777" w:rsidR="00971CB9" w:rsidRPr="00302472" w:rsidRDefault="00971CB9" w:rsidP="001144CB">
            <w:pPr>
              <w:jc w:val="center"/>
              <w:rPr>
                <w:sz w:val="22"/>
                <w:szCs w:val="22"/>
              </w:rPr>
            </w:pPr>
          </w:p>
        </w:tc>
      </w:tr>
      <w:tr w:rsidR="00971CB9" w:rsidRPr="00302472" w14:paraId="63042BD1" w14:textId="77777777" w:rsidTr="001144CB">
        <w:trPr>
          <w:jc w:val="center"/>
        </w:trPr>
        <w:tc>
          <w:tcPr>
            <w:tcW w:w="0" w:type="auto"/>
            <w:tcMar>
              <w:top w:w="15" w:type="dxa"/>
              <w:left w:w="57" w:type="dxa"/>
              <w:bottom w:w="15" w:type="dxa"/>
              <w:right w:w="57" w:type="dxa"/>
            </w:tcMar>
            <w:vAlign w:val="center"/>
            <w:hideMark/>
          </w:tcPr>
          <w:p w14:paraId="382B0858" w14:textId="77777777" w:rsidR="00971CB9" w:rsidRPr="00302472" w:rsidRDefault="00971CB9" w:rsidP="001144CB">
            <w:pPr>
              <w:jc w:val="center"/>
              <w:rPr>
                <w:sz w:val="22"/>
                <w:szCs w:val="22"/>
              </w:rPr>
            </w:pPr>
            <w:r w:rsidRPr="00302472">
              <w:rPr>
                <w:sz w:val="22"/>
                <w:szCs w:val="22"/>
              </w:rPr>
              <w:t>KPU2</w:t>
            </w:r>
          </w:p>
        </w:tc>
        <w:tc>
          <w:tcPr>
            <w:tcW w:w="0" w:type="auto"/>
            <w:noWrap/>
            <w:tcMar>
              <w:top w:w="15" w:type="dxa"/>
              <w:left w:w="57" w:type="dxa"/>
              <w:bottom w:w="15" w:type="dxa"/>
              <w:right w:w="57" w:type="dxa"/>
            </w:tcMar>
            <w:vAlign w:val="center"/>
            <w:hideMark/>
          </w:tcPr>
          <w:p w14:paraId="65EBFBFF"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tcMar>
              <w:top w:w="15" w:type="dxa"/>
              <w:left w:w="140" w:type="dxa"/>
              <w:bottom w:w="15" w:type="dxa"/>
              <w:right w:w="140" w:type="dxa"/>
            </w:tcMar>
            <w:vAlign w:val="center"/>
            <w:hideMark/>
          </w:tcPr>
          <w:p w14:paraId="292F5249" w14:textId="77777777" w:rsidR="00971CB9" w:rsidRPr="00302472" w:rsidRDefault="00971CB9" w:rsidP="001144CB">
            <w:pPr>
              <w:jc w:val="center"/>
              <w:rPr>
                <w:sz w:val="22"/>
                <w:szCs w:val="22"/>
              </w:rPr>
            </w:pPr>
            <w:r w:rsidRPr="00302472">
              <w:rPr>
                <w:sz w:val="22"/>
                <w:szCs w:val="22"/>
              </w:rPr>
              <w:t>KPU</w:t>
            </w:r>
          </w:p>
        </w:tc>
        <w:tc>
          <w:tcPr>
            <w:tcW w:w="0" w:type="auto"/>
            <w:tcMar>
              <w:top w:w="15" w:type="dxa"/>
              <w:left w:w="57" w:type="dxa"/>
              <w:bottom w:w="15" w:type="dxa"/>
              <w:right w:w="57" w:type="dxa"/>
            </w:tcMar>
            <w:vAlign w:val="center"/>
            <w:hideMark/>
          </w:tcPr>
          <w:p w14:paraId="17747C89" w14:textId="77777777" w:rsidR="00971CB9" w:rsidRPr="00302472" w:rsidRDefault="00971CB9" w:rsidP="001144CB">
            <w:pPr>
              <w:jc w:val="center"/>
              <w:rPr>
                <w:sz w:val="22"/>
                <w:szCs w:val="22"/>
              </w:rPr>
            </w:pPr>
            <w:r w:rsidRPr="00302472">
              <w:rPr>
                <w:sz w:val="22"/>
                <w:szCs w:val="22"/>
              </w:rPr>
              <w:t>.991</w:t>
            </w:r>
          </w:p>
        </w:tc>
        <w:tc>
          <w:tcPr>
            <w:tcW w:w="0" w:type="auto"/>
            <w:tcMar>
              <w:top w:w="15" w:type="dxa"/>
              <w:left w:w="57" w:type="dxa"/>
              <w:bottom w:w="15" w:type="dxa"/>
              <w:right w:w="57" w:type="dxa"/>
            </w:tcMar>
            <w:vAlign w:val="center"/>
            <w:hideMark/>
          </w:tcPr>
          <w:p w14:paraId="6ADA4838" w14:textId="77777777" w:rsidR="00971CB9" w:rsidRPr="00302472" w:rsidRDefault="00971CB9" w:rsidP="001144CB">
            <w:pPr>
              <w:jc w:val="center"/>
              <w:rPr>
                <w:sz w:val="22"/>
                <w:szCs w:val="22"/>
              </w:rPr>
            </w:pPr>
            <w:r w:rsidRPr="00302472">
              <w:rPr>
                <w:sz w:val="22"/>
                <w:szCs w:val="22"/>
              </w:rPr>
              <w:t>.099</w:t>
            </w:r>
          </w:p>
        </w:tc>
        <w:tc>
          <w:tcPr>
            <w:tcW w:w="0" w:type="auto"/>
            <w:tcMar>
              <w:top w:w="15" w:type="dxa"/>
              <w:left w:w="57" w:type="dxa"/>
              <w:bottom w:w="15" w:type="dxa"/>
              <w:right w:w="57" w:type="dxa"/>
            </w:tcMar>
            <w:vAlign w:val="center"/>
            <w:hideMark/>
          </w:tcPr>
          <w:p w14:paraId="53116BE0" w14:textId="77777777" w:rsidR="00971CB9" w:rsidRPr="00302472" w:rsidRDefault="00971CB9" w:rsidP="001144CB">
            <w:pPr>
              <w:jc w:val="center"/>
              <w:rPr>
                <w:sz w:val="22"/>
                <w:szCs w:val="22"/>
              </w:rPr>
            </w:pPr>
            <w:r w:rsidRPr="00302472">
              <w:rPr>
                <w:sz w:val="22"/>
                <w:szCs w:val="22"/>
              </w:rPr>
              <w:t>10.036</w:t>
            </w:r>
          </w:p>
        </w:tc>
        <w:tc>
          <w:tcPr>
            <w:tcW w:w="0" w:type="auto"/>
            <w:tcMar>
              <w:top w:w="15" w:type="dxa"/>
              <w:left w:w="57" w:type="dxa"/>
              <w:bottom w:w="15" w:type="dxa"/>
              <w:right w:w="57" w:type="dxa"/>
            </w:tcMar>
            <w:vAlign w:val="center"/>
            <w:hideMark/>
          </w:tcPr>
          <w:p w14:paraId="5E6460FE" w14:textId="77777777" w:rsidR="00971CB9" w:rsidRPr="00302472" w:rsidRDefault="00971CB9" w:rsidP="001144CB">
            <w:pPr>
              <w:jc w:val="center"/>
              <w:rPr>
                <w:sz w:val="22"/>
                <w:szCs w:val="22"/>
              </w:rPr>
            </w:pPr>
            <w:r w:rsidRPr="00302472">
              <w:rPr>
                <w:sz w:val="22"/>
                <w:szCs w:val="22"/>
              </w:rPr>
              <w:t>***</w:t>
            </w:r>
          </w:p>
        </w:tc>
        <w:tc>
          <w:tcPr>
            <w:tcW w:w="0" w:type="auto"/>
            <w:tcMar>
              <w:top w:w="15" w:type="dxa"/>
              <w:left w:w="57" w:type="dxa"/>
              <w:bottom w:w="15" w:type="dxa"/>
              <w:right w:w="57" w:type="dxa"/>
            </w:tcMar>
            <w:vAlign w:val="center"/>
            <w:hideMark/>
          </w:tcPr>
          <w:p w14:paraId="4BE9CA56" w14:textId="77777777" w:rsidR="00971CB9" w:rsidRPr="00302472" w:rsidRDefault="00971CB9" w:rsidP="001144CB">
            <w:pPr>
              <w:jc w:val="center"/>
              <w:rPr>
                <w:sz w:val="22"/>
                <w:szCs w:val="22"/>
              </w:rPr>
            </w:pPr>
            <w:r w:rsidRPr="00302472">
              <w:rPr>
                <w:sz w:val="22"/>
                <w:szCs w:val="22"/>
              </w:rPr>
              <w:t>par_9</w:t>
            </w:r>
          </w:p>
        </w:tc>
      </w:tr>
      <w:tr w:rsidR="00971CB9" w:rsidRPr="00302472" w14:paraId="3397E8F8" w14:textId="77777777" w:rsidTr="001144CB">
        <w:trPr>
          <w:jc w:val="center"/>
        </w:trPr>
        <w:tc>
          <w:tcPr>
            <w:tcW w:w="0" w:type="auto"/>
            <w:tcMar>
              <w:top w:w="15" w:type="dxa"/>
              <w:left w:w="57" w:type="dxa"/>
              <w:bottom w:w="15" w:type="dxa"/>
              <w:right w:w="57" w:type="dxa"/>
            </w:tcMar>
            <w:vAlign w:val="center"/>
            <w:hideMark/>
          </w:tcPr>
          <w:p w14:paraId="3211E451" w14:textId="77777777" w:rsidR="00971CB9" w:rsidRPr="00302472" w:rsidRDefault="00971CB9" w:rsidP="001144CB">
            <w:pPr>
              <w:jc w:val="center"/>
              <w:rPr>
                <w:sz w:val="22"/>
                <w:szCs w:val="22"/>
              </w:rPr>
            </w:pPr>
            <w:r w:rsidRPr="00302472">
              <w:rPr>
                <w:sz w:val="22"/>
                <w:szCs w:val="22"/>
              </w:rPr>
              <w:t>KPU1</w:t>
            </w:r>
          </w:p>
        </w:tc>
        <w:tc>
          <w:tcPr>
            <w:tcW w:w="0" w:type="auto"/>
            <w:noWrap/>
            <w:tcMar>
              <w:top w:w="15" w:type="dxa"/>
              <w:left w:w="57" w:type="dxa"/>
              <w:bottom w:w="15" w:type="dxa"/>
              <w:right w:w="57" w:type="dxa"/>
            </w:tcMar>
            <w:vAlign w:val="center"/>
            <w:hideMark/>
          </w:tcPr>
          <w:p w14:paraId="7370C6C6" w14:textId="77777777" w:rsidR="00971CB9" w:rsidRPr="00302472" w:rsidRDefault="00971CB9" w:rsidP="001144CB">
            <w:pPr>
              <w:jc w:val="center"/>
              <w:rPr>
                <w:sz w:val="22"/>
                <w:szCs w:val="22"/>
              </w:rPr>
            </w:pPr>
            <w:r w:rsidRPr="00302472">
              <w:rPr>
                <w:sz w:val="22"/>
                <w:szCs w:val="22"/>
              </w:rPr>
              <w:t>&lt;---</w:t>
            </w:r>
          </w:p>
        </w:tc>
        <w:tc>
          <w:tcPr>
            <w:tcW w:w="0" w:type="auto"/>
            <w:tcBorders>
              <w:right w:val="single" w:sz="6" w:space="0" w:color="auto"/>
            </w:tcBorders>
            <w:tcMar>
              <w:top w:w="15" w:type="dxa"/>
              <w:left w:w="140" w:type="dxa"/>
              <w:bottom w:w="15" w:type="dxa"/>
              <w:right w:w="140" w:type="dxa"/>
            </w:tcMar>
            <w:vAlign w:val="center"/>
            <w:hideMark/>
          </w:tcPr>
          <w:p w14:paraId="4886817B" w14:textId="77777777" w:rsidR="00971CB9" w:rsidRPr="00302472" w:rsidRDefault="00971CB9" w:rsidP="001144CB">
            <w:pPr>
              <w:jc w:val="center"/>
              <w:rPr>
                <w:sz w:val="22"/>
                <w:szCs w:val="22"/>
              </w:rPr>
            </w:pPr>
            <w:r w:rsidRPr="00302472">
              <w:rPr>
                <w:sz w:val="22"/>
                <w:szCs w:val="22"/>
              </w:rPr>
              <w:t>KPU</w:t>
            </w:r>
          </w:p>
        </w:tc>
        <w:tc>
          <w:tcPr>
            <w:tcW w:w="0" w:type="auto"/>
            <w:tcMar>
              <w:top w:w="15" w:type="dxa"/>
              <w:left w:w="57" w:type="dxa"/>
              <w:bottom w:w="15" w:type="dxa"/>
              <w:right w:w="57" w:type="dxa"/>
            </w:tcMar>
            <w:vAlign w:val="center"/>
            <w:hideMark/>
          </w:tcPr>
          <w:p w14:paraId="6B2226B8" w14:textId="77777777" w:rsidR="00971CB9" w:rsidRPr="00302472" w:rsidRDefault="00971CB9" w:rsidP="001144CB">
            <w:pPr>
              <w:jc w:val="center"/>
              <w:rPr>
                <w:sz w:val="22"/>
                <w:szCs w:val="22"/>
              </w:rPr>
            </w:pPr>
            <w:r w:rsidRPr="00302472">
              <w:rPr>
                <w:sz w:val="22"/>
                <w:szCs w:val="22"/>
              </w:rPr>
              <w:t>1.063</w:t>
            </w:r>
          </w:p>
        </w:tc>
        <w:tc>
          <w:tcPr>
            <w:tcW w:w="0" w:type="auto"/>
            <w:tcMar>
              <w:top w:w="15" w:type="dxa"/>
              <w:left w:w="57" w:type="dxa"/>
              <w:bottom w:w="15" w:type="dxa"/>
              <w:right w:w="57" w:type="dxa"/>
            </w:tcMar>
            <w:vAlign w:val="center"/>
            <w:hideMark/>
          </w:tcPr>
          <w:p w14:paraId="18345549" w14:textId="77777777" w:rsidR="00971CB9" w:rsidRPr="00302472" w:rsidRDefault="00971CB9" w:rsidP="001144CB">
            <w:pPr>
              <w:jc w:val="center"/>
              <w:rPr>
                <w:sz w:val="22"/>
                <w:szCs w:val="22"/>
              </w:rPr>
            </w:pPr>
            <w:r w:rsidRPr="00302472">
              <w:rPr>
                <w:sz w:val="22"/>
                <w:szCs w:val="22"/>
              </w:rPr>
              <w:t>.108</w:t>
            </w:r>
          </w:p>
        </w:tc>
        <w:tc>
          <w:tcPr>
            <w:tcW w:w="0" w:type="auto"/>
            <w:tcMar>
              <w:top w:w="15" w:type="dxa"/>
              <w:left w:w="57" w:type="dxa"/>
              <w:bottom w:w="15" w:type="dxa"/>
              <w:right w:w="57" w:type="dxa"/>
            </w:tcMar>
            <w:vAlign w:val="center"/>
            <w:hideMark/>
          </w:tcPr>
          <w:p w14:paraId="2AB88F7D" w14:textId="77777777" w:rsidR="00971CB9" w:rsidRPr="00302472" w:rsidRDefault="00971CB9" w:rsidP="001144CB">
            <w:pPr>
              <w:jc w:val="center"/>
              <w:rPr>
                <w:sz w:val="22"/>
                <w:szCs w:val="22"/>
              </w:rPr>
            </w:pPr>
            <w:r w:rsidRPr="00302472">
              <w:rPr>
                <w:sz w:val="22"/>
                <w:szCs w:val="22"/>
              </w:rPr>
              <w:t>9.810</w:t>
            </w:r>
          </w:p>
        </w:tc>
        <w:tc>
          <w:tcPr>
            <w:tcW w:w="0" w:type="auto"/>
            <w:tcMar>
              <w:top w:w="15" w:type="dxa"/>
              <w:left w:w="57" w:type="dxa"/>
              <w:bottom w:w="15" w:type="dxa"/>
              <w:right w:w="57" w:type="dxa"/>
            </w:tcMar>
            <w:vAlign w:val="center"/>
            <w:hideMark/>
          </w:tcPr>
          <w:p w14:paraId="05656A35" w14:textId="77777777" w:rsidR="00971CB9" w:rsidRPr="00302472" w:rsidRDefault="00971CB9" w:rsidP="001144CB">
            <w:pPr>
              <w:jc w:val="center"/>
              <w:rPr>
                <w:sz w:val="22"/>
                <w:szCs w:val="22"/>
              </w:rPr>
            </w:pPr>
            <w:r w:rsidRPr="00302472">
              <w:rPr>
                <w:sz w:val="22"/>
                <w:szCs w:val="22"/>
              </w:rPr>
              <w:t>***</w:t>
            </w:r>
          </w:p>
        </w:tc>
        <w:tc>
          <w:tcPr>
            <w:tcW w:w="0" w:type="auto"/>
            <w:tcMar>
              <w:top w:w="15" w:type="dxa"/>
              <w:left w:w="57" w:type="dxa"/>
              <w:bottom w:w="15" w:type="dxa"/>
              <w:right w:w="57" w:type="dxa"/>
            </w:tcMar>
            <w:vAlign w:val="center"/>
            <w:hideMark/>
          </w:tcPr>
          <w:p w14:paraId="1EA824C9" w14:textId="77777777" w:rsidR="00971CB9" w:rsidRPr="00302472" w:rsidRDefault="00971CB9" w:rsidP="001144CB">
            <w:pPr>
              <w:jc w:val="center"/>
              <w:rPr>
                <w:sz w:val="22"/>
                <w:szCs w:val="22"/>
              </w:rPr>
            </w:pPr>
            <w:r w:rsidRPr="00302472">
              <w:rPr>
                <w:sz w:val="22"/>
                <w:szCs w:val="22"/>
              </w:rPr>
              <w:t>par_10</w:t>
            </w:r>
          </w:p>
        </w:tc>
      </w:tr>
    </w:tbl>
    <w:p w14:paraId="15B7CEB9" w14:textId="7C4E8511" w:rsidR="00353A8C" w:rsidRPr="00302472" w:rsidRDefault="00971CB9" w:rsidP="00302472">
      <w:pPr>
        <w:adjustRightInd w:val="0"/>
        <w:contextualSpacing/>
        <w:jc w:val="center"/>
        <w:rPr>
          <w:bCs/>
          <w:szCs w:val="24"/>
        </w:rPr>
      </w:pPr>
      <w:proofErr w:type="spellStart"/>
      <w:proofErr w:type="gramStart"/>
      <w:r w:rsidRPr="000F32BC">
        <w:rPr>
          <w:bCs/>
          <w:szCs w:val="24"/>
        </w:rPr>
        <w:t>Sumber</w:t>
      </w:r>
      <w:proofErr w:type="spellEnd"/>
      <w:r w:rsidRPr="000F32BC">
        <w:rPr>
          <w:bCs/>
          <w:szCs w:val="24"/>
        </w:rPr>
        <w:t xml:space="preserve"> :</w:t>
      </w:r>
      <w:proofErr w:type="gramEnd"/>
      <w:r w:rsidRPr="000F32BC">
        <w:rPr>
          <w:bCs/>
          <w:szCs w:val="24"/>
        </w:rPr>
        <w:t xml:space="preserve"> Output Amos</w:t>
      </w:r>
    </w:p>
    <w:p w14:paraId="17CEB860" w14:textId="77777777" w:rsidR="00670614" w:rsidRDefault="00670614" w:rsidP="004B7814">
      <w:pPr>
        <w:pStyle w:val="Heading1"/>
        <w:numPr>
          <w:ilvl w:val="1"/>
          <w:numId w:val="7"/>
        </w:numPr>
        <w:suppressAutoHyphens/>
        <w:spacing w:after="60"/>
        <w:rPr>
          <w:i w:val="0"/>
          <w:sz w:val="22"/>
          <w:szCs w:val="22"/>
          <w:lang w:val="id-ID"/>
        </w:rPr>
      </w:pPr>
      <w:r w:rsidRPr="004B7814">
        <w:rPr>
          <w:i w:val="0"/>
          <w:sz w:val="22"/>
          <w:szCs w:val="22"/>
          <w:lang w:val="id-ID"/>
        </w:rPr>
        <w:t>Pembahasan</w:t>
      </w:r>
    </w:p>
    <w:p w14:paraId="3D0F6078" w14:textId="77777777" w:rsidR="00F65AF8" w:rsidRPr="00F65AF8" w:rsidRDefault="00F65AF8" w:rsidP="00F65AF8">
      <w:pPr>
        <w:rPr>
          <w:lang w:val="id-ID"/>
        </w:rPr>
      </w:pPr>
    </w:p>
    <w:p w14:paraId="500D5CA2" w14:textId="77777777" w:rsidR="00F65AF8" w:rsidRDefault="00F65AF8" w:rsidP="00F65AF8">
      <w:pPr>
        <w:pStyle w:val="ListParagraph"/>
        <w:numPr>
          <w:ilvl w:val="0"/>
          <w:numId w:val="9"/>
        </w:numPr>
        <w:spacing w:after="240"/>
        <w:jc w:val="both"/>
        <w:rPr>
          <w:sz w:val="22"/>
          <w:szCs w:val="22"/>
        </w:rPr>
      </w:pPr>
      <w:proofErr w:type="spellStart"/>
      <w:r w:rsidRPr="00F65AF8">
        <w:rPr>
          <w:sz w:val="22"/>
          <w:szCs w:val="22"/>
        </w:rPr>
        <w:t>Pengaruh</w:t>
      </w:r>
      <w:proofErr w:type="spellEnd"/>
      <w:r w:rsidRPr="00F65AF8">
        <w:rPr>
          <w:sz w:val="22"/>
          <w:szCs w:val="22"/>
        </w:rPr>
        <w:t xml:space="preserve"> Modal </w:t>
      </w:r>
      <w:proofErr w:type="spellStart"/>
      <w:r w:rsidRPr="00F65AF8">
        <w:rPr>
          <w:sz w:val="22"/>
          <w:szCs w:val="22"/>
        </w:rPr>
        <w:t>Kerja</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t>Produktivita</w:t>
      </w:r>
      <w:r>
        <w:rPr>
          <w:sz w:val="22"/>
          <w:szCs w:val="22"/>
        </w:rPr>
        <w:t>s</w:t>
      </w:r>
      <w:proofErr w:type="spellEnd"/>
    </w:p>
    <w:p w14:paraId="3E76F847" w14:textId="66816923" w:rsidR="00F65AF8" w:rsidRPr="00F65AF8" w:rsidRDefault="00F65AF8" w:rsidP="00F65AF8">
      <w:pPr>
        <w:pStyle w:val="ListParagraph"/>
        <w:spacing w:after="240"/>
        <w:jc w:val="both"/>
        <w:rPr>
          <w:sz w:val="22"/>
          <w:szCs w:val="22"/>
        </w:rPr>
      </w:pPr>
      <w:r w:rsidRPr="00F65AF8">
        <w:rPr>
          <w:sz w:val="22"/>
          <w:szCs w:val="22"/>
        </w:rPr>
        <w:t xml:space="preserve">Hasil </w:t>
      </w:r>
      <w:proofErr w:type="spellStart"/>
      <w:r w:rsidRPr="00F65AF8">
        <w:rPr>
          <w:sz w:val="22"/>
          <w:szCs w:val="22"/>
        </w:rPr>
        <w:t>dari</w:t>
      </w:r>
      <w:proofErr w:type="spellEnd"/>
      <w:r w:rsidRPr="00F65AF8">
        <w:rPr>
          <w:sz w:val="22"/>
          <w:szCs w:val="22"/>
        </w:rPr>
        <w:t xml:space="preserve"> </w:t>
      </w:r>
      <w:proofErr w:type="spellStart"/>
      <w:r w:rsidRPr="00F65AF8">
        <w:rPr>
          <w:sz w:val="22"/>
          <w:szCs w:val="22"/>
        </w:rPr>
        <w:t>analisis</w:t>
      </w:r>
      <w:proofErr w:type="spellEnd"/>
      <w:r w:rsidRPr="00F65AF8">
        <w:rPr>
          <w:sz w:val="22"/>
          <w:szCs w:val="22"/>
        </w:rPr>
        <w:t xml:space="preserve"> yang </w:t>
      </w:r>
      <w:proofErr w:type="spellStart"/>
      <w:r w:rsidRPr="00F65AF8">
        <w:rPr>
          <w:sz w:val="22"/>
          <w:szCs w:val="22"/>
        </w:rPr>
        <w:t>diuji</w:t>
      </w:r>
      <w:proofErr w:type="spellEnd"/>
      <w:r w:rsidRPr="00F65AF8">
        <w:rPr>
          <w:sz w:val="22"/>
          <w:szCs w:val="22"/>
        </w:rPr>
        <w:t xml:space="preserve"> </w:t>
      </w:r>
      <w:proofErr w:type="spellStart"/>
      <w:r w:rsidRPr="00F65AF8">
        <w:rPr>
          <w:sz w:val="22"/>
          <w:szCs w:val="22"/>
        </w:rPr>
        <w:t>menggunakan</w:t>
      </w:r>
      <w:proofErr w:type="spellEnd"/>
      <w:r w:rsidRPr="00F65AF8">
        <w:rPr>
          <w:sz w:val="22"/>
          <w:szCs w:val="22"/>
        </w:rPr>
        <w:t xml:space="preserve"> </w:t>
      </w:r>
      <w:proofErr w:type="spellStart"/>
      <w:r w:rsidRPr="00F65AF8">
        <w:rPr>
          <w:sz w:val="22"/>
          <w:szCs w:val="22"/>
        </w:rPr>
        <w:t>metode</w:t>
      </w:r>
      <w:proofErr w:type="spellEnd"/>
      <w:r w:rsidRPr="00F65AF8">
        <w:rPr>
          <w:sz w:val="22"/>
          <w:szCs w:val="22"/>
        </w:rPr>
        <w:t xml:space="preserve"> </w:t>
      </w:r>
      <w:r w:rsidRPr="00353A8C">
        <w:rPr>
          <w:i/>
          <w:iCs/>
          <w:sz w:val="22"/>
          <w:szCs w:val="22"/>
        </w:rPr>
        <w:t>structural equation modeling (SEM</w:t>
      </w:r>
      <w:r w:rsidRPr="00F65AF8">
        <w:rPr>
          <w:sz w:val="22"/>
          <w:szCs w:val="22"/>
        </w:rPr>
        <w:t xml:space="preserve">) </w:t>
      </w:r>
      <w:proofErr w:type="spellStart"/>
      <w:r w:rsidRPr="00F65AF8">
        <w:rPr>
          <w:sz w:val="22"/>
          <w:szCs w:val="22"/>
        </w:rPr>
        <w:t>dengan</w:t>
      </w:r>
      <w:proofErr w:type="spellEnd"/>
      <w:r w:rsidRPr="00F65AF8">
        <w:rPr>
          <w:sz w:val="22"/>
          <w:szCs w:val="22"/>
        </w:rPr>
        <w:t xml:space="preserve"> software AMOS 22 </w:t>
      </w:r>
      <w:proofErr w:type="spellStart"/>
      <w:r w:rsidRPr="00F65AF8">
        <w:rPr>
          <w:sz w:val="22"/>
          <w:szCs w:val="22"/>
        </w:rPr>
        <w:t>membuktikan</w:t>
      </w:r>
      <w:proofErr w:type="spellEnd"/>
      <w:r w:rsidRPr="00F65AF8">
        <w:rPr>
          <w:sz w:val="22"/>
          <w:szCs w:val="22"/>
        </w:rPr>
        <w:t xml:space="preserve"> </w:t>
      </w:r>
      <w:proofErr w:type="spellStart"/>
      <w:r w:rsidRPr="00F65AF8">
        <w:rPr>
          <w:sz w:val="22"/>
          <w:szCs w:val="22"/>
        </w:rPr>
        <w:t>bahwa</w:t>
      </w:r>
      <w:proofErr w:type="spellEnd"/>
      <w:r w:rsidRPr="00F65AF8">
        <w:rPr>
          <w:sz w:val="22"/>
          <w:szCs w:val="22"/>
        </w:rPr>
        <w:t xml:space="preserve"> </w:t>
      </w:r>
      <w:proofErr w:type="spellStart"/>
      <w:r w:rsidRPr="00F65AF8">
        <w:rPr>
          <w:sz w:val="22"/>
          <w:szCs w:val="22"/>
        </w:rPr>
        <w:t>hasil</w:t>
      </w:r>
      <w:proofErr w:type="spellEnd"/>
      <w:r w:rsidRPr="00F65AF8">
        <w:rPr>
          <w:sz w:val="22"/>
          <w:szCs w:val="22"/>
        </w:rPr>
        <w:t xml:space="preserve"> </w:t>
      </w:r>
      <w:proofErr w:type="spellStart"/>
      <w:r w:rsidRPr="00F65AF8">
        <w:rPr>
          <w:sz w:val="22"/>
          <w:szCs w:val="22"/>
        </w:rPr>
        <w:t>dari</w:t>
      </w:r>
      <w:proofErr w:type="spellEnd"/>
      <w:r w:rsidRPr="00F65AF8">
        <w:rPr>
          <w:sz w:val="22"/>
          <w:szCs w:val="22"/>
        </w:rPr>
        <w:t xml:space="preserve"> </w:t>
      </w:r>
      <w:proofErr w:type="spellStart"/>
      <w:r w:rsidRPr="00F65AF8">
        <w:rPr>
          <w:sz w:val="22"/>
          <w:szCs w:val="22"/>
        </w:rPr>
        <w:t>pengujian</w:t>
      </w:r>
      <w:proofErr w:type="spellEnd"/>
      <w:r w:rsidRPr="00F65AF8">
        <w:rPr>
          <w:sz w:val="22"/>
          <w:szCs w:val="22"/>
        </w:rPr>
        <w:t xml:space="preserve"> </w:t>
      </w:r>
      <w:proofErr w:type="spellStart"/>
      <w:r w:rsidRPr="00F65AF8">
        <w:rPr>
          <w:sz w:val="22"/>
          <w:szCs w:val="22"/>
        </w:rPr>
        <w:t>terdapat</w:t>
      </w:r>
      <w:proofErr w:type="spellEnd"/>
      <w:r w:rsidRPr="00F65AF8">
        <w:rPr>
          <w:sz w:val="22"/>
          <w:szCs w:val="22"/>
        </w:rPr>
        <w:t xml:space="preserve"> </w:t>
      </w:r>
      <w:proofErr w:type="spellStart"/>
      <w:r w:rsidRPr="00F65AF8">
        <w:rPr>
          <w:sz w:val="22"/>
          <w:szCs w:val="22"/>
        </w:rPr>
        <w:t>pengaruh</w:t>
      </w:r>
      <w:proofErr w:type="spellEnd"/>
      <w:r w:rsidRPr="00F65AF8">
        <w:rPr>
          <w:sz w:val="22"/>
          <w:szCs w:val="22"/>
        </w:rPr>
        <w:t xml:space="preserve"> yang </w:t>
      </w:r>
      <w:proofErr w:type="spellStart"/>
      <w:r w:rsidRPr="00F65AF8">
        <w:rPr>
          <w:sz w:val="22"/>
          <w:szCs w:val="22"/>
        </w:rPr>
        <w:t>signifikan</w:t>
      </w:r>
      <w:proofErr w:type="spellEnd"/>
      <w:r w:rsidRPr="00F65AF8">
        <w:rPr>
          <w:sz w:val="22"/>
          <w:szCs w:val="22"/>
        </w:rPr>
        <w:t xml:space="preserve"> modal </w:t>
      </w:r>
      <w:proofErr w:type="spellStart"/>
      <w:r w:rsidRPr="00F65AF8">
        <w:rPr>
          <w:sz w:val="22"/>
          <w:szCs w:val="22"/>
        </w:rPr>
        <w:t>kerja</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t>produktivitas</w:t>
      </w:r>
      <w:proofErr w:type="spellEnd"/>
      <w:r w:rsidRPr="00F65AF8">
        <w:rPr>
          <w:sz w:val="22"/>
          <w:szCs w:val="22"/>
        </w:rPr>
        <w:t xml:space="preserve"> </w:t>
      </w:r>
      <w:proofErr w:type="spellStart"/>
      <w:r w:rsidRPr="00F65AF8">
        <w:rPr>
          <w:sz w:val="22"/>
          <w:szCs w:val="22"/>
        </w:rPr>
        <w:t>masyarakat</w:t>
      </w:r>
      <w:proofErr w:type="spellEnd"/>
      <w:r w:rsidRPr="00F65AF8">
        <w:rPr>
          <w:sz w:val="22"/>
          <w:szCs w:val="22"/>
        </w:rPr>
        <w:t xml:space="preserve"> di </w:t>
      </w:r>
      <w:proofErr w:type="spellStart"/>
      <w:r w:rsidRPr="00F65AF8">
        <w:rPr>
          <w:sz w:val="22"/>
          <w:szCs w:val="22"/>
        </w:rPr>
        <w:t>Kecamatan</w:t>
      </w:r>
      <w:proofErr w:type="spellEnd"/>
      <w:r w:rsidRPr="00F65AF8">
        <w:rPr>
          <w:sz w:val="22"/>
          <w:szCs w:val="22"/>
        </w:rPr>
        <w:t xml:space="preserve"> </w:t>
      </w:r>
      <w:proofErr w:type="spellStart"/>
      <w:r w:rsidRPr="00F65AF8">
        <w:rPr>
          <w:sz w:val="22"/>
          <w:szCs w:val="22"/>
        </w:rPr>
        <w:t>Binjai</w:t>
      </w:r>
      <w:proofErr w:type="spellEnd"/>
      <w:r w:rsidRPr="00F65AF8">
        <w:rPr>
          <w:sz w:val="22"/>
          <w:szCs w:val="22"/>
        </w:rPr>
        <w:t xml:space="preserve"> Barat. </w:t>
      </w:r>
      <w:proofErr w:type="spellStart"/>
      <w:r w:rsidRPr="00F65AF8">
        <w:rPr>
          <w:sz w:val="22"/>
          <w:szCs w:val="22"/>
        </w:rPr>
        <w:t>Dengan</w:t>
      </w:r>
      <w:proofErr w:type="spellEnd"/>
      <w:r w:rsidRPr="00F65AF8">
        <w:rPr>
          <w:sz w:val="22"/>
          <w:szCs w:val="22"/>
        </w:rPr>
        <w:t xml:space="preserve"> </w:t>
      </w:r>
      <w:proofErr w:type="spellStart"/>
      <w:r w:rsidRPr="00F65AF8">
        <w:rPr>
          <w:sz w:val="22"/>
          <w:szCs w:val="22"/>
        </w:rPr>
        <w:t>demikian</w:t>
      </w:r>
      <w:proofErr w:type="spellEnd"/>
      <w:r w:rsidRPr="00F65AF8">
        <w:rPr>
          <w:sz w:val="22"/>
          <w:szCs w:val="22"/>
        </w:rPr>
        <w:t xml:space="preserve"> </w:t>
      </w:r>
      <w:proofErr w:type="spellStart"/>
      <w:r w:rsidRPr="00F65AF8">
        <w:rPr>
          <w:sz w:val="22"/>
          <w:szCs w:val="22"/>
        </w:rPr>
        <w:t>hipotesis</w:t>
      </w:r>
      <w:proofErr w:type="spellEnd"/>
      <w:r w:rsidRPr="00F65AF8">
        <w:rPr>
          <w:sz w:val="22"/>
          <w:szCs w:val="22"/>
        </w:rPr>
        <w:t xml:space="preserve"> </w:t>
      </w:r>
      <w:proofErr w:type="spellStart"/>
      <w:r w:rsidRPr="00F65AF8">
        <w:rPr>
          <w:sz w:val="22"/>
          <w:szCs w:val="22"/>
        </w:rPr>
        <w:t>pertama</w:t>
      </w:r>
      <w:proofErr w:type="spellEnd"/>
      <w:r w:rsidRPr="00F65AF8">
        <w:rPr>
          <w:sz w:val="22"/>
          <w:szCs w:val="22"/>
        </w:rPr>
        <w:t xml:space="preserve"> </w:t>
      </w:r>
      <w:proofErr w:type="spellStart"/>
      <w:r w:rsidRPr="00F65AF8">
        <w:rPr>
          <w:sz w:val="22"/>
          <w:szCs w:val="22"/>
        </w:rPr>
        <w:t>diterima</w:t>
      </w:r>
      <w:proofErr w:type="spellEnd"/>
      <w:r w:rsidRPr="00F65AF8">
        <w:rPr>
          <w:sz w:val="22"/>
          <w:szCs w:val="22"/>
        </w:rPr>
        <w:t xml:space="preserve">, </w:t>
      </w:r>
      <w:proofErr w:type="spellStart"/>
      <w:r w:rsidRPr="00F65AF8">
        <w:rPr>
          <w:sz w:val="22"/>
          <w:szCs w:val="22"/>
        </w:rPr>
        <w:t>artinya</w:t>
      </w:r>
      <w:proofErr w:type="spellEnd"/>
      <w:r w:rsidRPr="00F65AF8">
        <w:rPr>
          <w:sz w:val="22"/>
          <w:szCs w:val="22"/>
        </w:rPr>
        <w:t xml:space="preserve"> </w:t>
      </w:r>
      <w:proofErr w:type="spellStart"/>
      <w:r w:rsidRPr="00F65AF8">
        <w:rPr>
          <w:sz w:val="22"/>
          <w:szCs w:val="22"/>
        </w:rPr>
        <w:t>jika</w:t>
      </w:r>
      <w:proofErr w:type="spellEnd"/>
      <w:r w:rsidRPr="00F65AF8">
        <w:rPr>
          <w:sz w:val="22"/>
          <w:szCs w:val="22"/>
        </w:rPr>
        <w:t xml:space="preserve"> modal </w:t>
      </w:r>
      <w:proofErr w:type="spellStart"/>
      <w:r w:rsidRPr="00F65AF8">
        <w:rPr>
          <w:sz w:val="22"/>
          <w:szCs w:val="22"/>
        </w:rPr>
        <w:t>kerja</w:t>
      </w:r>
      <w:proofErr w:type="spellEnd"/>
      <w:r w:rsidRPr="00F65AF8">
        <w:rPr>
          <w:sz w:val="22"/>
          <w:szCs w:val="22"/>
        </w:rPr>
        <w:t xml:space="preserve"> </w:t>
      </w:r>
      <w:proofErr w:type="spellStart"/>
      <w:r w:rsidRPr="00F65AF8">
        <w:rPr>
          <w:sz w:val="22"/>
          <w:szCs w:val="22"/>
        </w:rPr>
        <w:t>meningkat</w:t>
      </w:r>
      <w:proofErr w:type="spellEnd"/>
      <w:r w:rsidRPr="00F65AF8">
        <w:rPr>
          <w:sz w:val="22"/>
          <w:szCs w:val="22"/>
        </w:rPr>
        <w:t xml:space="preserve"> </w:t>
      </w:r>
      <w:proofErr w:type="spellStart"/>
      <w:r w:rsidRPr="00F65AF8">
        <w:rPr>
          <w:sz w:val="22"/>
          <w:szCs w:val="22"/>
        </w:rPr>
        <w:t>ataupun</w:t>
      </w:r>
      <w:proofErr w:type="spellEnd"/>
      <w:r w:rsidRPr="00F65AF8">
        <w:rPr>
          <w:sz w:val="22"/>
          <w:szCs w:val="22"/>
        </w:rPr>
        <w:t xml:space="preserve"> </w:t>
      </w:r>
      <w:proofErr w:type="spellStart"/>
      <w:r w:rsidRPr="00F65AF8">
        <w:rPr>
          <w:sz w:val="22"/>
          <w:szCs w:val="22"/>
        </w:rPr>
        <w:t>terpenuhi</w:t>
      </w:r>
      <w:proofErr w:type="spellEnd"/>
      <w:r w:rsidRPr="00F65AF8">
        <w:rPr>
          <w:sz w:val="22"/>
          <w:szCs w:val="22"/>
        </w:rPr>
        <w:t xml:space="preserve"> </w:t>
      </w:r>
      <w:proofErr w:type="spellStart"/>
      <w:r w:rsidRPr="00F65AF8">
        <w:rPr>
          <w:sz w:val="22"/>
          <w:szCs w:val="22"/>
        </w:rPr>
        <w:t>maka</w:t>
      </w:r>
      <w:proofErr w:type="spellEnd"/>
      <w:r w:rsidRPr="00F65AF8">
        <w:rPr>
          <w:sz w:val="22"/>
          <w:szCs w:val="22"/>
        </w:rPr>
        <w:t xml:space="preserve"> </w:t>
      </w:r>
      <w:proofErr w:type="spellStart"/>
      <w:r w:rsidRPr="00F65AF8">
        <w:rPr>
          <w:sz w:val="22"/>
          <w:szCs w:val="22"/>
        </w:rPr>
        <w:t>produktivitas</w:t>
      </w:r>
      <w:proofErr w:type="spellEnd"/>
      <w:r w:rsidRPr="00F65AF8">
        <w:rPr>
          <w:sz w:val="22"/>
          <w:szCs w:val="22"/>
        </w:rPr>
        <w:t xml:space="preserve"> </w:t>
      </w:r>
      <w:proofErr w:type="spellStart"/>
      <w:proofErr w:type="gramStart"/>
      <w:r w:rsidRPr="00F65AF8">
        <w:rPr>
          <w:sz w:val="22"/>
          <w:szCs w:val="22"/>
        </w:rPr>
        <w:t>akan</w:t>
      </w:r>
      <w:proofErr w:type="spellEnd"/>
      <w:r w:rsidRPr="00F65AF8">
        <w:rPr>
          <w:sz w:val="22"/>
          <w:szCs w:val="22"/>
        </w:rPr>
        <w:t xml:space="preserve">  naik</w:t>
      </w:r>
      <w:proofErr w:type="gramEnd"/>
      <w:r w:rsidRPr="00F65AF8">
        <w:rPr>
          <w:sz w:val="22"/>
          <w:szCs w:val="22"/>
        </w:rPr>
        <w:t>.</w:t>
      </w:r>
      <w:r>
        <w:rPr>
          <w:sz w:val="22"/>
          <w:szCs w:val="22"/>
        </w:rPr>
        <w:t xml:space="preserve"> </w:t>
      </w:r>
      <w:r w:rsidRPr="00F65AF8">
        <w:rPr>
          <w:sz w:val="22"/>
          <w:szCs w:val="22"/>
        </w:rPr>
        <w:t xml:space="preserve">Hal </w:t>
      </w:r>
      <w:proofErr w:type="spellStart"/>
      <w:r w:rsidRPr="00F65AF8">
        <w:rPr>
          <w:sz w:val="22"/>
          <w:szCs w:val="22"/>
        </w:rPr>
        <w:t>ini</w:t>
      </w:r>
      <w:proofErr w:type="spellEnd"/>
      <w:r w:rsidRPr="00F65AF8">
        <w:rPr>
          <w:sz w:val="22"/>
          <w:szCs w:val="22"/>
        </w:rPr>
        <w:t xml:space="preserve"> </w:t>
      </w:r>
      <w:proofErr w:type="spellStart"/>
      <w:r w:rsidRPr="00F65AF8">
        <w:rPr>
          <w:sz w:val="22"/>
          <w:szCs w:val="22"/>
        </w:rPr>
        <w:t>sejalan</w:t>
      </w:r>
      <w:proofErr w:type="spellEnd"/>
      <w:r w:rsidRPr="00F65AF8">
        <w:rPr>
          <w:sz w:val="22"/>
          <w:szCs w:val="22"/>
        </w:rPr>
        <w:t xml:space="preserve"> </w:t>
      </w:r>
      <w:proofErr w:type="spellStart"/>
      <w:r w:rsidRPr="00F65AF8">
        <w:rPr>
          <w:sz w:val="22"/>
          <w:szCs w:val="22"/>
        </w:rPr>
        <w:t>dengan</w:t>
      </w:r>
      <w:proofErr w:type="spellEnd"/>
      <w:r w:rsidRPr="00F65AF8">
        <w:rPr>
          <w:sz w:val="22"/>
          <w:szCs w:val="22"/>
        </w:rPr>
        <w:t xml:space="preserve"> </w:t>
      </w:r>
      <w:proofErr w:type="spellStart"/>
      <w:r w:rsidRPr="00F65AF8">
        <w:rPr>
          <w:sz w:val="22"/>
          <w:szCs w:val="22"/>
        </w:rPr>
        <w:t>hasil</w:t>
      </w:r>
      <w:proofErr w:type="spellEnd"/>
      <w:r w:rsidRPr="00F65AF8">
        <w:rPr>
          <w:sz w:val="22"/>
          <w:szCs w:val="22"/>
        </w:rPr>
        <w:t xml:space="preserve"> </w:t>
      </w:r>
      <w:proofErr w:type="spellStart"/>
      <w:r w:rsidRPr="00F65AF8">
        <w:rPr>
          <w:sz w:val="22"/>
          <w:szCs w:val="22"/>
        </w:rPr>
        <w:t>penelitian</w:t>
      </w:r>
      <w:proofErr w:type="spellEnd"/>
      <w:r w:rsidRPr="00F65AF8">
        <w:rPr>
          <w:sz w:val="22"/>
          <w:szCs w:val="22"/>
        </w:rPr>
        <w:t xml:space="preserve"> yang </w:t>
      </w:r>
      <w:proofErr w:type="spellStart"/>
      <w:r w:rsidRPr="00F65AF8">
        <w:rPr>
          <w:sz w:val="22"/>
          <w:szCs w:val="22"/>
        </w:rPr>
        <w:t>dilakukan</w:t>
      </w:r>
      <w:proofErr w:type="spellEnd"/>
      <w:r w:rsidRPr="00F65AF8">
        <w:rPr>
          <w:sz w:val="22"/>
          <w:szCs w:val="22"/>
        </w:rPr>
        <w:t xml:space="preserve"> oleh </w:t>
      </w:r>
      <w:r w:rsidR="009708A4">
        <w:rPr>
          <w:sz w:val="22"/>
          <w:szCs w:val="22"/>
        </w:rPr>
        <w:t>(</w:t>
      </w:r>
      <w:proofErr w:type="spellStart"/>
      <w:r w:rsidRPr="00F65AF8">
        <w:rPr>
          <w:sz w:val="22"/>
          <w:szCs w:val="22"/>
        </w:rPr>
        <w:t>Sukard</w:t>
      </w:r>
      <w:r w:rsidR="009708A4">
        <w:rPr>
          <w:sz w:val="22"/>
          <w:szCs w:val="22"/>
        </w:rPr>
        <w:t>i</w:t>
      </w:r>
      <w:proofErr w:type="spellEnd"/>
      <w:r w:rsidR="009708A4">
        <w:rPr>
          <w:sz w:val="22"/>
          <w:szCs w:val="22"/>
        </w:rPr>
        <w:t xml:space="preserve">, </w:t>
      </w:r>
      <w:r w:rsidRPr="00F65AF8">
        <w:rPr>
          <w:sz w:val="22"/>
          <w:szCs w:val="22"/>
        </w:rPr>
        <w:t xml:space="preserve">2015) yang </w:t>
      </w:r>
      <w:proofErr w:type="spellStart"/>
      <w:r w:rsidRPr="00F65AF8">
        <w:rPr>
          <w:sz w:val="22"/>
          <w:szCs w:val="22"/>
        </w:rPr>
        <w:t>menunjukkan</w:t>
      </w:r>
      <w:proofErr w:type="spellEnd"/>
      <w:r w:rsidRPr="00F65AF8">
        <w:rPr>
          <w:sz w:val="22"/>
          <w:szCs w:val="22"/>
        </w:rPr>
        <w:t xml:space="preserve"> </w:t>
      </w:r>
      <w:proofErr w:type="spellStart"/>
      <w:r w:rsidRPr="00F65AF8">
        <w:rPr>
          <w:sz w:val="22"/>
          <w:szCs w:val="22"/>
        </w:rPr>
        <w:t>bahwa</w:t>
      </w:r>
      <w:proofErr w:type="spellEnd"/>
      <w:r w:rsidRPr="00F65AF8">
        <w:rPr>
          <w:sz w:val="22"/>
          <w:szCs w:val="22"/>
        </w:rPr>
        <w:t xml:space="preserve"> modal </w:t>
      </w:r>
      <w:proofErr w:type="spellStart"/>
      <w:r w:rsidRPr="00F65AF8">
        <w:rPr>
          <w:sz w:val="22"/>
          <w:szCs w:val="22"/>
        </w:rPr>
        <w:t>kerja</w:t>
      </w:r>
      <w:proofErr w:type="spellEnd"/>
      <w:r w:rsidRPr="00F65AF8">
        <w:rPr>
          <w:sz w:val="22"/>
          <w:szCs w:val="22"/>
        </w:rPr>
        <w:t xml:space="preserve"> </w:t>
      </w:r>
      <w:proofErr w:type="spellStart"/>
      <w:r w:rsidRPr="00F65AF8">
        <w:rPr>
          <w:sz w:val="22"/>
          <w:szCs w:val="22"/>
        </w:rPr>
        <w:t>memberikan</w:t>
      </w:r>
      <w:proofErr w:type="spellEnd"/>
      <w:r w:rsidRPr="00F65AF8">
        <w:rPr>
          <w:sz w:val="22"/>
          <w:szCs w:val="22"/>
        </w:rPr>
        <w:t xml:space="preserve"> </w:t>
      </w:r>
      <w:proofErr w:type="spellStart"/>
      <w:r w:rsidRPr="00F65AF8">
        <w:rPr>
          <w:sz w:val="22"/>
          <w:szCs w:val="22"/>
        </w:rPr>
        <w:t>pengaruh</w:t>
      </w:r>
      <w:proofErr w:type="spellEnd"/>
      <w:r w:rsidRPr="00F65AF8">
        <w:rPr>
          <w:sz w:val="22"/>
          <w:szCs w:val="22"/>
        </w:rPr>
        <w:t xml:space="preserve"> </w:t>
      </w:r>
      <w:proofErr w:type="spellStart"/>
      <w:r w:rsidRPr="00F65AF8">
        <w:rPr>
          <w:sz w:val="22"/>
          <w:szCs w:val="22"/>
        </w:rPr>
        <w:t>secara</w:t>
      </w:r>
      <w:proofErr w:type="spellEnd"/>
      <w:r w:rsidRPr="00F65AF8">
        <w:rPr>
          <w:sz w:val="22"/>
          <w:szCs w:val="22"/>
        </w:rPr>
        <w:t xml:space="preserve"> </w:t>
      </w:r>
      <w:proofErr w:type="spellStart"/>
      <w:r w:rsidRPr="00F65AF8">
        <w:rPr>
          <w:sz w:val="22"/>
          <w:szCs w:val="22"/>
        </w:rPr>
        <w:t>positif</w:t>
      </w:r>
      <w:proofErr w:type="spellEnd"/>
      <w:r w:rsidRPr="00F65AF8">
        <w:rPr>
          <w:sz w:val="22"/>
          <w:szCs w:val="22"/>
        </w:rPr>
        <w:t xml:space="preserve"> dan </w:t>
      </w:r>
      <w:proofErr w:type="spellStart"/>
      <w:r w:rsidRPr="00F65AF8">
        <w:rPr>
          <w:sz w:val="22"/>
          <w:szCs w:val="22"/>
        </w:rPr>
        <w:t>signifikan</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t>produktivitas</w:t>
      </w:r>
      <w:proofErr w:type="spellEnd"/>
      <w:r w:rsidRPr="00F65AF8">
        <w:rPr>
          <w:sz w:val="22"/>
          <w:szCs w:val="22"/>
        </w:rPr>
        <w:t xml:space="preserve">. Hal </w:t>
      </w:r>
      <w:proofErr w:type="spellStart"/>
      <w:r w:rsidRPr="00F65AF8">
        <w:rPr>
          <w:sz w:val="22"/>
          <w:szCs w:val="22"/>
        </w:rPr>
        <w:t>ini</w:t>
      </w:r>
      <w:proofErr w:type="spellEnd"/>
      <w:r w:rsidRPr="00F65AF8">
        <w:rPr>
          <w:sz w:val="22"/>
          <w:szCs w:val="22"/>
        </w:rPr>
        <w:t xml:space="preserve"> </w:t>
      </w:r>
      <w:proofErr w:type="spellStart"/>
      <w:r w:rsidRPr="00F65AF8">
        <w:rPr>
          <w:sz w:val="22"/>
          <w:szCs w:val="22"/>
        </w:rPr>
        <w:t>berarti</w:t>
      </w:r>
      <w:proofErr w:type="spellEnd"/>
      <w:r w:rsidRPr="00F65AF8">
        <w:rPr>
          <w:sz w:val="22"/>
          <w:szCs w:val="22"/>
        </w:rPr>
        <w:t xml:space="preserve"> </w:t>
      </w:r>
      <w:proofErr w:type="spellStart"/>
      <w:r w:rsidRPr="00F65AF8">
        <w:rPr>
          <w:sz w:val="22"/>
          <w:szCs w:val="22"/>
        </w:rPr>
        <w:t>bahwa</w:t>
      </w:r>
      <w:proofErr w:type="spellEnd"/>
      <w:r w:rsidRPr="00F65AF8">
        <w:rPr>
          <w:sz w:val="22"/>
          <w:szCs w:val="22"/>
        </w:rPr>
        <w:t xml:space="preserve"> modal </w:t>
      </w:r>
      <w:proofErr w:type="spellStart"/>
      <w:r w:rsidRPr="00F65AF8">
        <w:rPr>
          <w:sz w:val="22"/>
          <w:szCs w:val="22"/>
        </w:rPr>
        <w:t>kerja</w:t>
      </w:r>
      <w:proofErr w:type="spellEnd"/>
      <w:r w:rsidRPr="00F65AF8">
        <w:rPr>
          <w:sz w:val="22"/>
          <w:szCs w:val="22"/>
        </w:rPr>
        <w:t xml:space="preserve"> sangat </w:t>
      </w:r>
      <w:proofErr w:type="spellStart"/>
      <w:r w:rsidR="00353A8C">
        <w:rPr>
          <w:sz w:val="22"/>
          <w:szCs w:val="22"/>
        </w:rPr>
        <w:t>diperlukan</w:t>
      </w:r>
      <w:proofErr w:type="spellEnd"/>
      <w:r w:rsidRPr="00F65AF8">
        <w:rPr>
          <w:sz w:val="22"/>
          <w:szCs w:val="22"/>
        </w:rPr>
        <w:t xml:space="preserve"> </w:t>
      </w:r>
      <w:proofErr w:type="spellStart"/>
      <w:r w:rsidRPr="00F65AF8">
        <w:rPr>
          <w:sz w:val="22"/>
          <w:szCs w:val="22"/>
        </w:rPr>
        <w:t>dalam</w:t>
      </w:r>
      <w:proofErr w:type="spellEnd"/>
      <w:r w:rsidRPr="00F65AF8">
        <w:rPr>
          <w:sz w:val="22"/>
          <w:szCs w:val="22"/>
        </w:rPr>
        <w:t xml:space="preserve"> </w:t>
      </w:r>
      <w:proofErr w:type="spellStart"/>
      <w:r w:rsidR="00353A8C">
        <w:rPr>
          <w:sz w:val="22"/>
          <w:szCs w:val="22"/>
        </w:rPr>
        <w:t>meningkatkan</w:t>
      </w:r>
      <w:proofErr w:type="spellEnd"/>
      <w:r w:rsidR="00353A8C">
        <w:rPr>
          <w:sz w:val="22"/>
          <w:szCs w:val="22"/>
        </w:rPr>
        <w:t xml:space="preserve"> </w:t>
      </w:r>
      <w:proofErr w:type="spellStart"/>
      <w:r w:rsidRPr="00F65AF8">
        <w:rPr>
          <w:sz w:val="22"/>
          <w:szCs w:val="22"/>
        </w:rPr>
        <w:t>kesejahteraan</w:t>
      </w:r>
      <w:proofErr w:type="spellEnd"/>
      <w:r w:rsidRPr="00F65AF8">
        <w:rPr>
          <w:sz w:val="22"/>
          <w:szCs w:val="22"/>
        </w:rPr>
        <w:t xml:space="preserve"> </w:t>
      </w:r>
      <w:proofErr w:type="spellStart"/>
      <w:r w:rsidRPr="00F65AF8">
        <w:rPr>
          <w:sz w:val="22"/>
          <w:szCs w:val="22"/>
        </w:rPr>
        <w:t>pelaku</w:t>
      </w:r>
      <w:proofErr w:type="spellEnd"/>
      <w:r w:rsidRPr="00F65AF8">
        <w:rPr>
          <w:sz w:val="22"/>
          <w:szCs w:val="22"/>
        </w:rPr>
        <w:t xml:space="preserve"> UMKM</w:t>
      </w:r>
      <w:r w:rsidR="00353A8C">
        <w:rPr>
          <w:sz w:val="22"/>
          <w:szCs w:val="22"/>
        </w:rPr>
        <w:t xml:space="preserve">, </w:t>
      </w:r>
      <w:proofErr w:type="spellStart"/>
      <w:r w:rsidR="00353A8C">
        <w:rPr>
          <w:sz w:val="22"/>
          <w:szCs w:val="22"/>
        </w:rPr>
        <w:t>sehingga</w:t>
      </w:r>
      <w:proofErr w:type="spellEnd"/>
      <w:r w:rsidR="00353A8C">
        <w:rPr>
          <w:sz w:val="22"/>
          <w:szCs w:val="22"/>
        </w:rPr>
        <w:t xml:space="preserve"> </w:t>
      </w:r>
      <w:r w:rsidRPr="00F65AF8">
        <w:rPr>
          <w:sz w:val="22"/>
          <w:szCs w:val="22"/>
        </w:rPr>
        <w:t xml:space="preserve">modal </w:t>
      </w:r>
      <w:proofErr w:type="spellStart"/>
      <w:r w:rsidRPr="00F65AF8">
        <w:rPr>
          <w:sz w:val="22"/>
          <w:szCs w:val="22"/>
        </w:rPr>
        <w:t>merupakan</w:t>
      </w:r>
      <w:proofErr w:type="spellEnd"/>
      <w:r w:rsidRPr="00F65AF8">
        <w:rPr>
          <w:sz w:val="22"/>
          <w:szCs w:val="22"/>
        </w:rPr>
        <w:t xml:space="preserve"> </w:t>
      </w:r>
      <w:proofErr w:type="spellStart"/>
      <w:r w:rsidRPr="00F65AF8">
        <w:rPr>
          <w:sz w:val="22"/>
          <w:szCs w:val="22"/>
        </w:rPr>
        <w:t>hal</w:t>
      </w:r>
      <w:proofErr w:type="spellEnd"/>
      <w:r w:rsidRPr="00F65AF8">
        <w:rPr>
          <w:sz w:val="22"/>
          <w:szCs w:val="22"/>
        </w:rPr>
        <w:t xml:space="preserve"> </w:t>
      </w:r>
      <w:proofErr w:type="spellStart"/>
      <w:r w:rsidRPr="00F65AF8">
        <w:rPr>
          <w:sz w:val="22"/>
          <w:szCs w:val="22"/>
        </w:rPr>
        <w:t>utama</w:t>
      </w:r>
      <w:proofErr w:type="spellEnd"/>
      <w:r w:rsidRPr="00F65AF8">
        <w:rPr>
          <w:sz w:val="22"/>
          <w:szCs w:val="22"/>
        </w:rPr>
        <w:t xml:space="preserve"> yang </w:t>
      </w:r>
      <w:proofErr w:type="spellStart"/>
      <w:r w:rsidRPr="00F65AF8">
        <w:rPr>
          <w:sz w:val="22"/>
          <w:szCs w:val="22"/>
        </w:rPr>
        <w:t>harus</w:t>
      </w:r>
      <w:proofErr w:type="spellEnd"/>
      <w:r w:rsidRPr="00F65AF8">
        <w:rPr>
          <w:sz w:val="22"/>
          <w:szCs w:val="22"/>
        </w:rPr>
        <w:t xml:space="preserve"> </w:t>
      </w:r>
      <w:proofErr w:type="spellStart"/>
      <w:r w:rsidRPr="00F65AF8">
        <w:rPr>
          <w:sz w:val="22"/>
          <w:szCs w:val="22"/>
        </w:rPr>
        <w:t>dimiliki</w:t>
      </w:r>
      <w:proofErr w:type="spellEnd"/>
      <w:r w:rsidRPr="00F65AF8">
        <w:rPr>
          <w:sz w:val="22"/>
          <w:szCs w:val="22"/>
        </w:rPr>
        <w:t xml:space="preserve"> oleh para UMKM</w:t>
      </w:r>
      <w:r w:rsidR="00353A8C">
        <w:rPr>
          <w:sz w:val="22"/>
          <w:szCs w:val="22"/>
        </w:rPr>
        <w:t xml:space="preserve"> </w:t>
      </w:r>
      <w:proofErr w:type="spellStart"/>
      <w:r w:rsidR="00353A8C">
        <w:rPr>
          <w:sz w:val="22"/>
          <w:szCs w:val="22"/>
        </w:rPr>
        <w:t>khususnya</w:t>
      </w:r>
      <w:proofErr w:type="spellEnd"/>
      <w:r w:rsidR="00353A8C">
        <w:rPr>
          <w:sz w:val="22"/>
          <w:szCs w:val="22"/>
        </w:rPr>
        <w:t xml:space="preserve"> </w:t>
      </w:r>
      <w:proofErr w:type="spellStart"/>
      <w:r w:rsidR="00353A8C">
        <w:rPr>
          <w:sz w:val="22"/>
          <w:szCs w:val="22"/>
        </w:rPr>
        <w:t>dalam</w:t>
      </w:r>
      <w:proofErr w:type="spellEnd"/>
      <w:r w:rsidR="00353A8C">
        <w:rPr>
          <w:sz w:val="22"/>
          <w:szCs w:val="22"/>
        </w:rPr>
        <w:t xml:space="preserve"> </w:t>
      </w:r>
      <w:proofErr w:type="spellStart"/>
      <w:r w:rsidR="00353A8C">
        <w:rPr>
          <w:sz w:val="22"/>
          <w:szCs w:val="22"/>
        </w:rPr>
        <w:t>pembiayaan</w:t>
      </w:r>
      <w:proofErr w:type="spellEnd"/>
      <w:r w:rsidR="00353A8C">
        <w:rPr>
          <w:sz w:val="22"/>
          <w:szCs w:val="22"/>
        </w:rPr>
        <w:t xml:space="preserve"> </w:t>
      </w:r>
      <w:proofErr w:type="spellStart"/>
      <w:r w:rsidR="00353A8C">
        <w:rPr>
          <w:sz w:val="22"/>
          <w:szCs w:val="22"/>
        </w:rPr>
        <w:t>operasional</w:t>
      </w:r>
      <w:proofErr w:type="spellEnd"/>
      <w:r w:rsidR="00353A8C">
        <w:rPr>
          <w:sz w:val="22"/>
          <w:szCs w:val="22"/>
        </w:rPr>
        <w:t>.</w:t>
      </w:r>
    </w:p>
    <w:p w14:paraId="3AE98073" w14:textId="2AF1964B" w:rsidR="00F65AF8" w:rsidRPr="00F65AF8" w:rsidRDefault="00F65AF8" w:rsidP="00F65AF8">
      <w:pPr>
        <w:pStyle w:val="ListParagraph"/>
        <w:numPr>
          <w:ilvl w:val="0"/>
          <w:numId w:val="9"/>
        </w:numPr>
        <w:spacing w:after="240"/>
        <w:jc w:val="both"/>
        <w:rPr>
          <w:sz w:val="22"/>
          <w:szCs w:val="22"/>
        </w:rPr>
      </w:pPr>
      <w:proofErr w:type="spellStart"/>
      <w:r w:rsidRPr="00F65AF8">
        <w:rPr>
          <w:sz w:val="22"/>
          <w:szCs w:val="22"/>
        </w:rPr>
        <w:t>Pengaruh</w:t>
      </w:r>
      <w:proofErr w:type="spellEnd"/>
      <w:r w:rsidRPr="00F65AF8">
        <w:rPr>
          <w:sz w:val="22"/>
          <w:szCs w:val="22"/>
        </w:rPr>
        <w:t xml:space="preserve"> Modal </w:t>
      </w:r>
      <w:proofErr w:type="spellStart"/>
      <w:r w:rsidRPr="00F65AF8">
        <w:rPr>
          <w:sz w:val="22"/>
          <w:szCs w:val="22"/>
        </w:rPr>
        <w:t>Kerja</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t>kesejahteraan</w:t>
      </w:r>
      <w:proofErr w:type="spellEnd"/>
      <w:r w:rsidRPr="00F65AF8">
        <w:rPr>
          <w:sz w:val="22"/>
          <w:szCs w:val="22"/>
        </w:rPr>
        <w:t xml:space="preserve"> </w:t>
      </w:r>
      <w:proofErr w:type="spellStart"/>
      <w:r w:rsidRPr="00F65AF8">
        <w:rPr>
          <w:sz w:val="22"/>
          <w:szCs w:val="22"/>
        </w:rPr>
        <w:t>Pelaku</w:t>
      </w:r>
      <w:proofErr w:type="spellEnd"/>
      <w:r w:rsidRPr="00F65AF8">
        <w:rPr>
          <w:sz w:val="22"/>
          <w:szCs w:val="22"/>
        </w:rPr>
        <w:t xml:space="preserve"> UMKM.</w:t>
      </w:r>
    </w:p>
    <w:p w14:paraId="748EBF77" w14:textId="341FC9F9" w:rsidR="00F65AF8" w:rsidRDefault="00F65AF8" w:rsidP="00F65AF8">
      <w:pPr>
        <w:pStyle w:val="ListParagraph"/>
        <w:spacing w:after="240"/>
        <w:jc w:val="both"/>
        <w:rPr>
          <w:sz w:val="22"/>
          <w:szCs w:val="22"/>
        </w:rPr>
      </w:pPr>
      <w:r w:rsidRPr="00F65AF8">
        <w:rPr>
          <w:sz w:val="22"/>
          <w:szCs w:val="22"/>
        </w:rPr>
        <w:t xml:space="preserve">Hasil </w:t>
      </w:r>
      <w:proofErr w:type="spellStart"/>
      <w:r w:rsidRPr="00F65AF8">
        <w:rPr>
          <w:sz w:val="22"/>
          <w:szCs w:val="22"/>
        </w:rPr>
        <w:t>dari</w:t>
      </w:r>
      <w:proofErr w:type="spellEnd"/>
      <w:r w:rsidRPr="00F65AF8">
        <w:rPr>
          <w:sz w:val="22"/>
          <w:szCs w:val="22"/>
        </w:rPr>
        <w:t xml:space="preserve"> </w:t>
      </w:r>
      <w:proofErr w:type="spellStart"/>
      <w:r w:rsidRPr="00F65AF8">
        <w:rPr>
          <w:sz w:val="22"/>
          <w:szCs w:val="22"/>
        </w:rPr>
        <w:t>analisis</w:t>
      </w:r>
      <w:proofErr w:type="spellEnd"/>
      <w:r w:rsidRPr="00F65AF8">
        <w:rPr>
          <w:sz w:val="22"/>
          <w:szCs w:val="22"/>
        </w:rPr>
        <w:t xml:space="preserve"> yang </w:t>
      </w:r>
      <w:proofErr w:type="spellStart"/>
      <w:r w:rsidRPr="00F65AF8">
        <w:rPr>
          <w:sz w:val="22"/>
          <w:szCs w:val="22"/>
        </w:rPr>
        <w:t>diuji</w:t>
      </w:r>
      <w:proofErr w:type="spellEnd"/>
      <w:r w:rsidRPr="00F65AF8">
        <w:rPr>
          <w:sz w:val="22"/>
          <w:szCs w:val="22"/>
        </w:rPr>
        <w:t xml:space="preserve"> </w:t>
      </w:r>
      <w:proofErr w:type="spellStart"/>
      <w:r w:rsidRPr="00F65AF8">
        <w:rPr>
          <w:sz w:val="22"/>
          <w:szCs w:val="22"/>
        </w:rPr>
        <w:t>menggunakan</w:t>
      </w:r>
      <w:proofErr w:type="spellEnd"/>
      <w:r w:rsidRPr="00F65AF8">
        <w:rPr>
          <w:sz w:val="22"/>
          <w:szCs w:val="22"/>
        </w:rPr>
        <w:t xml:space="preserve"> </w:t>
      </w:r>
      <w:proofErr w:type="spellStart"/>
      <w:r w:rsidRPr="00353A8C">
        <w:rPr>
          <w:i/>
          <w:iCs/>
          <w:sz w:val="22"/>
          <w:szCs w:val="22"/>
        </w:rPr>
        <w:t>metode</w:t>
      </w:r>
      <w:proofErr w:type="spellEnd"/>
      <w:r w:rsidRPr="00353A8C">
        <w:rPr>
          <w:i/>
          <w:iCs/>
          <w:sz w:val="22"/>
          <w:szCs w:val="22"/>
        </w:rPr>
        <w:t xml:space="preserve"> structural equation modeling (SEM)</w:t>
      </w:r>
      <w:r w:rsidRPr="00F65AF8">
        <w:rPr>
          <w:sz w:val="22"/>
          <w:szCs w:val="22"/>
        </w:rPr>
        <w:t xml:space="preserve"> </w:t>
      </w:r>
      <w:proofErr w:type="spellStart"/>
      <w:r w:rsidRPr="00F65AF8">
        <w:rPr>
          <w:sz w:val="22"/>
          <w:szCs w:val="22"/>
        </w:rPr>
        <w:t>dengan</w:t>
      </w:r>
      <w:proofErr w:type="spellEnd"/>
      <w:r w:rsidRPr="00F65AF8">
        <w:rPr>
          <w:sz w:val="22"/>
          <w:szCs w:val="22"/>
        </w:rPr>
        <w:t xml:space="preserve"> software AMOS 22 </w:t>
      </w:r>
      <w:proofErr w:type="spellStart"/>
      <w:r w:rsidRPr="00F65AF8">
        <w:rPr>
          <w:sz w:val="22"/>
          <w:szCs w:val="22"/>
        </w:rPr>
        <w:t>membuktikan</w:t>
      </w:r>
      <w:proofErr w:type="spellEnd"/>
      <w:r w:rsidRPr="00F65AF8">
        <w:rPr>
          <w:sz w:val="22"/>
          <w:szCs w:val="22"/>
        </w:rPr>
        <w:t xml:space="preserve"> </w:t>
      </w:r>
      <w:proofErr w:type="spellStart"/>
      <w:r w:rsidRPr="00F65AF8">
        <w:rPr>
          <w:sz w:val="22"/>
          <w:szCs w:val="22"/>
        </w:rPr>
        <w:t>bahwa</w:t>
      </w:r>
      <w:proofErr w:type="spellEnd"/>
      <w:r w:rsidRPr="00F65AF8">
        <w:rPr>
          <w:sz w:val="22"/>
          <w:szCs w:val="22"/>
        </w:rPr>
        <w:t xml:space="preserve"> </w:t>
      </w:r>
      <w:proofErr w:type="spellStart"/>
      <w:r w:rsidRPr="00F65AF8">
        <w:rPr>
          <w:sz w:val="22"/>
          <w:szCs w:val="22"/>
        </w:rPr>
        <w:t>hasil</w:t>
      </w:r>
      <w:proofErr w:type="spellEnd"/>
      <w:r w:rsidRPr="00F65AF8">
        <w:rPr>
          <w:sz w:val="22"/>
          <w:szCs w:val="22"/>
        </w:rPr>
        <w:t xml:space="preserve"> </w:t>
      </w:r>
      <w:proofErr w:type="spellStart"/>
      <w:r w:rsidRPr="00F65AF8">
        <w:rPr>
          <w:sz w:val="22"/>
          <w:szCs w:val="22"/>
        </w:rPr>
        <w:t>dari</w:t>
      </w:r>
      <w:proofErr w:type="spellEnd"/>
      <w:r w:rsidRPr="00F65AF8">
        <w:rPr>
          <w:sz w:val="22"/>
          <w:szCs w:val="22"/>
        </w:rPr>
        <w:t xml:space="preserve"> </w:t>
      </w:r>
      <w:proofErr w:type="spellStart"/>
      <w:r w:rsidRPr="00F65AF8">
        <w:rPr>
          <w:sz w:val="22"/>
          <w:szCs w:val="22"/>
        </w:rPr>
        <w:t>pengujian</w:t>
      </w:r>
      <w:proofErr w:type="spellEnd"/>
      <w:r w:rsidRPr="00F65AF8">
        <w:rPr>
          <w:sz w:val="22"/>
          <w:szCs w:val="22"/>
        </w:rPr>
        <w:t xml:space="preserve"> </w:t>
      </w:r>
      <w:proofErr w:type="spellStart"/>
      <w:r w:rsidRPr="00F65AF8">
        <w:rPr>
          <w:sz w:val="22"/>
          <w:szCs w:val="22"/>
        </w:rPr>
        <w:t>terdapat</w:t>
      </w:r>
      <w:proofErr w:type="spellEnd"/>
      <w:r w:rsidRPr="00F65AF8">
        <w:rPr>
          <w:sz w:val="22"/>
          <w:szCs w:val="22"/>
        </w:rPr>
        <w:t xml:space="preserve"> </w:t>
      </w:r>
      <w:proofErr w:type="spellStart"/>
      <w:r w:rsidRPr="00F65AF8">
        <w:rPr>
          <w:sz w:val="22"/>
          <w:szCs w:val="22"/>
        </w:rPr>
        <w:t>pengaruh</w:t>
      </w:r>
      <w:proofErr w:type="spellEnd"/>
      <w:r w:rsidRPr="00F65AF8">
        <w:rPr>
          <w:sz w:val="22"/>
          <w:szCs w:val="22"/>
        </w:rPr>
        <w:t xml:space="preserve"> yang </w:t>
      </w:r>
      <w:proofErr w:type="spellStart"/>
      <w:r w:rsidRPr="00F65AF8">
        <w:rPr>
          <w:sz w:val="22"/>
          <w:szCs w:val="22"/>
        </w:rPr>
        <w:t>tidak</w:t>
      </w:r>
      <w:proofErr w:type="spellEnd"/>
      <w:r w:rsidRPr="00F65AF8">
        <w:rPr>
          <w:sz w:val="22"/>
          <w:szCs w:val="22"/>
        </w:rPr>
        <w:t xml:space="preserve"> </w:t>
      </w:r>
      <w:proofErr w:type="spellStart"/>
      <w:r w:rsidRPr="00F65AF8">
        <w:rPr>
          <w:sz w:val="22"/>
          <w:szCs w:val="22"/>
        </w:rPr>
        <w:t>signifikan</w:t>
      </w:r>
      <w:proofErr w:type="spellEnd"/>
      <w:r w:rsidRPr="00F65AF8">
        <w:rPr>
          <w:sz w:val="22"/>
          <w:szCs w:val="22"/>
        </w:rPr>
        <w:t xml:space="preserve"> modal </w:t>
      </w:r>
      <w:proofErr w:type="spellStart"/>
      <w:r w:rsidRPr="00F65AF8">
        <w:rPr>
          <w:sz w:val="22"/>
          <w:szCs w:val="22"/>
        </w:rPr>
        <w:t>kerja</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t>kesejahteraan</w:t>
      </w:r>
      <w:proofErr w:type="spellEnd"/>
      <w:r w:rsidRPr="00F65AF8">
        <w:rPr>
          <w:sz w:val="22"/>
          <w:szCs w:val="22"/>
        </w:rPr>
        <w:t xml:space="preserve"> </w:t>
      </w:r>
      <w:proofErr w:type="spellStart"/>
      <w:r w:rsidRPr="00F65AF8">
        <w:rPr>
          <w:sz w:val="22"/>
          <w:szCs w:val="22"/>
        </w:rPr>
        <w:t>pelaku</w:t>
      </w:r>
      <w:proofErr w:type="spellEnd"/>
      <w:r w:rsidRPr="00F65AF8">
        <w:rPr>
          <w:sz w:val="22"/>
          <w:szCs w:val="22"/>
        </w:rPr>
        <w:t xml:space="preserve"> UMKM pada </w:t>
      </w:r>
      <w:proofErr w:type="spellStart"/>
      <w:r w:rsidRPr="00F65AF8">
        <w:rPr>
          <w:sz w:val="22"/>
          <w:szCs w:val="22"/>
        </w:rPr>
        <w:t>masyarakat</w:t>
      </w:r>
      <w:proofErr w:type="spellEnd"/>
      <w:r w:rsidRPr="00F65AF8">
        <w:rPr>
          <w:sz w:val="22"/>
          <w:szCs w:val="22"/>
        </w:rPr>
        <w:t xml:space="preserve"> di </w:t>
      </w:r>
      <w:proofErr w:type="spellStart"/>
      <w:r w:rsidRPr="00F65AF8">
        <w:rPr>
          <w:sz w:val="22"/>
          <w:szCs w:val="22"/>
        </w:rPr>
        <w:t>Kecamatan</w:t>
      </w:r>
      <w:proofErr w:type="spellEnd"/>
      <w:r w:rsidRPr="00F65AF8">
        <w:rPr>
          <w:sz w:val="22"/>
          <w:szCs w:val="22"/>
        </w:rPr>
        <w:t xml:space="preserve"> </w:t>
      </w:r>
      <w:proofErr w:type="spellStart"/>
      <w:r w:rsidRPr="00F65AF8">
        <w:rPr>
          <w:sz w:val="22"/>
          <w:szCs w:val="22"/>
        </w:rPr>
        <w:t>Binjai</w:t>
      </w:r>
      <w:proofErr w:type="spellEnd"/>
      <w:r w:rsidRPr="00F65AF8">
        <w:rPr>
          <w:sz w:val="22"/>
          <w:szCs w:val="22"/>
        </w:rPr>
        <w:t xml:space="preserve"> Barat.</w:t>
      </w:r>
      <w:r>
        <w:rPr>
          <w:sz w:val="22"/>
          <w:szCs w:val="22"/>
        </w:rPr>
        <w:t xml:space="preserve"> </w:t>
      </w:r>
      <w:r w:rsidRPr="00F65AF8">
        <w:rPr>
          <w:sz w:val="22"/>
          <w:szCs w:val="22"/>
        </w:rPr>
        <w:t xml:space="preserve">Hal </w:t>
      </w:r>
      <w:proofErr w:type="spellStart"/>
      <w:r w:rsidRPr="00F65AF8">
        <w:rPr>
          <w:sz w:val="22"/>
          <w:szCs w:val="22"/>
        </w:rPr>
        <w:t>ini</w:t>
      </w:r>
      <w:proofErr w:type="spellEnd"/>
      <w:r w:rsidRPr="00F65AF8">
        <w:rPr>
          <w:sz w:val="22"/>
          <w:szCs w:val="22"/>
        </w:rPr>
        <w:t xml:space="preserve"> </w:t>
      </w:r>
      <w:proofErr w:type="spellStart"/>
      <w:r w:rsidRPr="00F65AF8">
        <w:rPr>
          <w:sz w:val="22"/>
          <w:szCs w:val="22"/>
        </w:rPr>
        <w:t>sejalan</w:t>
      </w:r>
      <w:proofErr w:type="spellEnd"/>
      <w:r w:rsidRPr="00F65AF8">
        <w:rPr>
          <w:sz w:val="22"/>
          <w:szCs w:val="22"/>
        </w:rPr>
        <w:t xml:space="preserve"> </w:t>
      </w:r>
      <w:proofErr w:type="spellStart"/>
      <w:r w:rsidRPr="00F65AF8">
        <w:rPr>
          <w:sz w:val="22"/>
          <w:szCs w:val="22"/>
        </w:rPr>
        <w:t>dengan</w:t>
      </w:r>
      <w:proofErr w:type="spellEnd"/>
      <w:r w:rsidRPr="00F65AF8">
        <w:rPr>
          <w:sz w:val="22"/>
          <w:szCs w:val="22"/>
        </w:rPr>
        <w:t xml:space="preserve"> </w:t>
      </w:r>
      <w:proofErr w:type="spellStart"/>
      <w:r w:rsidRPr="00F65AF8">
        <w:rPr>
          <w:sz w:val="22"/>
          <w:szCs w:val="22"/>
        </w:rPr>
        <w:t>hasil</w:t>
      </w:r>
      <w:proofErr w:type="spellEnd"/>
      <w:r w:rsidRPr="00F65AF8">
        <w:rPr>
          <w:sz w:val="22"/>
          <w:szCs w:val="22"/>
        </w:rPr>
        <w:t xml:space="preserve"> </w:t>
      </w:r>
      <w:proofErr w:type="spellStart"/>
      <w:r w:rsidRPr="00F65AF8">
        <w:rPr>
          <w:sz w:val="22"/>
          <w:szCs w:val="22"/>
        </w:rPr>
        <w:t>penelitian</w:t>
      </w:r>
      <w:proofErr w:type="spellEnd"/>
      <w:r w:rsidRPr="00F65AF8">
        <w:rPr>
          <w:sz w:val="22"/>
          <w:szCs w:val="22"/>
        </w:rPr>
        <w:t xml:space="preserve"> yang </w:t>
      </w:r>
      <w:proofErr w:type="spellStart"/>
      <w:r w:rsidRPr="00F65AF8">
        <w:rPr>
          <w:sz w:val="22"/>
          <w:szCs w:val="22"/>
        </w:rPr>
        <w:t>dilakukan</w:t>
      </w:r>
      <w:proofErr w:type="spellEnd"/>
      <w:r w:rsidRPr="00F65AF8">
        <w:rPr>
          <w:sz w:val="22"/>
          <w:szCs w:val="22"/>
        </w:rPr>
        <w:t xml:space="preserve"> oleh </w:t>
      </w:r>
      <w:r w:rsidR="009708A4">
        <w:rPr>
          <w:sz w:val="22"/>
          <w:szCs w:val="22"/>
        </w:rPr>
        <w:t>(</w:t>
      </w:r>
      <w:proofErr w:type="spellStart"/>
      <w:r w:rsidRPr="00F65AF8">
        <w:rPr>
          <w:sz w:val="22"/>
          <w:szCs w:val="22"/>
        </w:rPr>
        <w:t>Purnastuti</w:t>
      </w:r>
      <w:proofErr w:type="spellEnd"/>
      <w:r w:rsidR="009708A4">
        <w:rPr>
          <w:sz w:val="22"/>
          <w:szCs w:val="22"/>
        </w:rPr>
        <w:t xml:space="preserve"> dan </w:t>
      </w:r>
      <w:r w:rsidRPr="00F65AF8">
        <w:rPr>
          <w:sz w:val="22"/>
          <w:szCs w:val="22"/>
        </w:rPr>
        <w:t>Margono</w:t>
      </w:r>
      <w:r w:rsidR="009708A4">
        <w:rPr>
          <w:sz w:val="22"/>
          <w:szCs w:val="22"/>
        </w:rPr>
        <w:t xml:space="preserve">, </w:t>
      </w:r>
      <w:r w:rsidRPr="00F65AF8">
        <w:rPr>
          <w:sz w:val="22"/>
          <w:szCs w:val="22"/>
        </w:rPr>
        <w:t xml:space="preserve">2011) yang </w:t>
      </w:r>
      <w:proofErr w:type="spellStart"/>
      <w:r w:rsidRPr="00F65AF8">
        <w:rPr>
          <w:sz w:val="22"/>
          <w:szCs w:val="22"/>
        </w:rPr>
        <w:t>menunjukkan</w:t>
      </w:r>
      <w:proofErr w:type="spellEnd"/>
      <w:r w:rsidRPr="00F65AF8">
        <w:rPr>
          <w:sz w:val="22"/>
          <w:szCs w:val="22"/>
        </w:rPr>
        <w:t xml:space="preserve"> </w:t>
      </w:r>
      <w:proofErr w:type="spellStart"/>
      <w:r w:rsidRPr="00F65AF8">
        <w:rPr>
          <w:sz w:val="22"/>
          <w:szCs w:val="22"/>
        </w:rPr>
        <w:t>bahwa</w:t>
      </w:r>
      <w:proofErr w:type="spellEnd"/>
      <w:r w:rsidRPr="00F65AF8">
        <w:rPr>
          <w:sz w:val="22"/>
          <w:szCs w:val="22"/>
        </w:rPr>
        <w:t xml:space="preserve"> modal </w:t>
      </w:r>
      <w:proofErr w:type="spellStart"/>
      <w:r w:rsidRPr="00F65AF8">
        <w:rPr>
          <w:sz w:val="22"/>
          <w:szCs w:val="22"/>
        </w:rPr>
        <w:t>kerja</w:t>
      </w:r>
      <w:proofErr w:type="spellEnd"/>
      <w:r w:rsidRPr="00F65AF8">
        <w:rPr>
          <w:sz w:val="22"/>
          <w:szCs w:val="22"/>
        </w:rPr>
        <w:t xml:space="preserve"> </w:t>
      </w:r>
      <w:proofErr w:type="spellStart"/>
      <w:r w:rsidRPr="00F65AF8">
        <w:rPr>
          <w:sz w:val="22"/>
          <w:szCs w:val="22"/>
        </w:rPr>
        <w:t>memberikan</w:t>
      </w:r>
      <w:proofErr w:type="spellEnd"/>
      <w:r w:rsidRPr="00F65AF8">
        <w:rPr>
          <w:sz w:val="22"/>
          <w:szCs w:val="22"/>
        </w:rPr>
        <w:t xml:space="preserve"> </w:t>
      </w:r>
      <w:proofErr w:type="spellStart"/>
      <w:r w:rsidRPr="00F65AF8">
        <w:rPr>
          <w:sz w:val="22"/>
          <w:szCs w:val="22"/>
        </w:rPr>
        <w:t>pengaruh</w:t>
      </w:r>
      <w:proofErr w:type="spellEnd"/>
      <w:r w:rsidRPr="00F65AF8">
        <w:rPr>
          <w:sz w:val="22"/>
          <w:szCs w:val="22"/>
        </w:rPr>
        <w:t xml:space="preserve"> yang </w:t>
      </w:r>
      <w:proofErr w:type="spellStart"/>
      <w:r w:rsidRPr="00F65AF8">
        <w:rPr>
          <w:sz w:val="22"/>
          <w:szCs w:val="22"/>
        </w:rPr>
        <w:t>tidak</w:t>
      </w:r>
      <w:proofErr w:type="spellEnd"/>
      <w:r w:rsidRPr="00F65AF8">
        <w:rPr>
          <w:sz w:val="22"/>
          <w:szCs w:val="22"/>
        </w:rPr>
        <w:t xml:space="preserve"> </w:t>
      </w:r>
      <w:proofErr w:type="spellStart"/>
      <w:r w:rsidRPr="00F65AF8">
        <w:rPr>
          <w:sz w:val="22"/>
          <w:szCs w:val="22"/>
        </w:rPr>
        <w:t>secara</w:t>
      </w:r>
      <w:proofErr w:type="spellEnd"/>
      <w:r w:rsidRPr="00F65AF8">
        <w:rPr>
          <w:sz w:val="22"/>
          <w:szCs w:val="22"/>
        </w:rPr>
        <w:t xml:space="preserve"> </w:t>
      </w:r>
      <w:proofErr w:type="spellStart"/>
      <w:r w:rsidRPr="00F65AF8">
        <w:rPr>
          <w:sz w:val="22"/>
          <w:szCs w:val="22"/>
        </w:rPr>
        <w:t>positif</w:t>
      </w:r>
      <w:proofErr w:type="spellEnd"/>
      <w:r w:rsidRPr="00F65AF8">
        <w:rPr>
          <w:sz w:val="22"/>
          <w:szCs w:val="22"/>
        </w:rPr>
        <w:t xml:space="preserve"> dan </w:t>
      </w:r>
      <w:proofErr w:type="spellStart"/>
      <w:r w:rsidRPr="00F65AF8">
        <w:rPr>
          <w:sz w:val="22"/>
          <w:szCs w:val="22"/>
        </w:rPr>
        <w:t>signifikan</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t>kesejahteraan</w:t>
      </w:r>
      <w:proofErr w:type="spellEnd"/>
      <w:r w:rsidRPr="00F65AF8">
        <w:rPr>
          <w:sz w:val="22"/>
          <w:szCs w:val="22"/>
        </w:rPr>
        <w:t xml:space="preserve"> </w:t>
      </w:r>
      <w:proofErr w:type="spellStart"/>
      <w:r w:rsidRPr="00F65AF8">
        <w:rPr>
          <w:sz w:val="22"/>
          <w:szCs w:val="22"/>
        </w:rPr>
        <w:t>pelaku</w:t>
      </w:r>
      <w:proofErr w:type="spellEnd"/>
      <w:r w:rsidRPr="00F65AF8">
        <w:rPr>
          <w:sz w:val="22"/>
          <w:szCs w:val="22"/>
        </w:rPr>
        <w:t xml:space="preserve"> UMKM. </w:t>
      </w:r>
      <w:proofErr w:type="spellStart"/>
      <w:r w:rsidRPr="00F65AF8">
        <w:rPr>
          <w:sz w:val="22"/>
          <w:szCs w:val="22"/>
        </w:rPr>
        <w:t>Namun</w:t>
      </w:r>
      <w:proofErr w:type="spellEnd"/>
      <w:r w:rsidRPr="00F65AF8">
        <w:rPr>
          <w:sz w:val="22"/>
          <w:szCs w:val="22"/>
        </w:rPr>
        <w:t xml:space="preserve"> </w:t>
      </w:r>
      <w:proofErr w:type="spellStart"/>
      <w:r w:rsidRPr="00F65AF8">
        <w:rPr>
          <w:sz w:val="22"/>
          <w:szCs w:val="22"/>
        </w:rPr>
        <w:t>hasil</w:t>
      </w:r>
      <w:proofErr w:type="spellEnd"/>
      <w:r w:rsidRPr="00F65AF8">
        <w:rPr>
          <w:sz w:val="22"/>
          <w:szCs w:val="22"/>
        </w:rPr>
        <w:t xml:space="preserve"> </w:t>
      </w:r>
      <w:proofErr w:type="spellStart"/>
      <w:r w:rsidRPr="00F65AF8">
        <w:rPr>
          <w:sz w:val="22"/>
          <w:szCs w:val="22"/>
        </w:rPr>
        <w:t>penelitian</w:t>
      </w:r>
      <w:proofErr w:type="spellEnd"/>
      <w:r w:rsidRPr="00F65AF8">
        <w:rPr>
          <w:sz w:val="22"/>
          <w:szCs w:val="22"/>
        </w:rPr>
        <w:t xml:space="preserve"> yang </w:t>
      </w:r>
      <w:proofErr w:type="spellStart"/>
      <w:r w:rsidRPr="00F65AF8">
        <w:rPr>
          <w:sz w:val="22"/>
          <w:szCs w:val="22"/>
        </w:rPr>
        <w:t>dilakukan</w:t>
      </w:r>
      <w:proofErr w:type="spellEnd"/>
      <w:r w:rsidRPr="00F65AF8">
        <w:rPr>
          <w:sz w:val="22"/>
          <w:szCs w:val="22"/>
        </w:rPr>
        <w:t xml:space="preserve"> oleh </w:t>
      </w:r>
      <w:proofErr w:type="spellStart"/>
      <w:r w:rsidRPr="00F65AF8">
        <w:rPr>
          <w:sz w:val="22"/>
          <w:szCs w:val="22"/>
        </w:rPr>
        <w:t>Jhonson</w:t>
      </w:r>
      <w:proofErr w:type="spellEnd"/>
      <w:r w:rsidRPr="00F65AF8">
        <w:rPr>
          <w:sz w:val="22"/>
          <w:szCs w:val="22"/>
        </w:rPr>
        <w:t xml:space="preserve"> dan </w:t>
      </w:r>
      <w:proofErr w:type="spellStart"/>
      <w:r w:rsidRPr="00F65AF8">
        <w:rPr>
          <w:sz w:val="22"/>
          <w:szCs w:val="22"/>
        </w:rPr>
        <w:t>Azwar</w:t>
      </w:r>
      <w:proofErr w:type="spellEnd"/>
      <w:r w:rsidRPr="00F65AF8">
        <w:rPr>
          <w:sz w:val="22"/>
          <w:szCs w:val="22"/>
        </w:rPr>
        <w:t xml:space="preserve"> </w:t>
      </w:r>
      <w:proofErr w:type="spellStart"/>
      <w:r w:rsidRPr="00F65AF8">
        <w:rPr>
          <w:sz w:val="22"/>
          <w:szCs w:val="22"/>
        </w:rPr>
        <w:t>menyatakan</w:t>
      </w:r>
      <w:proofErr w:type="spellEnd"/>
      <w:r w:rsidRPr="00F65AF8">
        <w:rPr>
          <w:sz w:val="22"/>
          <w:szCs w:val="22"/>
        </w:rPr>
        <w:t xml:space="preserve"> </w:t>
      </w:r>
      <w:proofErr w:type="spellStart"/>
      <w:r w:rsidRPr="00F65AF8">
        <w:rPr>
          <w:sz w:val="22"/>
          <w:szCs w:val="22"/>
        </w:rPr>
        <w:t>bahwa</w:t>
      </w:r>
      <w:proofErr w:type="spellEnd"/>
      <w:r w:rsidRPr="00F65AF8">
        <w:rPr>
          <w:sz w:val="22"/>
          <w:szCs w:val="22"/>
        </w:rPr>
        <w:t xml:space="preserve"> modal </w:t>
      </w:r>
      <w:proofErr w:type="spellStart"/>
      <w:r w:rsidRPr="00F65AF8">
        <w:rPr>
          <w:sz w:val="22"/>
          <w:szCs w:val="22"/>
        </w:rPr>
        <w:t>kerja</w:t>
      </w:r>
      <w:proofErr w:type="spellEnd"/>
      <w:r w:rsidRPr="00F65AF8">
        <w:rPr>
          <w:sz w:val="22"/>
          <w:szCs w:val="22"/>
        </w:rPr>
        <w:t xml:space="preserve"> </w:t>
      </w:r>
      <w:proofErr w:type="spellStart"/>
      <w:r w:rsidRPr="00F65AF8">
        <w:rPr>
          <w:sz w:val="22"/>
          <w:szCs w:val="22"/>
        </w:rPr>
        <w:t>memberikan</w:t>
      </w:r>
      <w:proofErr w:type="spellEnd"/>
      <w:r w:rsidRPr="00F65AF8">
        <w:rPr>
          <w:sz w:val="22"/>
          <w:szCs w:val="22"/>
        </w:rPr>
        <w:t xml:space="preserve"> </w:t>
      </w:r>
      <w:proofErr w:type="spellStart"/>
      <w:r w:rsidRPr="00F65AF8">
        <w:rPr>
          <w:sz w:val="22"/>
          <w:szCs w:val="22"/>
        </w:rPr>
        <w:t>pengaruh</w:t>
      </w:r>
      <w:proofErr w:type="spellEnd"/>
      <w:r w:rsidRPr="00F65AF8">
        <w:rPr>
          <w:sz w:val="22"/>
          <w:szCs w:val="22"/>
        </w:rPr>
        <w:t xml:space="preserve"> yang </w:t>
      </w:r>
      <w:proofErr w:type="spellStart"/>
      <w:r w:rsidRPr="00F65AF8">
        <w:rPr>
          <w:sz w:val="22"/>
          <w:szCs w:val="22"/>
        </w:rPr>
        <w:t>signifikan</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t>kesejahteraan</w:t>
      </w:r>
      <w:proofErr w:type="spellEnd"/>
      <w:r w:rsidRPr="00F65AF8">
        <w:rPr>
          <w:sz w:val="22"/>
          <w:szCs w:val="22"/>
        </w:rPr>
        <w:t xml:space="preserve"> </w:t>
      </w:r>
      <w:proofErr w:type="spellStart"/>
      <w:r w:rsidRPr="00F65AF8">
        <w:rPr>
          <w:sz w:val="22"/>
          <w:szCs w:val="22"/>
        </w:rPr>
        <w:t>pelaku</w:t>
      </w:r>
      <w:proofErr w:type="spellEnd"/>
      <w:r w:rsidRPr="00F65AF8">
        <w:rPr>
          <w:sz w:val="22"/>
          <w:szCs w:val="22"/>
        </w:rPr>
        <w:t xml:space="preserve"> UMKM</w:t>
      </w:r>
      <w:r>
        <w:rPr>
          <w:sz w:val="22"/>
          <w:szCs w:val="22"/>
        </w:rPr>
        <w:t xml:space="preserve">. </w:t>
      </w:r>
      <w:r w:rsidRPr="00F65AF8">
        <w:rPr>
          <w:sz w:val="22"/>
          <w:szCs w:val="22"/>
        </w:rPr>
        <w:t xml:space="preserve">Modal </w:t>
      </w:r>
      <w:proofErr w:type="spellStart"/>
      <w:r w:rsidRPr="00F65AF8">
        <w:rPr>
          <w:sz w:val="22"/>
          <w:szCs w:val="22"/>
        </w:rPr>
        <w:t>kerja</w:t>
      </w:r>
      <w:proofErr w:type="spellEnd"/>
      <w:r w:rsidRPr="00F65AF8">
        <w:rPr>
          <w:sz w:val="22"/>
          <w:szCs w:val="22"/>
        </w:rPr>
        <w:t xml:space="preserve"> yang </w:t>
      </w:r>
      <w:proofErr w:type="spellStart"/>
      <w:r w:rsidRPr="00F65AF8">
        <w:rPr>
          <w:sz w:val="22"/>
          <w:szCs w:val="22"/>
        </w:rPr>
        <w:t>dimemiliki</w:t>
      </w:r>
      <w:proofErr w:type="spellEnd"/>
      <w:r w:rsidRPr="00F65AF8">
        <w:rPr>
          <w:sz w:val="22"/>
          <w:szCs w:val="22"/>
        </w:rPr>
        <w:t xml:space="preserve"> oleh UMKM di </w:t>
      </w:r>
      <w:proofErr w:type="spellStart"/>
      <w:r w:rsidRPr="00F65AF8">
        <w:rPr>
          <w:sz w:val="22"/>
          <w:szCs w:val="22"/>
        </w:rPr>
        <w:t>kecamatan</w:t>
      </w:r>
      <w:proofErr w:type="spellEnd"/>
      <w:r w:rsidRPr="00F65AF8">
        <w:rPr>
          <w:sz w:val="22"/>
          <w:szCs w:val="22"/>
        </w:rPr>
        <w:t xml:space="preserve"> </w:t>
      </w:r>
      <w:proofErr w:type="spellStart"/>
      <w:r w:rsidRPr="00F65AF8">
        <w:rPr>
          <w:sz w:val="22"/>
          <w:szCs w:val="22"/>
        </w:rPr>
        <w:t>Binjai</w:t>
      </w:r>
      <w:proofErr w:type="spellEnd"/>
      <w:r w:rsidRPr="00F65AF8">
        <w:rPr>
          <w:sz w:val="22"/>
          <w:szCs w:val="22"/>
        </w:rPr>
        <w:t xml:space="preserve"> Barat </w:t>
      </w:r>
      <w:proofErr w:type="spellStart"/>
      <w:r w:rsidRPr="00F65AF8">
        <w:rPr>
          <w:sz w:val="22"/>
          <w:szCs w:val="22"/>
        </w:rPr>
        <w:t>masih</w:t>
      </w:r>
      <w:proofErr w:type="spellEnd"/>
      <w:r w:rsidRPr="00F65AF8">
        <w:rPr>
          <w:sz w:val="22"/>
          <w:szCs w:val="22"/>
        </w:rPr>
        <w:t xml:space="preserve"> </w:t>
      </w:r>
      <w:proofErr w:type="spellStart"/>
      <w:r w:rsidR="00692F80">
        <w:rPr>
          <w:sz w:val="22"/>
          <w:szCs w:val="22"/>
        </w:rPr>
        <w:t>kurang</w:t>
      </w:r>
      <w:proofErr w:type="spellEnd"/>
      <w:r w:rsidRPr="00F65AF8">
        <w:rPr>
          <w:sz w:val="22"/>
          <w:szCs w:val="22"/>
        </w:rPr>
        <w:t xml:space="preserve"> </w:t>
      </w:r>
      <w:proofErr w:type="spellStart"/>
      <w:r w:rsidRPr="00F65AF8">
        <w:rPr>
          <w:sz w:val="22"/>
          <w:szCs w:val="22"/>
        </w:rPr>
        <w:t>dalam</w:t>
      </w:r>
      <w:proofErr w:type="spellEnd"/>
      <w:r w:rsidRPr="00F65AF8">
        <w:rPr>
          <w:sz w:val="22"/>
          <w:szCs w:val="22"/>
        </w:rPr>
        <w:t xml:space="preserve"> </w:t>
      </w:r>
      <w:proofErr w:type="spellStart"/>
      <w:r w:rsidRPr="00F65AF8">
        <w:rPr>
          <w:sz w:val="22"/>
          <w:szCs w:val="22"/>
        </w:rPr>
        <w:t>melakukan</w:t>
      </w:r>
      <w:proofErr w:type="spellEnd"/>
      <w:r w:rsidRPr="00F65AF8">
        <w:rPr>
          <w:sz w:val="22"/>
          <w:szCs w:val="22"/>
        </w:rPr>
        <w:t xml:space="preserve"> </w:t>
      </w:r>
      <w:proofErr w:type="spellStart"/>
      <w:r w:rsidRPr="00F65AF8">
        <w:rPr>
          <w:sz w:val="22"/>
          <w:szCs w:val="22"/>
        </w:rPr>
        <w:t>usaha</w:t>
      </w:r>
      <w:proofErr w:type="spellEnd"/>
      <w:r w:rsidRPr="00F65AF8">
        <w:rPr>
          <w:sz w:val="22"/>
          <w:szCs w:val="22"/>
        </w:rPr>
        <w:t xml:space="preserve"> </w:t>
      </w:r>
      <w:proofErr w:type="spellStart"/>
      <w:r w:rsidRPr="00F65AF8">
        <w:rPr>
          <w:sz w:val="22"/>
          <w:szCs w:val="22"/>
        </w:rPr>
        <w:t>sehingga</w:t>
      </w:r>
      <w:proofErr w:type="spellEnd"/>
      <w:r w:rsidRPr="00F65AF8">
        <w:rPr>
          <w:sz w:val="22"/>
          <w:szCs w:val="22"/>
        </w:rPr>
        <w:t xml:space="preserve"> </w:t>
      </w:r>
      <w:proofErr w:type="spellStart"/>
      <w:r w:rsidR="00692F80">
        <w:rPr>
          <w:sz w:val="22"/>
          <w:szCs w:val="22"/>
        </w:rPr>
        <w:t>tidak</w:t>
      </w:r>
      <w:proofErr w:type="spellEnd"/>
      <w:r w:rsidR="00692F80">
        <w:rPr>
          <w:sz w:val="22"/>
          <w:szCs w:val="22"/>
        </w:rPr>
        <w:t xml:space="preserve"> </w:t>
      </w:r>
      <w:proofErr w:type="spellStart"/>
      <w:r w:rsidR="00692F80">
        <w:rPr>
          <w:sz w:val="22"/>
          <w:szCs w:val="22"/>
        </w:rPr>
        <w:t>terlalu</w:t>
      </w:r>
      <w:proofErr w:type="spellEnd"/>
      <w:r w:rsidR="00692F80">
        <w:rPr>
          <w:sz w:val="22"/>
          <w:szCs w:val="22"/>
        </w:rPr>
        <w:t xml:space="preserve"> </w:t>
      </w:r>
      <w:proofErr w:type="spellStart"/>
      <w:r w:rsidRPr="00F65AF8">
        <w:rPr>
          <w:sz w:val="22"/>
          <w:szCs w:val="22"/>
        </w:rPr>
        <w:t>berpengaruh</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t>kesejahteraan</w:t>
      </w:r>
      <w:proofErr w:type="spellEnd"/>
      <w:r w:rsidRPr="00F65AF8">
        <w:rPr>
          <w:sz w:val="22"/>
          <w:szCs w:val="22"/>
        </w:rPr>
        <w:t xml:space="preserve"> </w:t>
      </w:r>
      <w:proofErr w:type="spellStart"/>
      <w:r w:rsidRPr="00F65AF8">
        <w:rPr>
          <w:sz w:val="22"/>
          <w:szCs w:val="22"/>
        </w:rPr>
        <w:t>atau</w:t>
      </w:r>
      <w:proofErr w:type="spellEnd"/>
      <w:r w:rsidRPr="00F65AF8">
        <w:rPr>
          <w:sz w:val="22"/>
          <w:szCs w:val="22"/>
        </w:rPr>
        <w:t xml:space="preserve"> </w:t>
      </w:r>
      <w:proofErr w:type="spellStart"/>
      <w:r w:rsidR="00692F80">
        <w:rPr>
          <w:sz w:val="22"/>
          <w:szCs w:val="22"/>
        </w:rPr>
        <w:t>peningkatan</w:t>
      </w:r>
      <w:proofErr w:type="spellEnd"/>
      <w:r w:rsidRPr="00F65AF8">
        <w:rPr>
          <w:sz w:val="22"/>
          <w:szCs w:val="22"/>
        </w:rPr>
        <w:t xml:space="preserve"> </w:t>
      </w:r>
      <w:proofErr w:type="spellStart"/>
      <w:r w:rsidRPr="00F65AF8">
        <w:rPr>
          <w:sz w:val="22"/>
          <w:szCs w:val="22"/>
        </w:rPr>
        <w:t>pendapatan</w:t>
      </w:r>
      <w:proofErr w:type="spellEnd"/>
      <w:r w:rsidRPr="00F65AF8">
        <w:rPr>
          <w:sz w:val="22"/>
          <w:szCs w:val="22"/>
        </w:rPr>
        <w:t xml:space="preserve"> </w:t>
      </w:r>
      <w:proofErr w:type="spellStart"/>
      <w:r w:rsidRPr="00F65AF8">
        <w:rPr>
          <w:sz w:val="22"/>
          <w:szCs w:val="22"/>
        </w:rPr>
        <w:t>dalam</w:t>
      </w:r>
      <w:proofErr w:type="spellEnd"/>
      <w:r w:rsidRPr="00F65AF8">
        <w:rPr>
          <w:sz w:val="22"/>
          <w:szCs w:val="22"/>
        </w:rPr>
        <w:t xml:space="preserve"> </w:t>
      </w:r>
      <w:proofErr w:type="spellStart"/>
      <w:r w:rsidRPr="00F65AF8">
        <w:rPr>
          <w:sz w:val="22"/>
          <w:szCs w:val="22"/>
        </w:rPr>
        <w:t>mela</w:t>
      </w:r>
      <w:r w:rsidR="00692F80">
        <w:rPr>
          <w:sz w:val="22"/>
          <w:szCs w:val="22"/>
        </w:rPr>
        <w:t>k</w:t>
      </w:r>
      <w:r w:rsidRPr="00F65AF8">
        <w:rPr>
          <w:sz w:val="22"/>
          <w:szCs w:val="22"/>
        </w:rPr>
        <w:t>ukan</w:t>
      </w:r>
      <w:proofErr w:type="spellEnd"/>
      <w:r w:rsidRPr="00F65AF8">
        <w:rPr>
          <w:sz w:val="22"/>
          <w:szCs w:val="22"/>
        </w:rPr>
        <w:t xml:space="preserve"> </w:t>
      </w:r>
      <w:proofErr w:type="spellStart"/>
      <w:r w:rsidRPr="00F65AF8">
        <w:rPr>
          <w:sz w:val="22"/>
          <w:szCs w:val="22"/>
        </w:rPr>
        <w:t>usaha</w:t>
      </w:r>
      <w:proofErr w:type="spellEnd"/>
      <w:r w:rsidRPr="00F65AF8">
        <w:rPr>
          <w:sz w:val="22"/>
          <w:szCs w:val="22"/>
        </w:rPr>
        <w:t>.</w:t>
      </w:r>
    </w:p>
    <w:p w14:paraId="45CDC4DB" w14:textId="77777777" w:rsidR="00F65AF8" w:rsidRPr="00302472" w:rsidRDefault="00F65AF8" w:rsidP="00F65AF8">
      <w:pPr>
        <w:pStyle w:val="ListParagraph"/>
        <w:numPr>
          <w:ilvl w:val="0"/>
          <w:numId w:val="9"/>
        </w:numPr>
        <w:spacing w:after="240"/>
        <w:jc w:val="both"/>
        <w:rPr>
          <w:sz w:val="22"/>
          <w:szCs w:val="22"/>
        </w:rPr>
      </w:pPr>
      <w:proofErr w:type="spellStart"/>
      <w:r w:rsidRPr="00302472">
        <w:rPr>
          <w:sz w:val="22"/>
          <w:szCs w:val="22"/>
        </w:rPr>
        <w:t>Pengaruh</w:t>
      </w:r>
      <w:proofErr w:type="spellEnd"/>
      <w:r w:rsidRPr="00302472">
        <w:rPr>
          <w:sz w:val="22"/>
          <w:szCs w:val="22"/>
        </w:rPr>
        <w:t xml:space="preserve"> Modal </w:t>
      </w:r>
      <w:proofErr w:type="spellStart"/>
      <w:r w:rsidRPr="00302472">
        <w:rPr>
          <w:sz w:val="22"/>
          <w:szCs w:val="22"/>
        </w:rPr>
        <w:t>Manusia</w:t>
      </w:r>
      <w:proofErr w:type="spellEnd"/>
      <w:r w:rsidRPr="00302472">
        <w:rPr>
          <w:sz w:val="22"/>
          <w:szCs w:val="22"/>
        </w:rPr>
        <w:t xml:space="preserve"> </w:t>
      </w:r>
      <w:proofErr w:type="spellStart"/>
      <w:r w:rsidRPr="00302472">
        <w:rPr>
          <w:sz w:val="22"/>
          <w:szCs w:val="22"/>
        </w:rPr>
        <w:t>Terhadap</w:t>
      </w:r>
      <w:proofErr w:type="spellEnd"/>
      <w:r w:rsidRPr="00302472">
        <w:rPr>
          <w:sz w:val="22"/>
          <w:szCs w:val="22"/>
        </w:rPr>
        <w:t xml:space="preserve"> </w:t>
      </w:r>
      <w:proofErr w:type="spellStart"/>
      <w:r w:rsidRPr="00302472">
        <w:rPr>
          <w:sz w:val="22"/>
          <w:szCs w:val="22"/>
        </w:rPr>
        <w:t>Produktivitas</w:t>
      </w:r>
      <w:proofErr w:type="spellEnd"/>
    </w:p>
    <w:p w14:paraId="0EE426C5" w14:textId="0A5527FB" w:rsidR="00F65AF8" w:rsidRPr="00020353" w:rsidRDefault="00F65AF8" w:rsidP="00020353">
      <w:pPr>
        <w:pStyle w:val="ListParagraph"/>
        <w:spacing w:after="240"/>
        <w:jc w:val="both"/>
        <w:rPr>
          <w:sz w:val="22"/>
          <w:szCs w:val="22"/>
        </w:rPr>
      </w:pPr>
      <w:r w:rsidRPr="00302472">
        <w:rPr>
          <w:sz w:val="22"/>
          <w:szCs w:val="22"/>
        </w:rPr>
        <w:t xml:space="preserve">Hasil </w:t>
      </w:r>
      <w:proofErr w:type="spellStart"/>
      <w:r w:rsidRPr="00302472">
        <w:rPr>
          <w:sz w:val="22"/>
          <w:szCs w:val="22"/>
        </w:rPr>
        <w:t>dari</w:t>
      </w:r>
      <w:proofErr w:type="spellEnd"/>
      <w:r w:rsidRPr="00302472">
        <w:rPr>
          <w:sz w:val="22"/>
          <w:szCs w:val="22"/>
        </w:rPr>
        <w:t xml:space="preserve"> </w:t>
      </w:r>
      <w:proofErr w:type="spellStart"/>
      <w:r w:rsidRPr="00302472">
        <w:rPr>
          <w:sz w:val="22"/>
          <w:szCs w:val="22"/>
        </w:rPr>
        <w:t>analisis</w:t>
      </w:r>
      <w:proofErr w:type="spellEnd"/>
      <w:r w:rsidRPr="00302472">
        <w:rPr>
          <w:sz w:val="22"/>
          <w:szCs w:val="22"/>
        </w:rPr>
        <w:t xml:space="preserve"> yang </w:t>
      </w:r>
      <w:proofErr w:type="spellStart"/>
      <w:r w:rsidRPr="00302472">
        <w:rPr>
          <w:sz w:val="22"/>
          <w:szCs w:val="22"/>
        </w:rPr>
        <w:t>diuji</w:t>
      </w:r>
      <w:proofErr w:type="spellEnd"/>
      <w:r w:rsidRPr="00302472">
        <w:rPr>
          <w:sz w:val="22"/>
          <w:szCs w:val="22"/>
        </w:rPr>
        <w:t xml:space="preserve"> </w:t>
      </w:r>
      <w:proofErr w:type="spellStart"/>
      <w:r w:rsidRPr="00302472">
        <w:rPr>
          <w:sz w:val="22"/>
          <w:szCs w:val="22"/>
        </w:rPr>
        <w:t>menggunakan</w:t>
      </w:r>
      <w:proofErr w:type="spellEnd"/>
      <w:r w:rsidRPr="00302472">
        <w:rPr>
          <w:sz w:val="22"/>
          <w:szCs w:val="22"/>
        </w:rPr>
        <w:t xml:space="preserve"> </w:t>
      </w:r>
      <w:proofErr w:type="spellStart"/>
      <w:r w:rsidRPr="00302472">
        <w:rPr>
          <w:sz w:val="22"/>
          <w:szCs w:val="22"/>
        </w:rPr>
        <w:t>metode</w:t>
      </w:r>
      <w:proofErr w:type="spellEnd"/>
      <w:r w:rsidRPr="00302472">
        <w:rPr>
          <w:sz w:val="22"/>
          <w:szCs w:val="22"/>
        </w:rPr>
        <w:t xml:space="preserve"> </w:t>
      </w:r>
      <w:r w:rsidRPr="00302472">
        <w:rPr>
          <w:i/>
          <w:iCs/>
          <w:sz w:val="22"/>
          <w:szCs w:val="22"/>
        </w:rPr>
        <w:t xml:space="preserve">structural equation modeling (SEM) </w:t>
      </w:r>
      <w:proofErr w:type="spellStart"/>
      <w:r w:rsidRPr="00302472">
        <w:rPr>
          <w:sz w:val="22"/>
          <w:szCs w:val="22"/>
        </w:rPr>
        <w:t>dengan</w:t>
      </w:r>
      <w:proofErr w:type="spellEnd"/>
      <w:r w:rsidRPr="00302472">
        <w:rPr>
          <w:sz w:val="22"/>
          <w:szCs w:val="22"/>
        </w:rPr>
        <w:t xml:space="preserve"> software AMOS 22 </w:t>
      </w:r>
      <w:proofErr w:type="spellStart"/>
      <w:r w:rsidRPr="00302472">
        <w:rPr>
          <w:sz w:val="22"/>
          <w:szCs w:val="22"/>
        </w:rPr>
        <w:t>membuktikan</w:t>
      </w:r>
      <w:proofErr w:type="spellEnd"/>
      <w:r w:rsidRPr="00302472">
        <w:rPr>
          <w:sz w:val="22"/>
          <w:szCs w:val="22"/>
        </w:rPr>
        <w:t xml:space="preserve"> </w:t>
      </w:r>
      <w:proofErr w:type="spellStart"/>
      <w:r w:rsidRPr="00302472">
        <w:rPr>
          <w:sz w:val="22"/>
          <w:szCs w:val="22"/>
        </w:rPr>
        <w:t>bahwa</w:t>
      </w:r>
      <w:proofErr w:type="spellEnd"/>
      <w:r w:rsidRPr="00302472">
        <w:rPr>
          <w:sz w:val="22"/>
          <w:szCs w:val="22"/>
        </w:rPr>
        <w:t xml:space="preserve"> </w:t>
      </w:r>
      <w:proofErr w:type="spellStart"/>
      <w:r w:rsidRPr="00302472">
        <w:rPr>
          <w:sz w:val="22"/>
          <w:szCs w:val="22"/>
        </w:rPr>
        <w:t>hasil</w:t>
      </w:r>
      <w:proofErr w:type="spellEnd"/>
      <w:r w:rsidRPr="00302472">
        <w:rPr>
          <w:sz w:val="22"/>
          <w:szCs w:val="22"/>
        </w:rPr>
        <w:t xml:space="preserve"> </w:t>
      </w:r>
      <w:proofErr w:type="spellStart"/>
      <w:r w:rsidRPr="00302472">
        <w:rPr>
          <w:sz w:val="22"/>
          <w:szCs w:val="22"/>
        </w:rPr>
        <w:t>dari</w:t>
      </w:r>
      <w:proofErr w:type="spellEnd"/>
      <w:r w:rsidRPr="00302472">
        <w:rPr>
          <w:sz w:val="22"/>
          <w:szCs w:val="22"/>
        </w:rPr>
        <w:t xml:space="preserve"> </w:t>
      </w:r>
      <w:proofErr w:type="spellStart"/>
      <w:r w:rsidRPr="00302472">
        <w:rPr>
          <w:sz w:val="22"/>
          <w:szCs w:val="22"/>
        </w:rPr>
        <w:t>pengujian</w:t>
      </w:r>
      <w:proofErr w:type="spellEnd"/>
      <w:r w:rsidRPr="00302472">
        <w:rPr>
          <w:sz w:val="22"/>
          <w:szCs w:val="22"/>
        </w:rPr>
        <w:t xml:space="preserve"> </w:t>
      </w:r>
      <w:proofErr w:type="spellStart"/>
      <w:r w:rsidRPr="00302472">
        <w:rPr>
          <w:sz w:val="22"/>
          <w:szCs w:val="22"/>
        </w:rPr>
        <w:t>terdapat</w:t>
      </w:r>
      <w:proofErr w:type="spellEnd"/>
      <w:r w:rsidRPr="00302472">
        <w:rPr>
          <w:sz w:val="22"/>
          <w:szCs w:val="22"/>
        </w:rPr>
        <w:t xml:space="preserve"> </w:t>
      </w:r>
      <w:proofErr w:type="spellStart"/>
      <w:r w:rsidRPr="00302472">
        <w:rPr>
          <w:sz w:val="22"/>
          <w:szCs w:val="22"/>
        </w:rPr>
        <w:t>pengaruh</w:t>
      </w:r>
      <w:proofErr w:type="spellEnd"/>
      <w:r w:rsidRPr="00302472">
        <w:rPr>
          <w:sz w:val="22"/>
          <w:szCs w:val="22"/>
        </w:rPr>
        <w:t xml:space="preserve"> yang </w:t>
      </w:r>
      <w:proofErr w:type="spellStart"/>
      <w:r w:rsidRPr="00302472">
        <w:rPr>
          <w:sz w:val="22"/>
          <w:szCs w:val="22"/>
        </w:rPr>
        <w:t>tidak</w:t>
      </w:r>
      <w:proofErr w:type="spellEnd"/>
      <w:r w:rsidRPr="00302472">
        <w:rPr>
          <w:sz w:val="22"/>
          <w:szCs w:val="22"/>
        </w:rPr>
        <w:t xml:space="preserve"> </w:t>
      </w:r>
      <w:proofErr w:type="spellStart"/>
      <w:r w:rsidRPr="00302472">
        <w:rPr>
          <w:sz w:val="22"/>
          <w:szCs w:val="22"/>
        </w:rPr>
        <w:t>signifikan</w:t>
      </w:r>
      <w:proofErr w:type="spellEnd"/>
      <w:r w:rsidRPr="00302472">
        <w:rPr>
          <w:sz w:val="22"/>
          <w:szCs w:val="22"/>
        </w:rPr>
        <w:t xml:space="preserve"> modal </w:t>
      </w:r>
      <w:proofErr w:type="spellStart"/>
      <w:r w:rsidRPr="00302472">
        <w:rPr>
          <w:sz w:val="22"/>
          <w:szCs w:val="22"/>
        </w:rPr>
        <w:t>manusia</w:t>
      </w:r>
      <w:proofErr w:type="spellEnd"/>
      <w:r w:rsidRPr="00302472">
        <w:rPr>
          <w:sz w:val="22"/>
          <w:szCs w:val="22"/>
        </w:rPr>
        <w:t xml:space="preserve"> </w:t>
      </w:r>
      <w:proofErr w:type="spellStart"/>
      <w:r w:rsidRPr="00302472">
        <w:rPr>
          <w:sz w:val="22"/>
          <w:szCs w:val="22"/>
        </w:rPr>
        <w:t>terhadap</w:t>
      </w:r>
      <w:proofErr w:type="spellEnd"/>
      <w:r w:rsidRPr="00302472">
        <w:rPr>
          <w:sz w:val="22"/>
          <w:szCs w:val="22"/>
        </w:rPr>
        <w:t xml:space="preserve"> </w:t>
      </w:r>
      <w:proofErr w:type="spellStart"/>
      <w:r w:rsidRPr="00302472">
        <w:rPr>
          <w:sz w:val="22"/>
          <w:szCs w:val="22"/>
        </w:rPr>
        <w:t>produktivitas</w:t>
      </w:r>
      <w:proofErr w:type="spellEnd"/>
      <w:r w:rsidRPr="00302472">
        <w:rPr>
          <w:sz w:val="22"/>
          <w:szCs w:val="22"/>
        </w:rPr>
        <w:t xml:space="preserve"> pada </w:t>
      </w:r>
      <w:proofErr w:type="spellStart"/>
      <w:r w:rsidRPr="00F65AF8">
        <w:rPr>
          <w:sz w:val="22"/>
          <w:szCs w:val="22"/>
        </w:rPr>
        <w:t>masyarakat</w:t>
      </w:r>
      <w:proofErr w:type="spellEnd"/>
      <w:r w:rsidRPr="00F65AF8">
        <w:rPr>
          <w:sz w:val="22"/>
          <w:szCs w:val="22"/>
        </w:rPr>
        <w:t xml:space="preserve"> di </w:t>
      </w:r>
      <w:proofErr w:type="spellStart"/>
      <w:r w:rsidRPr="00F65AF8">
        <w:rPr>
          <w:sz w:val="22"/>
          <w:szCs w:val="22"/>
        </w:rPr>
        <w:t>Kecamatan</w:t>
      </w:r>
      <w:proofErr w:type="spellEnd"/>
      <w:r w:rsidRPr="00F65AF8">
        <w:rPr>
          <w:sz w:val="22"/>
          <w:szCs w:val="22"/>
        </w:rPr>
        <w:t xml:space="preserve"> </w:t>
      </w:r>
      <w:proofErr w:type="spellStart"/>
      <w:r w:rsidRPr="00F65AF8">
        <w:rPr>
          <w:sz w:val="22"/>
          <w:szCs w:val="22"/>
        </w:rPr>
        <w:t>Binjai</w:t>
      </w:r>
      <w:proofErr w:type="spellEnd"/>
      <w:r w:rsidRPr="00F65AF8">
        <w:rPr>
          <w:sz w:val="22"/>
          <w:szCs w:val="22"/>
        </w:rPr>
        <w:t xml:space="preserve"> Barat.</w:t>
      </w:r>
      <w:r w:rsidR="00FC52EB">
        <w:rPr>
          <w:sz w:val="22"/>
          <w:szCs w:val="22"/>
        </w:rPr>
        <w:t xml:space="preserve"> </w:t>
      </w:r>
      <w:r w:rsidRPr="00F65AF8">
        <w:rPr>
          <w:sz w:val="22"/>
          <w:szCs w:val="22"/>
        </w:rPr>
        <w:t xml:space="preserve">Hal </w:t>
      </w:r>
      <w:proofErr w:type="spellStart"/>
      <w:r w:rsidRPr="00F65AF8">
        <w:rPr>
          <w:sz w:val="22"/>
          <w:szCs w:val="22"/>
        </w:rPr>
        <w:t>ini</w:t>
      </w:r>
      <w:proofErr w:type="spellEnd"/>
      <w:r w:rsidRPr="00F65AF8">
        <w:rPr>
          <w:sz w:val="22"/>
          <w:szCs w:val="22"/>
        </w:rPr>
        <w:t xml:space="preserve"> </w:t>
      </w:r>
      <w:proofErr w:type="spellStart"/>
      <w:proofErr w:type="gramStart"/>
      <w:r w:rsidRPr="00F65AF8">
        <w:rPr>
          <w:sz w:val="22"/>
          <w:szCs w:val="22"/>
        </w:rPr>
        <w:t>didukung</w:t>
      </w:r>
      <w:proofErr w:type="spellEnd"/>
      <w:r w:rsidRPr="00F65AF8">
        <w:rPr>
          <w:sz w:val="22"/>
          <w:szCs w:val="22"/>
        </w:rPr>
        <w:t xml:space="preserve">  </w:t>
      </w:r>
      <w:proofErr w:type="spellStart"/>
      <w:r w:rsidRPr="00F65AF8">
        <w:rPr>
          <w:sz w:val="22"/>
          <w:szCs w:val="22"/>
        </w:rPr>
        <w:t>hasil</w:t>
      </w:r>
      <w:proofErr w:type="spellEnd"/>
      <w:proofErr w:type="gramEnd"/>
      <w:r w:rsidRPr="00F65AF8">
        <w:rPr>
          <w:sz w:val="22"/>
          <w:szCs w:val="22"/>
        </w:rPr>
        <w:t xml:space="preserve"> </w:t>
      </w:r>
      <w:proofErr w:type="spellStart"/>
      <w:r w:rsidRPr="00F65AF8">
        <w:rPr>
          <w:sz w:val="22"/>
          <w:szCs w:val="22"/>
        </w:rPr>
        <w:t>penelitian</w:t>
      </w:r>
      <w:proofErr w:type="spellEnd"/>
      <w:r w:rsidRPr="00F65AF8">
        <w:rPr>
          <w:sz w:val="22"/>
          <w:szCs w:val="22"/>
        </w:rPr>
        <w:t xml:space="preserve"> yang </w:t>
      </w:r>
      <w:proofErr w:type="spellStart"/>
      <w:r w:rsidRPr="00F65AF8">
        <w:rPr>
          <w:sz w:val="22"/>
          <w:szCs w:val="22"/>
        </w:rPr>
        <w:t>dilakukan</w:t>
      </w:r>
      <w:proofErr w:type="spellEnd"/>
      <w:r w:rsidRPr="00F65AF8">
        <w:rPr>
          <w:sz w:val="22"/>
          <w:szCs w:val="22"/>
        </w:rPr>
        <w:t xml:space="preserve"> oleh </w:t>
      </w:r>
      <w:proofErr w:type="spellStart"/>
      <w:r w:rsidRPr="00F65AF8">
        <w:rPr>
          <w:sz w:val="22"/>
          <w:szCs w:val="22"/>
        </w:rPr>
        <w:t>Pratomo</w:t>
      </w:r>
      <w:proofErr w:type="spellEnd"/>
      <w:r w:rsidRPr="00F65AF8">
        <w:rPr>
          <w:sz w:val="22"/>
          <w:szCs w:val="22"/>
        </w:rPr>
        <w:t xml:space="preserve"> (2015) </w:t>
      </w:r>
      <w:proofErr w:type="spellStart"/>
      <w:r w:rsidRPr="00F65AF8">
        <w:rPr>
          <w:sz w:val="22"/>
          <w:szCs w:val="22"/>
        </w:rPr>
        <w:t>menyatakan</w:t>
      </w:r>
      <w:proofErr w:type="spellEnd"/>
      <w:r w:rsidRPr="00F65AF8">
        <w:rPr>
          <w:sz w:val="22"/>
          <w:szCs w:val="22"/>
        </w:rPr>
        <w:t xml:space="preserve"> </w:t>
      </w:r>
      <w:proofErr w:type="spellStart"/>
      <w:r w:rsidRPr="00F65AF8">
        <w:rPr>
          <w:sz w:val="22"/>
          <w:szCs w:val="22"/>
        </w:rPr>
        <w:t>bahwa</w:t>
      </w:r>
      <w:proofErr w:type="spellEnd"/>
      <w:r w:rsidRPr="00F65AF8">
        <w:rPr>
          <w:sz w:val="22"/>
          <w:szCs w:val="22"/>
        </w:rPr>
        <w:t xml:space="preserve"> modal </w:t>
      </w:r>
      <w:proofErr w:type="spellStart"/>
      <w:r w:rsidRPr="00F65AF8">
        <w:rPr>
          <w:sz w:val="22"/>
          <w:szCs w:val="22"/>
        </w:rPr>
        <w:t>manusia</w:t>
      </w:r>
      <w:proofErr w:type="spellEnd"/>
      <w:r w:rsidRPr="00F65AF8">
        <w:rPr>
          <w:sz w:val="22"/>
          <w:szCs w:val="22"/>
        </w:rPr>
        <w:t xml:space="preserve"> </w:t>
      </w:r>
      <w:proofErr w:type="spellStart"/>
      <w:r w:rsidRPr="00F65AF8">
        <w:rPr>
          <w:sz w:val="22"/>
          <w:szCs w:val="22"/>
        </w:rPr>
        <w:t>tidak</w:t>
      </w:r>
      <w:proofErr w:type="spellEnd"/>
      <w:r w:rsidRPr="00F65AF8">
        <w:rPr>
          <w:sz w:val="22"/>
          <w:szCs w:val="22"/>
        </w:rPr>
        <w:t xml:space="preserve"> </w:t>
      </w:r>
      <w:proofErr w:type="spellStart"/>
      <w:r w:rsidRPr="00F65AF8">
        <w:rPr>
          <w:sz w:val="22"/>
          <w:szCs w:val="22"/>
        </w:rPr>
        <w:t>signifikan</w:t>
      </w:r>
      <w:proofErr w:type="spellEnd"/>
      <w:r w:rsidRPr="00F65AF8">
        <w:rPr>
          <w:sz w:val="22"/>
          <w:szCs w:val="22"/>
        </w:rPr>
        <w:t xml:space="preserve"> </w:t>
      </w:r>
      <w:proofErr w:type="spellStart"/>
      <w:r w:rsidR="00020353">
        <w:rPr>
          <w:sz w:val="22"/>
          <w:szCs w:val="22"/>
        </w:rPr>
        <w:t>terhadap</w:t>
      </w:r>
      <w:proofErr w:type="spellEnd"/>
      <w:r w:rsidR="00020353">
        <w:rPr>
          <w:sz w:val="22"/>
          <w:szCs w:val="22"/>
        </w:rPr>
        <w:t xml:space="preserve"> </w:t>
      </w:r>
      <w:proofErr w:type="spellStart"/>
      <w:r w:rsidR="00020353">
        <w:rPr>
          <w:sz w:val="22"/>
          <w:szCs w:val="22"/>
        </w:rPr>
        <w:t>produktivitas</w:t>
      </w:r>
      <w:proofErr w:type="spellEnd"/>
      <w:r w:rsidR="00020353">
        <w:rPr>
          <w:sz w:val="22"/>
          <w:szCs w:val="22"/>
        </w:rPr>
        <w:t xml:space="preserve">. </w:t>
      </w:r>
      <w:proofErr w:type="spellStart"/>
      <w:r w:rsidRPr="00F65AF8">
        <w:rPr>
          <w:sz w:val="22"/>
          <w:szCs w:val="22"/>
        </w:rPr>
        <w:t>Sedangkan</w:t>
      </w:r>
      <w:proofErr w:type="spellEnd"/>
      <w:r w:rsidRPr="00F65AF8">
        <w:rPr>
          <w:sz w:val="22"/>
          <w:szCs w:val="22"/>
        </w:rPr>
        <w:t xml:space="preserve"> </w:t>
      </w:r>
      <w:proofErr w:type="spellStart"/>
      <w:r w:rsidRPr="00F65AF8">
        <w:rPr>
          <w:sz w:val="22"/>
          <w:szCs w:val="22"/>
        </w:rPr>
        <w:t>hasil</w:t>
      </w:r>
      <w:proofErr w:type="spellEnd"/>
      <w:r w:rsidRPr="00F65AF8">
        <w:rPr>
          <w:sz w:val="22"/>
          <w:szCs w:val="22"/>
        </w:rPr>
        <w:t xml:space="preserve"> </w:t>
      </w:r>
      <w:proofErr w:type="spellStart"/>
      <w:r w:rsidRPr="00F65AF8">
        <w:rPr>
          <w:sz w:val="22"/>
          <w:szCs w:val="22"/>
        </w:rPr>
        <w:t>penelitian</w:t>
      </w:r>
      <w:proofErr w:type="spellEnd"/>
      <w:r w:rsidRPr="00F65AF8">
        <w:rPr>
          <w:sz w:val="22"/>
          <w:szCs w:val="22"/>
        </w:rPr>
        <w:t xml:space="preserve"> yang </w:t>
      </w:r>
      <w:proofErr w:type="spellStart"/>
      <w:r w:rsidRPr="00F65AF8">
        <w:rPr>
          <w:sz w:val="22"/>
          <w:szCs w:val="22"/>
        </w:rPr>
        <w:t>dilakukan</w:t>
      </w:r>
      <w:proofErr w:type="spellEnd"/>
      <w:r w:rsidRPr="00F65AF8">
        <w:rPr>
          <w:sz w:val="22"/>
          <w:szCs w:val="22"/>
        </w:rPr>
        <w:t xml:space="preserve"> oleh </w:t>
      </w:r>
      <w:r w:rsidR="009708A4">
        <w:rPr>
          <w:sz w:val="22"/>
          <w:szCs w:val="22"/>
        </w:rPr>
        <w:t>(</w:t>
      </w:r>
      <w:r w:rsidR="0022202B">
        <w:rPr>
          <w:sz w:val="22"/>
          <w:szCs w:val="22"/>
        </w:rPr>
        <w:t>A</w:t>
      </w:r>
      <w:r w:rsidRPr="00F65AF8">
        <w:rPr>
          <w:sz w:val="22"/>
          <w:szCs w:val="22"/>
        </w:rPr>
        <w:t xml:space="preserve">hmad dan </w:t>
      </w:r>
      <w:proofErr w:type="spellStart"/>
      <w:r w:rsidR="0022202B">
        <w:rPr>
          <w:sz w:val="22"/>
          <w:szCs w:val="22"/>
        </w:rPr>
        <w:t>I</w:t>
      </w:r>
      <w:r w:rsidRPr="00F65AF8">
        <w:rPr>
          <w:sz w:val="22"/>
          <w:szCs w:val="22"/>
        </w:rPr>
        <w:t>rwansyah</w:t>
      </w:r>
      <w:proofErr w:type="spellEnd"/>
      <w:r w:rsidR="009708A4">
        <w:rPr>
          <w:sz w:val="22"/>
          <w:szCs w:val="22"/>
        </w:rPr>
        <w:t xml:space="preserve">, </w:t>
      </w:r>
      <w:r w:rsidRPr="00F65AF8">
        <w:rPr>
          <w:sz w:val="22"/>
          <w:szCs w:val="22"/>
        </w:rPr>
        <w:t xml:space="preserve">2013) </w:t>
      </w:r>
      <w:proofErr w:type="spellStart"/>
      <w:r w:rsidRPr="00F65AF8">
        <w:rPr>
          <w:sz w:val="22"/>
          <w:szCs w:val="22"/>
        </w:rPr>
        <w:t>menyatakan</w:t>
      </w:r>
      <w:proofErr w:type="spellEnd"/>
      <w:r w:rsidRPr="00F65AF8">
        <w:rPr>
          <w:sz w:val="22"/>
          <w:szCs w:val="22"/>
        </w:rPr>
        <w:t xml:space="preserve"> </w:t>
      </w:r>
      <w:proofErr w:type="spellStart"/>
      <w:r w:rsidRPr="00F65AF8">
        <w:rPr>
          <w:sz w:val="22"/>
          <w:szCs w:val="22"/>
        </w:rPr>
        <w:t>bahwa</w:t>
      </w:r>
      <w:proofErr w:type="spellEnd"/>
      <w:r w:rsidRPr="00F65AF8">
        <w:rPr>
          <w:sz w:val="22"/>
          <w:szCs w:val="22"/>
        </w:rPr>
        <w:t xml:space="preserve"> modal </w:t>
      </w:r>
      <w:proofErr w:type="spellStart"/>
      <w:r w:rsidRPr="00F65AF8">
        <w:rPr>
          <w:sz w:val="22"/>
          <w:szCs w:val="22"/>
        </w:rPr>
        <w:t>manusia</w:t>
      </w:r>
      <w:proofErr w:type="spellEnd"/>
      <w:r w:rsidRPr="00F65AF8">
        <w:rPr>
          <w:sz w:val="22"/>
          <w:szCs w:val="22"/>
        </w:rPr>
        <w:t xml:space="preserve"> </w:t>
      </w:r>
      <w:proofErr w:type="spellStart"/>
      <w:r w:rsidRPr="00F65AF8">
        <w:rPr>
          <w:sz w:val="22"/>
          <w:szCs w:val="22"/>
        </w:rPr>
        <w:t>berpengaruh</w:t>
      </w:r>
      <w:proofErr w:type="spellEnd"/>
      <w:r w:rsidRPr="00F65AF8">
        <w:rPr>
          <w:sz w:val="22"/>
          <w:szCs w:val="22"/>
        </w:rPr>
        <w:t xml:space="preserve"> </w:t>
      </w:r>
      <w:proofErr w:type="spellStart"/>
      <w:r w:rsidRPr="00F65AF8">
        <w:rPr>
          <w:sz w:val="22"/>
          <w:szCs w:val="22"/>
        </w:rPr>
        <w:t>signifikan</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t>produ</w:t>
      </w:r>
      <w:r w:rsidR="00020353">
        <w:rPr>
          <w:sz w:val="22"/>
          <w:szCs w:val="22"/>
        </w:rPr>
        <w:t>k</w:t>
      </w:r>
      <w:r w:rsidRPr="00F65AF8">
        <w:rPr>
          <w:sz w:val="22"/>
          <w:szCs w:val="22"/>
        </w:rPr>
        <w:t>tivitas</w:t>
      </w:r>
      <w:proofErr w:type="spellEnd"/>
      <w:r w:rsidRPr="00F65AF8">
        <w:rPr>
          <w:sz w:val="22"/>
          <w:szCs w:val="22"/>
        </w:rPr>
        <w:t xml:space="preserve"> </w:t>
      </w:r>
      <w:proofErr w:type="spellStart"/>
      <w:r w:rsidRPr="00F65AF8">
        <w:rPr>
          <w:sz w:val="22"/>
          <w:szCs w:val="22"/>
        </w:rPr>
        <w:t>Jawa</w:t>
      </w:r>
      <w:proofErr w:type="spellEnd"/>
      <w:r w:rsidRPr="00F65AF8">
        <w:rPr>
          <w:sz w:val="22"/>
          <w:szCs w:val="22"/>
        </w:rPr>
        <w:t xml:space="preserve"> Bara</w:t>
      </w:r>
      <w:r w:rsidR="0022202B">
        <w:rPr>
          <w:sz w:val="22"/>
          <w:szCs w:val="22"/>
        </w:rPr>
        <w:t>t</w:t>
      </w:r>
      <w:r w:rsidRPr="00F65AF8">
        <w:rPr>
          <w:sz w:val="22"/>
          <w:szCs w:val="22"/>
        </w:rPr>
        <w:t>.</w:t>
      </w:r>
      <w:r w:rsidR="00020353">
        <w:rPr>
          <w:sz w:val="22"/>
          <w:szCs w:val="22"/>
        </w:rPr>
        <w:t xml:space="preserve"> M</w:t>
      </w:r>
      <w:r w:rsidRPr="00020353">
        <w:rPr>
          <w:sz w:val="22"/>
          <w:szCs w:val="22"/>
        </w:rPr>
        <w:t xml:space="preserve">odal sangat </w:t>
      </w:r>
      <w:proofErr w:type="spellStart"/>
      <w:r w:rsidRPr="00020353">
        <w:rPr>
          <w:sz w:val="22"/>
          <w:szCs w:val="22"/>
        </w:rPr>
        <w:t>berpengaruh</w:t>
      </w:r>
      <w:proofErr w:type="spellEnd"/>
      <w:r w:rsidRPr="00020353">
        <w:rPr>
          <w:sz w:val="22"/>
          <w:szCs w:val="22"/>
        </w:rPr>
        <w:t xml:space="preserve"> </w:t>
      </w:r>
      <w:proofErr w:type="spellStart"/>
      <w:r w:rsidRPr="00020353">
        <w:rPr>
          <w:sz w:val="22"/>
          <w:szCs w:val="22"/>
        </w:rPr>
        <w:t>terhadap</w:t>
      </w:r>
      <w:proofErr w:type="spellEnd"/>
      <w:r w:rsidRPr="00020353">
        <w:rPr>
          <w:sz w:val="22"/>
          <w:szCs w:val="22"/>
        </w:rPr>
        <w:t xml:space="preserve"> </w:t>
      </w:r>
      <w:proofErr w:type="spellStart"/>
      <w:r w:rsidR="00020353">
        <w:rPr>
          <w:sz w:val="22"/>
          <w:szCs w:val="22"/>
        </w:rPr>
        <w:t>produktivitas</w:t>
      </w:r>
      <w:proofErr w:type="spellEnd"/>
      <w:r w:rsidR="00020353">
        <w:rPr>
          <w:sz w:val="22"/>
          <w:szCs w:val="22"/>
        </w:rPr>
        <w:t xml:space="preserve"> </w:t>
      </w:r>
      <w:proofErr w:type="spellStart"/>
      <w:r w:rsidRPr="00020353">
        <w:rPr>
          <w:sz w:val="22"/>
          <w:szCs w:val="22"/>
        </w:rPr>
        <w:t>pelaku</w:t>
      </w:r>
      <w:proofErr w:type="spellEnd"/>
      <w:r w:rsidRPr="00020353">
        <w:rPr>
          <w:sz w:val="22"/>
          <w:szCs w:val="22"/>
        </w:rPr>
        <w:t xml:space="preserve"> UMKM, modal </w:t>
      </w:r>
      <w:proofErr w:type="spellStart"/>
      <w:r w:rsidRPr="00020353">
        <w:rPr>
          <w:sz w:val="22"/>
          <w:szCs w:val="22"/>
        </w:rPr>
        <w:t>merupakan</w:t>
      </w:r>
      <w:proofErr w:type="spellEnd"/>
      <w:r w:rsidRPr="00020353">
        <w:rPr>
          <w:sz w:val="22"/>
          <w:szCs w:val="22"/>
        </w:rPr>
        <w:t xml:space="preserve"> </w:t>
      </w:r>
      <w:proofErr w:type="spellStart"/>
      <w:r w:rsidRPr="00020353">
        <w:rPr>
          <w:sz w:val="22"/>
          <w:szCs w:val="22"/>
        </w:rPr>
        <w:t>hal</w:t>
      </w:r>
      <w:proofErr w:type="spellEnd"/>
      <w:r w:rsidRPr="00020353">
        <w:rPr>
          <w:sz w:val="22"/>
          <w:szCs w:val="22"/>
        </w:rPr>
        <w:t xml:space="preserve"> </w:t>
      </w:r>
      <w:proofErr w:type="spellStart"/>
      <w:r w:rsidRPr="00020353">
        <w:rPr>
          <w:sz w:val="22"/>
          <w:szCs w:val="22"/>
        </w:rPr>
        <w:t>utama</w:t>
      </w:r>
      <w:proofErr w:type="spellEnd"/>
      <w:r w:rsidRPr="00020353">
        <w:rPr>
          <w:sz w:val="22"/>
          <w:szCs w:val="22"/>
        </w:rPr>
        <w:t xml:space="preserve"> yang </w:t>
      </w:r>
      <w:proofErr w:type="spellStart"/>
      <w:r w:rsidRPr="00020353">
        <w:rPr>
          <w:sz w:val="22"/>
          <w:szCs w:val="22"/>
        </w:rPr>
        <w:t>harus</w:t>
      </w:r>
      <w:proofErr w:type="spellEnd"/>
      <w:r w:rsidRPr="00020353">
        <w:rPr>
          <w:sz w:val="22"/>
          <w:szCs w:val="22"/>
        </w:rPr>
        <w:t xml:space="preserve"> </w:t>
      </w:r>
      <w:proofErr w:type="spellStart"/>
      <w:r w:rsidRPr="00020353">
        <w:rPr>
          <w:sz w:val="22"/>
          <w:szCs w:val="22"/>
        </w:rPr>
        <w:t>dimiliki</w:t>
      </w:r>
      <w:proofErr w:type="spellEnd"/>
      <w:r w:rsidRPr="00020353">
        <w:rPr>
          <w:sz w:val="22"/>
          <w:szCs w:val="22"/>
        </w:rPr>
        <w:t xml:space="preserve"> oleh </w:t>
      </w:r>
      <w:proofErr w:type="spellStart"/>
      <w:r w:rsidRPr="00020353">
        <w:rPr>
          <w:sz w:val="22"/>
          <w:szCs w:val="22"/>
        </w:rPr>
        <w:t>pelaku</w:t>
      </w:r>
      <w:proofErr w:type="spellEnd"/>
      <w:r w:rsidRPr="00020353">
        <w:rPr>
          <w:sz w:val="22"/>
          <w:szCs w:val="22"/>
        </w:rPr>
        <w:t xml:space="preserve"> UMKM </w:t>
      </w:r>
      <w:proofErr w:type="gramStart"/>
      <w:r w:rsidRPr="00020353">
        <w:rPr>
          <w:sz w:val="22"/>
          <w:szCs w:val="22"/>
        </w:rPr>
        <w:t xml:space="preserve">dan  </w:t>
      </w:r>
      <w:proofErr w:type="spellStart"/>
      <w:r w:rsidRPr="00020353">
        <w:rPr>
          <w:sz w:val="22"/>
          <w:szCs w:val="22"/>
        </w:rPr>
        <w:t>tenaga</w:t>
      </w:r>
      <w:proofErr w:type="spellEnd"/>
      <w:proofErr w:type="gramEnd"/>
      <w:r w:rsidRPr="00020353">
        <w:rPr>
          <w:sz w:val="22"/>
          <w:szCs w:val="22"/>
        </w:rPr>
        <w:t xml:space="preserve"> </w:t>
      </w:r>
      <w:proofErr w:type="spellStart"/>
      <w:r w:rsidRPr="00020353">
        <w:rPr>
          <w:sz w:val="22"/>
          <w:szCs w:val="22"/>
        </w:rPr>
        <w:t>kerja</w:t>
      </w:r>
      <w:proofErr w:type="spellEnd"/>
      <w:r w:rsidRPr="00020353">
        <w:rPr>
          <w:sz w:val="22"/>
          <w:szCs w:val="22"/>
        </w:rPr>
        <w:t xml:space="preserve">. </w:t>
      </w:r>
      <w:proofErr w:type="spellStart"/>
      <w:r w:rsidRPr="00020353">
        <w:rPr>
          <w:sz w:val="22"/>
          <w:szCs w:val="22"/>
        </w:rPr>
        <w:t>Bagi</w:t>
      </w:r>
      <w:proofErr w:type="spellEnd"/>
      <w:r w:rsidRPr="00020353">
        <w:rPr>
          <w:sz w:val="22"/>
          <w:szCs w:val="22"/>
        </w:rPr>
        <w:t xml:space="preserve"> UMKM di </w:t>
      </w:r>
      <w:proofErr w:type="spellStart"/>
      <w:r w:rsidRPr="00020353">
        <w:rPr>
          <w:sz w:val="22"/>
          <w:szCs w:val="22"/>
        </w:rPr>
        <w:t>Kecamatan</w:t>
      </w:r>
      <w:proofErr w:type="spellEnd"/>
      <w:r w:rsidRPr="00020353">
        <w:rPr>
          <w:sz w:val="22"/>
          <w:szCs w:val="22"/>
        </w:rPr>
        <w:t xml:space="preserve"> </w:t>
      </w:r>
      <w:proofErr w:type="spellStart"/>
      <w:r w:rsidRPr="00020353">
        <w:rPr>
          <w:sz w:val="22"/>
          <w:szCs w:val="22"/>
        </w:rPr>
        <w:t>Binjai</w:t>
      </w:r>
      <w:proofErr w:type="spellEnd"/>
      <w:r w:rsidRPr="00020353">
        <w:rPr>
          <w:sz w:val="22"/>
          <w:szCs w:val="22"/>
        </w:rPr>
        <w:t xml:space="preserve"> modal </w:t>
      </w:r>
      <w:proofErr w:type="spellStart"/>
      <w:r w:rsidRPr="00020353">
        <w:rPr>
          <w:sz w:val="22"/>
          <w:szCs w:val="22"/>
        </w:rPr>
        <w:t>manusia</w:t>
      </w:r>
      <w:proofErr w:type="spellEnd"/>
      <w:r w:rsidRPr="00020353">
        <w:rPr>
          <w:sz w:val="22"/>
          <w:szCs w:val="22"/>
        </w:rPr>
        <w:t xml:space="preserve"> </w:t>
      </w:r>
      <w:proofErr w:type="spellStart"/>
      <w:r w:rsidRPr="00020353">
        <w:rPr>
          <w:sz w:val="22"/>
          <w:szCs w:val="22"/>
        </w:rPr>
        <w:t>wajib</w:t>
      </w:r>
      <w:proofErr w:type="spellEnd"/>
      <w:r w:rsidRPr="00020353">
        <w:rPr>
          <w:sz w:val="22"/>
          <w:szCs w:val="22"/>
        </w:rPr>
        <w:t xml:space="preserve"> </w:t>
      </w:r>
      <w:proofErr w:type="spellStart"/>
      <w:r w:rsidRPr="00020353">
        <w:rPr>
          <w:sz w:val="22"/>
          <w:szCs w:val="22"/>
        </w:rPr>
        <w:t>terpenuhi</w:t>
      </w:r>
      <w:proofErr w:type="spellEnd"/>
      <w:r w:rsidRPr="00020353">
        <w:rPr>
          <w:sz w:val="22"/>
          <w:szCs w:val="22"/>
        </w:rPr>
        <w:t xml:space="preserve"> agar </w:t>
      </w:r>
      <w:proofErr w:type="spellStart"/>
      <w:r w:rsidRPr="00020353">
        <w:rPr>
          <w:sz w:val="22"/>
          <w:szCs w:val="22"/>
        </w:rPr>
        <w:t>mampu</w:t>
      </w:r>
      <w:proofErr w:type="spellEnd"/>
      <w:r w:rsidRPr="00020353">
        <w:rPr>
          <w:sz w:val="22"/>
          <w:szCs w:val="22"/>
        </w:rPr>
        <w:t xml:space="preserve"> </w:t>
      </w:r>
      <w:proofErr w:type="spellStart"/>
      <w:r w:rsidRPr="00020353">
        <w:rPr>
          <w:sz w:val="22"/>
          <w:szCs w:val="22"/>
        </w:rPr>
        <w:t>me</w:t>
      </w:r>
      <w:r w:rsidR="00020353">
        <w:rPr>
          <w:sz w:val="22"/>
          <w:szCs w:val="22"/>
        </w:rPr>
        <w:t>n</w:t>
      </w:r>
      <w:r w:rsidRPr="00020353">
        <w:rPr>
          <w:sz w:val="22"/>
          <w:szCs w:val="22"/>
        </w:rPr>
        <w:t>dapat</w:t>
      </w:r>
      <w:proofErr w:type="spellEnd"/>
      <w:r w:rsidRPr="00020353">
        <w:rPr>
          <w:sz w:val="22"/>
          <w:szCs w:val="22"/>
        </w:rPr>
        <w:t xml:space="preserve"> </w:t>
      </w:r>
      <w:proofErr w:type="spellStart"/>
      <w:r w:rsidRPr="00020353">
        <w:rPr>
          <w:sz w:val="22"/>
          <w:szCs w:val="22"/>
        </w:rPr>
        <w:t>hasil</w:t>
      </w:r>
      <w:proofErr w:type="spellEnd"/>
      <w:r w:rsidRPr="00020353">
        <w:rPr>
          <w:sz w:val="22"/>
          <w:szCs w:val="22"/>
        </w:rPr>
        <w:t xml:space="preserve"> yang </w:t>
      </w:r>
      <w:proofErr w:type="spellStart"/>
      <w:r w:rsidRPr="00020353">
        <w:rPr>
          <w:sz w:val="22"/>
          <w:szCs w:val="22"/>
        </w:rPr>
        <w:t>baik</w:t>
      </w:r>
      <w:proofErr w:type="spellEnd"/>
      <w:r w:rsidRPr="00020353">
        <w:rPr>
          <w:sz w:val="22"/>
          <w:szCs w:val="22"/>
        </w:rPr>
        <w:t xml:space="preserve"> </w:t>
      </w:r>
      <w:proofErr w:type="spellStart"/>
      <w:r w:rsidRPr="00020353">
        <w:rPr>
          <w:sz w:val="22"/>
          <w:szCs w:val="22"/>
        </w:rPr>
        <w:t>dalam</w:t>
      </w:r>
      <w:proofErr w:type="spellEnd"/>
      <w:r w:rsidRPr="00020353">
        <w:rPr>
          <w:sz w:val="22"/>
          <w:szCs w:val="22"/>
        </w:rPr>
        <w:t xml:space="preserve"> </w:t>
      </w:r>
      <w:proofErr w:type="spellStart"/>
      <w:r w:rsidRPr="00020353">
        <w:rPr>
          <w:sz w:val="22"/>
          <w:szCs w:val="22"/>
        </w:rPr>
        <w:t>melakukan</w:t>
      </w:r>
      <w:proofErr w:type="spellEnd"/>
      <w:r w:rsidRPr="00020353">
        <w:rPr>
          <w:sz w:val="22"/>
          <w:szCs w:val="22"/>
        </w:rPr>
        <w:t xml:space="preserve"> </w:t>
      </w:r>
      <w:proofErr w:type="spellStart"/>
      <w:r w:rsidRPr="00020353">
        <w:rPr>
          <w:sz w:val="22"/>
          <w:szCs w:val="22"/>
        </w:rPr>
        <w:t>suatu</w:t>
      </w:r>
      <w:proofErr w:type="spellEnd"/>
      <w:r w:rsidRPr="00020353">
        <w:rPr>
          <w:sz w:val="22"/>
          <w:szCs w:val="22"/>
        </w:rPr>
        <w:t xml:space="preserve"> </w:t>
      </w:r>
      <w:proofErr w:type="spellStart"/>
      <w:r w:rsidRPr="00020353">
        <w:rPr>
          <w:sz w:val="22"/>
          <w:szCs w:val="22"/>
        </w:rPr>
        <w:t>usaha</w:t>
      </w:r>
      <w:proofErr w:type="spellEnd"/>
      <w:r w:rsidR="00020353">
        <w:rPr>
          <w:sz w:val="22"/>
          <w:szCs w:val="22"/>
        </w:rPr>
        <w:t>.</w:t>
      </w:r>
    </w:p>
    <w:p w14:paraId="3FF69234" w14:textId="77777777" w:rsidR="008D1FF9" w:rsidRDefault="00F65AF8" w:rsidP="008D1FF9">
      <w:pPr>
        <w:pStyle w:val="ListParagraph"/>
        <w:numPr>
          <w:ilvl w:val="0"/>
          <w:numId w:val="9"/>
        </w:numPr>
        <w:spacing w:after="240"/>
        <w:jc w:val="both"/>
        <w:rPr>
          <w:sz w:val="22"/>
          <w:szCs w:val="22"/>
        </w:rPr>
      </w:pPr>
      <w:proofErr w:type="spellStart"/>
      <w:r w:rsidRPr="00F65AF8">
        <w:rPr>
          <w:sz w:val="22"/>
          <w:szCs w:val="22"/>
        </w:rPr>
        <w:t>Pengaruh</w:t>
      </w:r>
      <w:proofErr w:type="spellEnd"/>
      <w:r w:rsidRPr="00F65AF8">
        <w:rPr>
          <w:sz w:val="22"/>
          <w:szCs w:val="22"/>
        </w:rPr>
        <w:t xml:space="preserve"> Modal </w:t>
      </w:r>
      <w:proofErr w:type="spellStart"/>
      <w:r w:rsidRPr="00F65AF8">
        <w:rPr>
          <w:sz w:val="22"/>
          <w:szCs w:val="22"/>
        </w:rPr>
        <w:t>Manusia</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t>Kesejahteraan</w:t>
      </w:r>
      <w:proofErr w:type="spellEnd"/>
      <w:r w:rsidRPr="00F65AF8">
        <w:rPr>
          <w:sz w:val="22"/>
          <w:szCs w:val="22"/>
        </w:rPr>
        <w:t xml:space="preserve"> </w:t>
      </w:r>
      <w:proofErr w:type="spellStart"/>
      <w:r w:rsidRPr="00F65AF8">
        <w:rPr>
          <w:sz w:val="22"/>
          <w:szCs w:val="22"/>
        </w:rPr>
        <w:t>Pelaku</w:t>
      </w:r>
      <w:proofErr w:type="spellEnd"/>
      <w:r w:rsidRPr="00F65AF8">
        <w:rPr>
          <w:sz w:val="22"/>
          <w:szCs w:val="22"/>
        </w:rPr>
        <w:t xml:space="preserve"> UMKM</w:t>
      </w:r>
    </w:p>
    <w:p w14:paraId="1810E0F8" w14:textId="77777777" w:rsidR="00FC3721" w:rsidRDefault="00F65AF8" w:rsidP="00FC3721">
      <w:pPr>
        <w:pStyle w:val="ListParagraph"/>
        <w:spacing w:after="240"/>
        <w:jc w:val="both"/>
        <w:rPr>
          <w:sz w:val="22"/>
          <w:szCs w:val="22"/>
        </w:rPr>
      </w:pPr>
      <w:r w:rsidRPr="008D1FF9">
        <w:rPr>
          <w:sz w:val="22"/>
          <w:szCs w:val="22"/>
        </w:rPr>
        <w:t xml:space="preserve">Hasil </w:t>
      </w:r>
      <w:proofErr w:type="spellStart"/>
      <w:r w:rsidRPr="008D1FF9">
        <w:rPr>
          <w:sz w:val="22"/>
          <w:szCs w:val="22"/>
        </w:rPr>
        <w:t>dari</w:t>
      </w:r>
      <w:proofErr w:type="spellEnd"/>
      <w:r w:rsidRPr="008D1FF9">
        <w:rPr>
          <w:sz w:val="22"/>
          <w:szCs w:val="22"/>
        </w:rPr>
        <w:t xml:space="preserve"> </w:t>
      </w:r>
      <w:proofErr w:type="spellStart"/>
      <w:r w:rsidRPr="008D1FF9">
        <w:rPr>
          <w:sz w:val="22"/>
          <w:szCs w:val="22"/>
        </w:rPr>
        <w:t>analisis</w:t>
      </w:r>
      <w:proofErr w:type="spellEnd"/>
      <w:r w:rsidRPr="008D1FF9">
        <w:rPr>
          <w:sz w:val="22"/>
          <w:szCs w:val="22"/>
        </w:rPr>
        <w:t xml:space="preserve"> yang </w:t>
      </w:r>
      <w:proofErr w:type="spellStart"/>
      <w:r w:rsidRPr="008D1FF9">
        <w:rPr>
          <w:sz w:val="22"/>
          <w:szCs w:val="22"/>
        </w:rPr>
        <w:t>diuji</w:t>
      </w:r>
      <w:proofErr w:type="spellEnd"/>
      <w:r w:rsidRPr="008D1FF9">
        <w:rPr>
          <w:sz w:val="22"/>
          <w:szCs w:val="22"/>
        </w:rPr>
        <w:t xml:space="preserve"> </w:t>
      </w:r>
      <w:proofErr w:type="spellStart"/>
      <w:r w:rsidRPr="008D1FF9">
        <w:rPr>
          <w:sz w:val="22"/>
          <w:szCs w:val="22"/>
        </w:rPr>
        <w:t>menggunakan</w:t>
      </w:r>
      <w:proofErr w:type="spellEnd"/>
      <w:r w:rsidRPr="008D1FF9">
        <w:rPr>
          <w:sz w:val="22"/>
          <w:szCs w:val="22"/>
        </w:rPr>
        <w:t xml:space="preserve"> </w:t>
      </w:r>
      <w:proofErr w:type="spellStart"/>
      <w:r w:rsidRPr="008D1FF9">
        <w:rPr>
          <w:sz w:val="22"/>
          <w:szCs w:val="22"/>
        </w:rPr>
        <w:t>metode</w:t>
      </w:r>
      <w:proofErr w:type="spellEnd"/>
      <w:r w:rsidRPr="008D1FF9">
        <w:rPr>
          <w:sz w:val="22"/>
          <w:szCs w:val="22"/>
        </w:rPr>
        <w:t xml:space="preserve"> </w:t>
      </w:r>
      <w:r w:rsidRPr="005C7642">
        <w:rPr>
          <w:i/>
          <w:iCs/>
          <w:sz w:val="22"/>
          <w:szCs w:val="22"/>
        </w:rPr>
        <w:t>structural equation modeling (SEM)</w:t>
      </w:r>
      <w:r w:rsidRPr="008D1FF9">
        <w:rPr>
          <w:sz w:val="22"/>
          <w:szCs w:val="22"/>
        </w:rPr>
        <w:t xml:space="preserve"> </w:t>
      </w:r>
      <w:proofErr w:type="spellStart"/>
      <w:r w:rsidRPr="008D1FF9">
        <w:rPr>
          <w:sz w:val="22"/>
          <w:szCs w:val="22"/>
        </w:rPr>
        <w:t>dengan</w:t>
      </w:r>
      <w:proofErr w:type="spellEnd"/>
      <w:r w:rsidRPr="008D1FF9">
        <w:rPr>
          <w:sz w:val="22"/>
          <w:szCs w:val="22"/>
        </w:rPr>
        <w:t xml:space="preserve"> software AMOS 22 </w:t>
      </w:r>
      <w:proofErr w:type="spellStart"/>
      <w:r w:rsidRPr="008D1FF9">
        <w:rPr>
          <w:sz w:val="22"/>
          <w:szCs w:val="22"/>
        </w:rPr>
        <w:t>membuktikan</w:t>
      </w:r>
      <w:proofErr w:type="spellEnd"/>
      <w:r w:rsidRPr="008D1FF9">
        <w:rPr>
          <w:sz w:val="22"/>
          <w:szCs w:val="22"/>
        </w:rPr>
        <w:t xml:space="preserve"> </w:t>
      </w:r>
      <w:proofErr w:type="spellStart"/>
      <w:r w:rsidRPr="008D1FF9">
        <w:rPr>
          <w:sz w:val="22"/>
          <w:szCs w:val="22"/>
        </w:rPr>
        <w:t>bahwa</w:t>
      </w:r>
      <w:proofErr w:type="spellEnd"/>
      <w:r w:rsidRPr="008D1FF9">
        <w:rPr>
          <w:sz w:val="22"/>
          <w:szCs w:val="22"/>
        </w:rPr>
        <w:t xml:space="preserve"> </w:t>
      </w:r>
      <w:proofErr w:type="spellStart"/>
      <w:r w:rsidRPr="008D1FF9">
        <w:rPr>
          <w:sz w:val="22"/>
          <w:szCs w:val="22"/>
        </w:rPr>
        <w:t>hasil</w:t>
      </w:r>
      <w:proofErr w:type="spellEnd"/>
      <w:r w:rsidRPr="008D1FF9">
        <w:rPr>
          <w:sz w:val="22"/>
          <w:szCs w:val="22"/>
        </w:rPr>
        <w:t xml:space="preserve"> </w:t>
      </w:r>
      <w:proofErr w:type="spellStart"/>
      <w:r w:rsidRPr="008D1FF9">
        <w:rPr>
          <w:sz w:val="22"/>
          <w:szCs w:val="22"/>
        </w:rPr>
        <w:t>dari</w:t>
      </w:r>
      <w:proofErr w:type="spellEnd"/>
      <w:r w:rsidRPr="008D1FF9">
        <w:rPr>
          <w:sz w:val="22"/>
          <w:szCs w:val="22"/>
        </w:rPr>
        <w:t xml:space="preserve"> </w:t>
      </w:r>
      <w:proofErr w:type="spellStart"/>
      <w:r w:rsidRPr="008D1FF9">
        <w:rPr>
          <w:sz w:val="22"/>
          <w:szCs w:val="22"/>
        </w:rPr>
        <w:t>pengujian</w:t>
      </w:r>
      <w:proofErr w:type="spellEnd"/>
      <w:r w:rsidRPr="008D1FF9">
        <w:rPr>
          <w:sz w:val="22"/>
          <w:szCs w:val="22"/>
        </w:rPr>
        <w:t xml:space="preserve"> </w:t>
      </w:r>
      <w:proofErr w:type="spellStart"/>
      <w:r w:rsidRPr="008D1FF9">
        <w:rPr>
          <w:sz w:val="22"/>
          <w:szCs w:val="22"/>
        </w:rPr>
        <w:t>terdapat</w:t>
      </w:r>
      <w:proofErr w:type="spellEnd"/>
      <w:r w:rsidRPr="008D1FF9">
        <w:rPr>
          <w:sz w:val="22"/>
          <w:szCs w:val="22"/>
        </w:rPr>
        <w:t xml:space="preserve"> </w:t>
      </w:r>
      <w:proofErr w:type="spellStart"/>
      <w:r w:rsidRPr="008D1FF9">
        <w:rPr>
          <w:sz w:val="22"/>
          <w:szCs w:val="22"/>
        </w:rPr>
        <w:t>pengaruh</w:t>
      </w:r>
      <w:proofErr w:type="spellEnd"/>
      <w:r w:rsidRPr="008D1FF9">
        <w:rPr>
          <w:sz w:val="22"/>
          <w:szCs w:val="22"/>
        </w:rPr>
        <w:t xml:space="preserve"> yang </w:t>
      </w:r>
      <w:proofErr w:type="spellStart"/>
      <w:r w:rsidRPr="008D1FF9">
        <w:rPr>
          <w:sz w:val="22"/>
          <w:szCs w:val="22"/>
        </w:rPr>
        <w:t>signifikan</w:t>
      </w:r>
      <w:proofErr w:type="spellEnd"/>
      <w:r w:rsidRPr="008D1FF9">
        <w:rPr>
          <w:sz w:val="22"/>
          <w:szCs w:val="22"/>
        </w:rPr>
        <w:t xml:space="preserve"> modal </w:t>
      </w:r>
      <w:proofErr w:type="spellStart"/>
      <w:r w:rsidRPr="008D1FF9">
        <w:rPr>
          <w:sz w:val="22"/>
          <w:szCs w:val="22"/>
        </w:rPr>
        <w:t>kerja</w:t>
      </w:r>
      <w:proofErr w:type="spellEnd"/>
      <w:r w:rsidRPr="008D1FF9">
        <w:rPr>
          <w:sz w:val="22"/>
          <w:szCs w:val="22"/>
        </w:rPr>
        <w:t xml:space="preserve"> </w:t>
      </w:r>
      <w:proofErr w:type="spellStart"/>
      <w:r w:rsidRPr="008D1FF9">
        <w:rPr>
          <w:sz w:val="22"/>
          <w:szCs w:val="22"/>
        </w:rPr>
        <w:t>terhadap</w:t>
      </w:r>
      <w:proofErr w:type="spellEnd"/>
      <w:r w:rsidRPr="008D1FF9">
        <w:rPr>
          <w:sz w:val="22"/>
          <w:szCs w:val="22"/>
        </w:rPr>
        <w:t xml:space="preserve"> </w:t>
      </w:r>
      <w:proofErr w:type="spellStart"/>
      <w:r w:rsidRPr="008D1FF9">
        <w:rPr>
          <w:sz w:val="22"/>
          <w:szCs w:val="22"/>
        </w:rPr>
        <w:t>produktivitas</w:t>
      </w:r>
      <w:proofErr w:type="spellEnd"/>
      <w:r w:rsidRPr="008D1FF9">
        <w:rPr>
          <w:sz w:val="22"/>
          <w:szCs w:val="22"/>
        </w:rPr>
        <w:t xml:space="preserve"> </w:t>
      </w:r>
      <w:proofErr w:type="spellStart"/>
      <w:r w:rsidRPr="008D1FF9">
        <w:rPr>
          <w:sz w:val="22"/>
          <w:szCs w:val="22"/>
        </w:rPr>
        <w:t>masyarakat</w:t>
      </w:r>
      <w:proofErr w:type="spellEnd"/>
      <w:r w:rsidRPr="008D1FF9">
        <w:rPr>
          <w:sz w:val="22"/>
          <w:szCs w:val="22"/>
        </w:rPr>
        <w:t xml:space="preserve"> di </w:t>
      </w:r>
      <w:proofErr w:type="spellStart"/>
      <w:r w:rsidRPr="008D1FF9">
        <w:rPr>
          <w:sz w:val="22"/>
          <w:szCs w:val="22"/>
        </w:rPr>
        <w:t>Kecamatan</w:t>
      </w:r>
      <w:proofErr w:type="spellEnd"/>
      <w:r w:rsidRPr="008D1FF9">
        <w:rPr>
          <w:sz w:val="22"/>
          <w:szCs w:val="22"/>
        </w:rPr>
        <w:t xml:space="preserve"> </w:t>
      </w:r>
      <w:proofErr w:type="spellStart"/>
      <w:r w:rsidRPr="008D1FF9">
        <w:rPr>
          <w:sz w:val="22"/>
          <w:szCs w:val="22"/>
        </w:rPr>
        <w:t>Binjai</w:t>
      </w:r>
      <w:proofErr w:type="spellEnd"/>
      <w:r w:rsidRPr="008D1FF9">
        <w:rPr>
          <w:sz w:val="22"/>
          <w:szCs w:val="22"/>
        </w:rPr>
        <w:t xml:space="preserve"> Barat. </w:t>
      </w:r>
      <w:r w:rsidR="00FC3721">
        <w:rPr>
          <w:sz w:val="22"/>
          <w:szCs w:val="22"/>
        </w:rPr>
        <w:t xml:space="preserve">Hasil </w:t>
      </w:r>
      <w:proofErr w:type="spellStart"/>
      <w:r w:rsidR="00FC3721">
        <w:rPr>
          <w:sz w:val="22"/>
          <w:szCs w:val="22"/>
        </w:rPr>
        <w:t>penelitian</w:t>
      </w:r>
      <w:proofErr w:type="spellEnd"/>
      <w:r w:rsidR="00FC3721">
        <w:rPr>
          <w:sz w:val="22"/>
          <w:szCs w:val="22"/>
        </w:rPr>
        <w:t xml:space="preserve"> </w:t>
      </w:r>
      <w:proofErr w:type="spellStart"/>
      <w:r w:rsidRPr="008D1FF9">
        <w:rPr>
          <w:sz w:val="22"/>
          <w:szCs w:val="22"/>
        </w:rPr>
        <w:t>menunjukkan</w:t>
      </w:r>
      <w:proofErr w:type="spellEnd"/>
      <w:r w:rsidRPr="008D1FF9">
        <w:rPr>
          <w:sz w:val="22"/>
          <w:szCs w:val="22"/>
        </w:rPr>
        <w:t xml:space="preserve"> </w:t>
      </w:r>
      <w:proofErr w:type="spellStart"/>
      <w:r w:rsidRPr="008D1FF9">
        <w:rPr>
          <w:sz w:val="22"/>
          <w:szCs w:val="22"/>
        </w:rPr>
        <w:t>bahwa</w:t>
      </w:r>
      <w:proofErr w:type="spellEnd"/>
      <w:r w:rsidRPr="008D1FF9">
        <w:rPr>
          <w:sz w:val="22"/>
          <w:szCs w:val="22"/>
        </w:rPr>
        <w:t xml:space="preserve"> parameter </w:t>
      </w:r>
      <w:proofErr w:type="spellStart"/>
      <w:r w:rsidRPr="008D1FF9">
        <w:rPr>
          <w:sz w:val="22"/>
          <w:szCs w:val="22"/>
        </w:rPr>
        <w:t>estimasi</w:t>
      </w:r>
      <w:proofErr w:type="spellEnd"/>
      <w:r w:rsidRPr="008D1FF9">
        <w:rPr>
          <w:sz w:val="22"/>
          <w:szCs w:val="22"/>
        </w:rPr>
        <w:t xml:space="preserve"> </w:t>
      </w:r>
      <w:proofErr w:type="spellStart"/>
      <w:r w:rsidRPr="008D1FF9">
        <w:rPr>
          <w:sz w:val="22"/>
          <w:szCs w:val="22"/>
        </w:rPr>
        <w:t>antara</w:t>
      </w:r>
      <w:proofErr w:type="spellEnd"/>
      <w:r w:rsidRPr="008D1FF9">
        <w:rPr>
          <w:sz w:val="22"/>
          <w:szCs w:val="22"/>
        </w:rPr>
        <w:t xml:space="preserve"> </w:t>
      </w:r>
      <w:proofErr w:type="spellStart"/>
      <w:r w:rsidRPr="008D1FF9">
        <w:rPr>
          <w:sz w:val="22"/>
          <w:szCs w:val="22"/>
        </w:rPr>
        <w:t>pengaruh</w:t>
      </w:r>
      <w:proofErr w:type="spellEnd"/>
      <w:r w:rsidRPr="008D1FF9">
        <w:rPr>
          <w:sz w:val="22"/>
          <w:szCs w:val="22"/>
        </w:rPr>
        <w:t xml:space="preserve"> modal </w:t>
      </w:r>
      <w:proofErr w:type="spellStart"/>
      <w:r w:rsidRPr="008D1FF9">
        <w:rPr>
          <w:sz w:val="22"/>
          <w:szCs w:val="22"/>
        </w:rPr>
        <w:t>manusia</w:t>
      </w:r>
      <w:proofErr w:type="spellEnd"/>
      <w:r w:rsidRPr="008D1FF9">
        <w:rPr>
          <w:sz w:val="22"/>
          <w:szCs w:val="22"/>
        </w:rPr>
        <w:t xml:space="preserve"> </w:t>
      </w:r>
      <w:proofErr w:type="spellStart"/>
      <w:r w:rsidRPr="008D1FF9">
        <w:rPr>
          <w:sz w:val="22"/>
          <w:szCs w:val="22"/>
        </w:rPr>
        <w:t>terhadap</w:t>
      </w:r>
      <w:proofErr w:type="spellEnd"/>
      <w:r w:rsidRPr="008D1FF9">
        <w:rPr>
          <w:sz w:val="22"/>
          <w:szCs w:val="22"/>
        </w:rPr>
        <w:t xml:space="preserve"> </w:t>
      </w:r>
      <w:proofErr w:type="spellStart"/>
      <w:r w:rsidRPr="008D1FF9">
        <w:rPr>
          <w:sz w:val="22"/>
          <w:szCs w:val="22"/>
        </w:rPr>
        <w:t>kesejahteraan</w:t>
      </w:r>
      <w:proofErr w:type="spellEnd"/>
      <w:r w:rsidRPr="008D1FF9">
        <w:rPr>
          <w:sz w:val="22"/>
          <w:szCs w:val="22"/>
        </w:rPr>
        <w:t xml:space="preserve"> </w:t>
      </w:r>
      <w:proofErr w:type="spellStart"/>
      <w:r w:rsidRPr="008D1FF9">
        <w:rPr>
          <w:sz w:val="22"/>
          <w:szCs w:val="22"/>
        </w:rPr>
        <w:t>pelaku</w:t>
      </w:r>
      <w:proofErr w:type="spellEnd"/>
      <w:r w:rsidRPr="008D1FF9">
        <w:rPr>
          <w:sz w:val="22"/>
          <w:szCs w:val="22"/>
        </w:rPr>
        <w:t xml:space="preserve"> UMKM </w:t>
      </w:r>
      <w:proofErr w:type="spellStart"/>
      <w:r w:rsidRPr="008D1FF9">
        <w:rPr>
          <w:sz w:val="22"/>
          <w:szCs w:val="22"/>
        </w:rPr>
        <w:t>menunjuk</w:t>
      </w:r>
      <w:r w:rsidR="00FC3721">
        <w:rPr>
          <w:sz w:val="22"/>
          <w:szCs w:val="22"/>
        </w:rPr>
        <w:t>k</w:t>
      </w:r>
      <w:r w:rsidRPr="008D1FF9">
        <w:rPr>
          <w:sz w:val="22"/>
          <w:szCs w:val="22"/>
        </w:rPr>
        <w:t>an</w:t>
      </w:r>
      <w:proofErr w:type="spellEnd"/>
      <w:r w:rsidRPr="008D1FF9">
        <w:rPr>
          <w:sz w:val="22"/>
          <w:szCs w:val="22"/>
        </w:rPr>
        <w:t xml:space="preserve"> </w:t>
      </w:r>
      <w:proofErr w:type="spellStart"/>
      <w:r w:rsidRPr="008D1FF9">
        <w:rPr>
          <w:sz w:val="22"/>
          <w:szCs w:val="22"/>
        </w:rPr>
        <w:t>hasil</w:t>
      </w:r>
      <w:proofErr w:type="spellEnd"/>
      <w:r w:rsidRPr="008D1FF9">
        <w:rPr>
          <w:sz w:val="22"/>
          <w:szCs w:val="22"/>
        </w:rPr>
        <w:t xml:space="preserve"> yang </w:t>
      </w:r>
      <w:proofErr w:type="spellStart"/>
      <w:r w:rsidRPr="008D1FF9">
        <w:rPr>
          <w:sz w:val="22"/>
          <w:szCs w:val="22"/>
        </w:rPr>
        <w:t>signifikan</w:t>
      </w:r>
      <w:proofErr w:type="spellEnd"/>
      <w:r w:rsidRPr="008D1FF9">
        <w:rPr>
          <w:sz w:val="22"/>
          <w:szCs w:val="22"/>
        </w:rPr>
        <w:t xml:space="preserve"> </w:t>
      </w:r>
      <w:proofErr w:type="spellStart"/>
      <w:r w:rsidRPr="008D1FF9">
        <w:rPr>
          <w:sz w:val="22"/>
          <w:szCs w:val="22"/>
        </w:rPr>
        <w:t>dengan</w:t>
      </w:r>
      <w:proofErr w:type="spellEnd"/>
      <w:r w:rsidRPr="008D1FF9">
        <w:rPr>
          <w:sz w:val="22"/>
          <w:szCs w:val="22"/>
        </w:rPr>
        <w:t xml:space="preserve"> </w:t>
      </w:r>
      <w:proofErr w:type="spellStart"/>
      <w:r w:rsidRPr="008D1FF9">
        <w:rPr>
          <w:sz w:val="22"/>
          <w:szCs w:val="22"/>
        </w:rPr>
        <w:t>tingkat</w:t>
      </w:r>
      <w:proofErr w:type="spellEnd"/>
      <w:r w:rsidRPr="008D1FF9">
        <w:rPr>
          <w:sz w:val="22"/>
          <w:szCs w:val="22"/>
        </w:rPr>
        <w:t xml:space="preserve"> </w:t>
      </w:r>
      <w:proofErr w:type="spellStart"/>
      <w:r w:rsidRPr="008D1FF9">
        <w:rPr>
          <w:sz w:val="22"/>
          <w:szCs w:val="22"/>
        </w:rPr>
        <w:t>signifikan</w:t>
      </w:r>
      <w:proofErr w:type="spellEnd"/>
      <w:r w:rsidRPr="008D1FF9">
        <w:rPr>
          <w:sz w:val="22"/>
          <w:szCs w:val="22"/>
        </w:rPr>
        <w:t xml:space="preserve"> </w:t>
      </w:r>
      <w:proofErr w:type="spellStart"/>
      <w:r w:rsidRPr="008D1FF9">
        <w:rPr>
          <w:sz w:val="22"/>
          <w:szCs w:val="22"/>
        </w:rPr>
        <w:t>sebesar</w:t>
      </w:r>
      <w:proofErr w:type="spellEnd"/>
      <w:r w:rsidRPr="008D1FF9">
        <w:rPr>
          <w:sz w:val="22"/>
          <w:szCs w:val="22"/>
        </w:rPr>
        <w:t xml:space="preserve"> 0,000. </w:t>
      </w:r>
      <w:proofErr w:type="spellStart"/>
      <w:r w:rsidRPr="008D1FF9">
        <w:rPr>
          <w:sz w:val="22"/>
          <w:szCs w:val="22"/>
        </w:rPr>
        <w:t>Dengan</w:t>
      </w:r>
      <w:proofErr w:type="spellEnd"/>
      <w:r w:rsidRPr="008D1FF9">
        <w:rPr>
          <w:sz w:val="22"/>
          <w:szCs w:val="22"/>
        </w:rPr>
        <w:t xml:space="preserve"> </w:t>
      </w:r>
      <w:proofErr w:type="spellStart"/>
      <w:r w:rsidRPr="008D1FF9">
        <w:rPr>
          <w:sz w:val="22"/>
          <w:szCs w:val="22"/>
        </w:rPr>
        <w:t>demikian</w:t>
      </w:r>
      <w:proofErr w:type="spellEnd"/>
      <w:r w:rsidRPr="008D1FF9">
        <w:rPr>
          <w:sz w:val="22"/>
          <w:szCs w:val="22"/>
        </w:rPr>
        <w:t xml:space="preserve"> </w:t>
      </w:r>
      <w:proofErr w:type="spellStart"/>
      <w:r w:rsidRPr="008D1FF9">
        <w:rPr>
          <w:sz w:val="22"/>
          <w:szCs w:val="22"/>
        </w:rPr>
        <w:t>hipotesis</w:t>
      </w:r>
      <w:proofErr w:type="spellEnd"/>
      <w:r w:rsidRPr="008D1FF9">
        <w:rPr>
          <w:sz w:val="22"/>
          <w:szCs w:val="22"/>
        </w:rPr>
        <w:t xml:space="preserve"> </w:t>
      </w:r>
      <w:proofErr w:type="spellStart"/>
      <w:r w:rsidRPr="008D1FF9">
        <w:rPr>
          <w:sz w:val="22"/>
          <w:szCs w:val="22"/>
        </w:rPr>
        <w:t>pertama</w:t>
      </w:r>
      <w:proofErr w:type="spellEnd"/>
      <w:r w:rsidRPr="008D1FF9">
        <w:rPr>
          <w:sz w:val="22"/>
          <w:szCs w:val="22"/>
        </w:rPr>
        <w:t xml:space="preserve"> </w:t>
      </w:r>
      <w:proofErr w:type="spellStart"/>
      <w:r w:rsidRPr="008D1FF9">
        <w:rPr>
          <w:sz w:val="22"/>
          <w:szCs w:val="22"/>
        </w:rPr>
        <w:t>diterima</w:t>
      </w:r>
      <w:proofErr w:type="spellEnd"/>
      <w:r w:rsidRPr="008D1FF9">
        <w:rPr>
          <w:sz w:val="22"/>
          <w:szCs w:val="22"/>
        </w:rPr>
        <w:t xml:space="preserve">, </w:t>
      </w:r>
      <w:proofErr w:type="spellStart"/>
      <w:r w:rsidRPr="008D1FF9">
        <w:rPr>
          <w:sz w:val="22"/>
          <w:szCs w:val="22"/>
        </w:rPr>
        <w:t>artinya</w:t>
      </w:r>
      <w:proofErr w:type="spellEnd"/>
      <w:r w:rsidRPr="008D1FF9">
        <w:rPr>
          <w:sz w:val="22"/>
          <w:szCs w:val="22"/>
        </w:rPr>
        <w:t xml:space="preserve"> </w:t>
      </w:r>
      <w:proofErr w:type="spellStart"/>
      <w:r w:rsidRPr="008D1FF9">
        <w:rPr>
          <w:sz w:val="22"/>
          <w:szCs w:val="22"/>
        </w:rPr>
        <w:t>jika</w:t>
      </w:r>
      <w:proofErr w:type="spellEnd"/>
      <w:r w:rsidRPr="008D1FF9">
        <w:rPr>
          <w:sz w:val="22"/>
          <w:szCs w:val="22"/>
        </w:rPr>
        <w:t xml:space="preserve"> modal </w:t>
      </w:r>
      <w:proofErr w:type="spellStart"/>
      <w:r w:rsidRPr="008D1FF9">
        <w:rPr>
          <w:sz w:val="22"/>
          <w:szCs w:val="22"/>
        </w:rPr>
        <w:t>manusia</w:t>
      </w:r>
      <w:proofErr w:type="spellEnd"/>
      <w:r w:rsidRPr="008D1FF9">
        <w:rPr>
          <w:sz w:val="22"/>
          <w:szCs w:val="22"/>
        </w:rPr>
        <w:t xml:space="preserve"> </w:t>
      </w:r>
      <w:proofErr w:type="spellStart"/>
      <w:r w:rsidRPr="008D1FF9">
        <w:rPr>
          <w:sz w:val="22"/>
          <w:szCs w:val="22"/>
        </w:rPr>
        <w:t>meningkat</w:t>
      </w:r>
      <w:proofErr w:type="spellEnd"/>
      <w:r w:rsidRPr="008D1FF9">
        <w:rPr>
          <w:sz w:val="22"/>
          <w:szCs w:val="22"/>
        </w:rPr>
        <w:t xml:space="preserve"> </w:t>
      </w:r>
      <w:proofErr w:type="spellStart"/>
      <w:r w:rsidRPr="008D1FF9">
        <w:rPr>
          <w:sz w:val="22"/>
          <w:szCs w:val="22"/>
        </w:rPr>
        <w:t>ataupun</w:t>
      </w:r>
      <w:proofErr w:type="spellEnd"/>
      <w:r w:rsidRPr="008D1FF9">
        <w:rPr>
          <w:sz w:val="22"/>
          <w:szCs w:val="22"/>
        </w:rPr>
        <w:t xml:space="preserve"> </w:t>
      </w:r>
      <w:proofErr w:type="spellStart"/>
      <w:r w:rsidRPr="008D1FF9">
        <w:rPr>
          <w:sz w:val="22"/>
          <w:szCs w:val="22"/>
        </w:rPr>
        <w:t>terpenuhi</w:t>
      </w:r>
      <w:proofErr w:type="spellEnd"/>
      <w:r w:rsidRPr="008D1FF9">
        <w:rPr>
          <w:sz w:val="22"/>
          <w:szCs w:val="22"/>
        </w:rPr>
        <w:t xml:space="preserve"> </w:t>
      </w:r>
      <w:proofErr w:type="spellStart"/>
      <w:r w:rsidRPr="008D1FF9">
        <w:rPr>
          <w:sz w:val="22"/>
          <w:szCs w:val="22"/>
        </w:rPr>
        <w:t>maka</w:t>
      </w:r>
      <w:proofErr w:type="spellEnd"/>
      <w:r w:rsidRPr="008D1FF9">
        <w:rPr>
          <w:sz w:val="22"/>
          <w:szCs w:val="22"/>
        </w:rPr>
        <w:t xml:space="preserve"> </w:t>
      </w:r>
      <w:proofErr w:type="spellStart"/>
      <w:r w:rsidRPr="008D1FF9">
        <w:rPr>
          <w:sz w:val="22"/>
          <w:szCs w:val="22"/>
        </w:rPr>
        <w:t>kesejahteraan</w:t>
      </w:r>
      <w:proofErr w:type="spellEnd"/>
      <w:r w:rsidRPr="008D1FF9">
        <w:rPr>
          <w:sz w:val="22"/>
          <w:szCs w:val="22"/>
        </w:rPr>
        <w:t xml:space="preserve"> </w:t>
      </w:r>
      <w:proofErr w:type="spellStart"/>
      <w:r w:rsidRPr="008D1FF9">
        <w:rPr>
          <w:sz w:val="22"/>
          <w:szCs w:val="22"/>
        </w:rPr>
        <w:t>pelaku</w:t>
      </w:r>
      <w:proofErr w:type="spellEnd"/>
      <w:r w:rsidRPr="008D1FF9">
        <w:rPr>
          <w:sz w:val="22"/>
          <w:szCs w:val="22"/>
        </w:rPr>
        <w:t xml:space="preserve"> UMKM </w:t>
      </w:r>
      <w:proofErr w:type="spellStart"/>
      <w:r w:rsidRPr="008D1FF9">
        <w:rPr>
          <w:sz w:val="22"/>
          <w:szCs w:val="22"/>
        </w:rPr>
        <w:t>akan</w:t>
      </w:r>
      <w:proofErr w:type="spellEnd"/>
      <w:r w:rsidRPr="008D1FF9">
        <w:rPr>
          <w:sz w:val="22"/>
          <w:szCs w:val="22"/>
        </w:rPr>
        <w:t xml:space="preserve"> </w:t>
      </w:r>
      <w:proofErr w:type="spellStart"/>
      <w:r w:rsidRPr="008D1FF9">
        <w:rPr>
          <w:sz w:val="22"/>
          <w:szCs w:val="22"/>
        </w:rPr>
        <w:t>meningkat</w:t>
      </w:r>
      <w:proofErr w:type="spellEnd"/>
      <w:r w:rsidRPr="008D1FF9">
        <w:rPr>
          <w:sz w:val="22"/>
          <w:szCs w:val="22"/>
        </w:rPr>
        <w:t>.</w:t>
      </w:r>
      <w:r w:rsidR="008D1FF9">
        <w:rPr>
          <w:sz w:val="22"/>
          <w:szCs w:val="22"/>
        </w:rPr>
        <w:t xml:space="preserve"> </w:t>
      </w:r>
      <w:r w:rsidRPr="00F65AF8">
        <w:rPr>
          <w:sz w:val="22"/>
          <w:szCs w:val="22"/>
        </w:rPr>
        <w:t xml:space="preserve">Hasil </w:t>
      </w:r>
      <w:proofErr w:type="spellStart"/>
      <w:r w:rsidRPr="00F65AF8">
        <w:rPr>
          <w:sz w:val="22"/>
          <w:szCs w:val="22"/>
        </w:rPr>
        <w:t>penel</w:t>
      </w:r>
      <w:r w:rsidR="0022202B">
        <w:rPr>
          <w:sz w:val="22"/>
          <w:szCs w:val="22"/>
        </w:rPr>
        <w:t>i</w:t>
      </w:r>
      <w:r w:rsidRPr="00F65AF8">
        <w:rPr>
          <w:sz w:val="22"/>
          <w:szCs w:val="22"/>
        </w:rPr>
        <w:t>tian</w:t>
      </w:r>
      <w:proofErr w:type="spellEnd"/>
      <w:r w:rsidRPr="00F65AF8">
        <w:rPr>
          <w:sz w:val="22"/>
          <w:szCs w:val="22"/>
        </w:rPr>
        <w:t xml:space="preserve"> yang </w:t>
      </w:r>
      <w:proofErr w:type="spellStart"/>
      <w:r w:rsidRPr="00F65AF8">
        <w:rPr>
          <w:sz w:val="22"/>
          <w:szCs w:val="22"/>
        </w:rPr>
        <w:t>dilakukan</w:t>
      </w:r>
      <w:proofErr w:type="spellEnd"/>
      <w:r w:rsidRPr="00F65AF8">
        <w:rPr>
          <w:sz w:val="22"/>
          <w:szCs w:val="22"/>
        </w:rPr>
        <w:t xml:space="preserve"> oleh </w:t>
      </w:r>
      <w:r w:rsidR="00FC3721">
        <w:rPr>
          <w:sz w:val="22"/>
          <w:szCs w:val="22"/>
        </w:rPr>
        <w:t>(</w:t>
      </w:r>
      <w:proofErr w:type="spellStart"/>
      <w:r w:rsidRPr="00F65AF8">
        <w:rPr>
          <w:sz w:val="22"/>
          <w:szCs w:val="22"/>
        </w:rPr>
        <w:t>Ayulastri</w:t>
      </w:r>
      <w:proofErr w:type="spellEnd"/>
      <w:r w:rsidR="00FC3721">
        <w:rPr>
          <w:sz w:val="22"/>
          <w:szCs w:val="22"/>
        </w:rPr>
        <w:t>,</w:t>
      </w:r>
      <w:r w:rsidRPr="00F65AF8">
        <w:rPr>
          <w:sz w:val="22"/>
          <w:szCs w:val="22"/>
        </w:rPr>
        <w:t xml:space="preserve"> 2012), </w:t>
      </w:r>
      <w:proofErr w:type="spellStart"/>
      <w:r w:rsidRPr="00F65AF8">
        <w:rPr>
          <w:sz w:val="22"/>
          <w:szCs w:val="22"/>
        </w:rPr>
        <w:t>bahwa</w:t>
      </w:r>
      <w:proofErr w:type="spellEnd"/>
      <w:r w:rsidRPr="00F65AF8">
        <w:rPr>
          <w:sz w:val="22"/>
          <w:szCs w:val="22"/>
        </w:rPr>
        <w:t xml:space="preserve"> </w:t>
      </w:r>
      <w:r w:rsidR="00FC3721">
        <w:rPr>
          <w:sz w:val="22"/>
          <w:szCs w:val="22"/>
        </w:rPr>
        <w:t xml:space="preserve">modal </w:t>
      </w:r>
      <w:proofErr w:type="spellStart"/>
      <w:r w:rsidRPr="00F65AF8">
        <w:rPr>
          <w:sz w:val="22"/>
          <w:szCs w:val="22"/>
        </w:rPr>
        <w:t>manusia</w:t>
      </w:r>
      <w:proofErr w:type="spellEnd"/>
      <w:r w:rsidR="0022202B">
        <w:rPr>
          <w:sz w:val="22"/>
          <w:szCs w:val="22"/>
        </w:rPr>
        <w:t xml:space="preserve"> </w:t>
      </w:r>
      <w:proofErr w:type="spellStart"/>
      <w:r w:rsidR="00FC3721">
        <w:rPr>
          <w:sz w:val="22"/>
          <w:szCs w:val="22"/>
        </w:rPr>
        <w:t>berpengaruh</w:t>
      </w:r>
      <w:proofErr w:type="spellEnd"/>
      <w:r w:rsidR="00FC3721">
        <w:rPr>
          <w:sz w:val="22"/>
          <w:szCs w:val="22"/>
        </w:rPr>
        <w:t xml:space="preserve"> </w:t>
      </w:r>
      <w:proofErr w:type="spellStart"/>
      <w:r w:rsidRPr="00F65AF8">
        <w:rPr>
          <w:sz w:val="22"/>
          <w:szCs w:val="22"/>
        </w:rPr>
        <w:t>signifikan</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t>kesejahteraan</w:t>
      </w:r>
      <w:proofErr w:type="spellEnd"/>
      <w:r w:rsidRPr="00F65AF8">
        <w:rPr>
          <w:sz w:val="22"/>
          <w:szCs w:val="22"/>
        </w:rPr>
        <w:t xml:space="preserve"> di </w:t>
      </w:r>
      <w:proofErr w:type="spellStart"/>
      <w:r w:rsidRPr="00F65AF8">
        <w:rPr>
          <w:sz w:val="22"/>
          <w:szCs w:val="22"/>
        </w:rPr>
        <w:t>Desa</w:t>
      </w:r>
      <w:proofErr w:type="spellEnd"/>
      <w:r w:rsidRPr="00F65AF8">
        <w:rPr>
          <w:sz w:val="22"/>
          <w:szCs w:val="22"/>
        </w:rPr>
        <w:t xml:space="preserve"> </w:t>
      </w:r>
      <w:proofErr w:type="spellStart"/>
      <w:r w:rsidRPr="00F65AF8">
        <w:rPr>
          <w:sz w:val="22"/>
          <w:szCs w:val="22"/>
        </w:rPr>
        <w:t>Sunggal</w:t>
      </w:r>
      <w:proofErr w:type="spellEnd"/>
      <w:r w:rsidRPr="00F65AF8">
        <w:rPr>
          <w:sz w:val="22"/>
          <w:szCs w:val="22"/>
        </w:rPr>
        <w:t xml:space="preserve"> Monta </w:t>
      </w:r>
      <w:proofErr w:type="spellStart"/>
      <w:r w:rsidRPr="00F65AF8">
        <w:rPr>
          <w:sz w:val="22"/>
          <w:szCs w:val="22"/>
        </w:rPr>
        <w:t>Jawa</w:t>
      </w:r>
      <w:proofErr w:type="spellEnd"/>
      <w:r w:rsidRPr="00F65AF8">
        <w:rPr>
          <w:sz w:val="22"/>
          <w:szCs w:val="22"/>
        </w:rPr>
        <w:t xml:space="preserve"> Barat</w:t>
      </w:r>
      <w:r w:rsidR="00FC3721">
        <w:rPr>
          <w:sz w:val="22"/>
          <w:szCs w:val="22"/>
        </w:rPr>
        <w:t xml:space="preserve">. </w:t>
      </w:r>
      <w:proofErr w:type="spellStart"/>
      <w:r w:rsidRPr="00F65AF8">
        <w:rPr>
          <w:sz w:val="22"/>
          <w:szCs w:val="22"/>
        </w:rPr>
        <w:t>Penelitian</w:t>
      </w:r>
      <w:proofErr w:type="spellEnd"/>
      <w:r w:rsidRPr="00F65AF8">
        <w:rPr>
          <w:sz w:val="22"/>
          <w:szCs w:val="22"/>
        </w:rPr>
        <w:t xml:space="preserve"> </w:t>
      </w:r>
      <w:proofErr w:type="spellStart"/>
      <w:r w:rsidRPr="00F65AF8">
        <w:rPr>
          <w:sz w:val="22"/>
          <w:szCs w:val="22"/>
        </w:rPr>
        <w:t>ini</w:t>
      </w:r>
      <w:proofErr w:type="spellEnd"/>
      <w:r w:rsidRPr="00F65AF8">
        <w:rPr>
          <w:sz w:val="22"/>
          <w:szCs w:val="22"/>
        </w:rPr>
        <w:t xml:space="preserve"> </w:t>
      </w:r>
      <w:proofErr w:type="spellStart"/>
      <w:r w:rsidRPr="00F65AF8">
        <w:rPr>
          <w:sz w:val="22"/>
          <w:szCs w:val="22"/>
        </w:rPr>
        <w:t>sejalan</w:t>
      </w:r>
      <w:proofErr w:type="spellEnd"/>
      <w:r w:rsidRPr="00F65AF8">
        <w:rPr>
          <w:sz w:val="22"/>
          <w:szCs w:val="22"/>
        </w:rPr>
        <w:t xml:space="preserve"> </w:t>
      </w:r>
      <w:proofErr w:type="spellStart"/>
      <w:r w:rsidRPr="00F65AF8">
        <w:rPr>
          <w:sz w:val="22"/>
          <w:szCs w:val="22"/>
        </w:rPr>
        <w:t>dengan</w:t>
      </w:r>
      <w:proofErr w:type="spellEnd"/>
      <w:r w:rsidRPr="00F65AF8">
        <w:rPr>
          <w:sz w:val="22"/>
          <w:szCs w:val="22"/>
        </w:rPr>
        <w:t xml:space="preserve"> </w:t>
      </w:r>
      <w:proofErr w:type="spellStart"/>
      <w:r w:rsidRPr="00F65AF8">
        <w:rPr>
          <w:sz w:val="22"/>
          <w:szCs w:val="22"/>
        </w:rPr>
        <w:t>penelitian</w:t>
      </w:r>
      <w:proofErr w:type="spellEnd"/>
      <w:r w:rsidRPr="00F65AF8">
        <w:rPr>
          <w:sz w:val="22"/>
          <w:szCs w:val="22"/>
        </w:rPr>
        <w:t xml:space="preserve"> yang </w:t>
      </w:r>
      <w:proofErr w:type="spellStart"/>
      <w:r w:rsidRPr="00F65AF8">
        <w:rPr>
          <w:sz w:val="22"/>
          <w:szCs w:val="22"/>
        </w:rPr>
        <w:t>dilakukan</w:t>
      </w:r>
      <w:proofErr w:type="spellEnd"/>
      <w:r w:rsidR="00FC3721">
        <w:rPr>
          <w:sz w:val="22"/>
          <w:szCs w:val="22"/>
        </w:rPr>
        <w:t xml:space="preserve"> (</w:t>
      </w:r>
      <w:proofErr w:type="spellStart"/>
      <w:r w:rsidRPr="00F65AF8">
        <w:rPr>
          <w:sz w:val="22"/>
          <w:szCs w:val="22"/>
        </w:rPr>
        <w:t>Dermawan</w:t>
      </w:r>
      <w:proofErr w:type="spellEnd"/>
      <w:r w:rsidR="00FC3721">
        <w:rPr>
          <w:sz w:val="22"/>
          <w:szCs w:val="22"/>
        </w:rPr>
        <w:t xml:space="preserve">, </w:t>
      </w:r>
      <w:r w:rsidRPr="00F65AF8">
        <w:rPr>
          <w:sz w:val="22"/>
          <w:szCs w:val="22"/>
        </w:rPr>
        <w:t>2016)</w:t>
      </w:r>
      <w:r w:rsidR="00FC3721">
        <w:rPr>
          <w:sz w:val="22"/>
          <w:szCs w:val="22"/>
        </w:rPr>
        <w:t xml:space="preserve">, </w:t>
      </w:r>
      <w:r w:rsidRPr="00F65AF8">
        <w:rPr>
          <w:sz w:val="22"/>
          <w:szCs w:val="22"/>
        </w:rPr>
        <w:t xml:space="preserve">yang </w:t>
      </w:r>
      <w:proofErr w:type="spellStart"/>
      <w:r w:rsidRPr="00F65AF8">
        <w:rPr>
          <w:sz w:val="22"/>
          <w:szCs w:val="22"/>
        </w:rPr>
        <w:t>menyatakan</w:t>
      </w:r>
      <w:proofErr w:type="spellEnd"/>
      <w:r w:rsidRPr="00F65AF8">
        <w:rPr>
          <w:sz w:val="22"/>
          <w:szCs w:val="22"/>
        </w:rPr>
        <w:t xml:space="preserve"> </w:t>
      </w:r>
      <w:proofErr w:type="spellStart"/>
      <w:r w:rsidRPr="00F65AF8">
        <w:rPr>
          <w:sz w:val="22"/>
          <w:szCs w:val="22"/>
        </w:rPr>
        <w:t>bahwa</w:t>
      </w:r>
      <w:proofErr w:type="spellEnd"/>
      <w:r w:rsidRPr="00F65AF8">
        <w:rPr>
          <w:sz w:val="22"/>
          <w:szCs w:val="22"/>
        </w:rPr>
        <w:t xml:space="preserve"> modal </w:t>
      </w:r>
      <w:proofErr w:type="spellStart"/>
      <w:r w:rsidRPr="00F65AF8">
        <w:rPr>
          <w:sz w:val="22"/>
          <w:szCs w:val="22"/>
        </w:rPr>
        <w:t>berpengaruh</w:t>
      </w:r>
      <w:proofErr w:type="spellEnd"/>
      <w:r w:rsidRPr="00F65AF8">
        <w:rPr>
          <w:sz w:val="22"/>
          <w:szCs w:val="22"/>
        </w:rPr>
        <w:t xml:space="preserve"> </w:t>
      </w:r>
      <w:proofErr w:type="spellStart"/>
      <w:r w:rsidRPr="00F65AF8">
        <w:rPr>
          <w:sz w:val="22"/>
          <w:szCs w:val="22"/>
        </w:rPr>
        <w:t>positif</w:t>
      </w:r>
      <w:proofErr w:type="spellEnd"/>
      <w:r w:rsidRPr="00F65AF8">
        <w:rPr>
          <w:sz w:val="22"/>
          <w:szCs w:val="22"/>
        </w:rPr>
        <w:t xml:space="preserve"> dan </w:t>
      </w:r>
      <w:proofErr w:type="spellStart"/>
      <w:r w:rsidRPr="00F65AF8">
        <w:rPr>
          <w:sz w:val="22"/>
          <w:szCs w:val="22"/>
        </w:rPr>
        <w:t>signifikan</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lastRenderedPageBreak/>
        <w:t>kesejahteraan</w:t>
      </w:r>
      <w:proofErr w:type="spellEnd"/>
      <w:r w:rsidRPr="00F65AF8">
        <w:rPr>
          <w:sz w:val="22"/>
          <w:szCs w:val="22"/>
        </w:rPr>
        <w:t xml:space="preserve"> di </w:t>
      </w:r>
      <w:proofErr w:type="spellStart"/>
      <w:r w:rsidRPr="00F65AF8">
        <w:rPr>
          <w:sz w:val="22"/>
          <w:szCs w:val="22"/>
        </w:rPr>
        <w:t>Desa</w:t>
      </w:r>
      <w:proofErr w:type="spellEnd"/>
      <w:r w:rsidRPr="00F65AF8">
        <w:rPr>
          <w:sz w:val="22"/>
          <w:szCs w:val="22"/>
        </w:rPr>
        <w:t xml:space="preserve"> Lewa </w:t>
      </w:r>
      <w:proofErr w:type="spellStart"/>
      <w:r w:rsidRPr="00F65AF8">
        <w:rPr>
          <w:sz w:val="22"/>
          <w:szCs w:val="22"/>
        </w:rPr>
        <w:t>Kecamatan</w:t>
      </w:r>
      <w:proofErr w:type="spellEnd"/>
      <w:r w:rsidRPr="00F65AF8">
        <w:rPr>
          <w:sz w:val="22"/>
          <w:szCs w:val="22"/>
        </w:rPr>
        <w:t xml:space="preserve"> Bandar </w:t>
      </w:r>
      <w:proofErr w:type="spellStart"/>
      <w:r w:rsidRPr="00F65AF8">
        <w:rPr>
          <w:sz w:val="22"/>
          <w:szCs w:val="22"/>
        </w:rPr>
        <w:t>Kab</w:t>
      </w:r>
      <w:r w:rsidR="00FC3721">
        <w:rPr>
          <w:sz w:val="22"/>
          <w:szCs w:val="22"/>
        </w:rPr>
        <w:t>u</w:t>
      </w:r>
      <w:r w:rsidRPr="00F65AF8">
        <w:rPr>
          <w:sz w:val="22"/>
          <w:szCs w:val="22"/>
        </w:rPr>
        <w:t>paten</w:t>
      </w:r>
      <w:proofErr w:type="spellEnd"/>
      <w:r w:rsidRPr="00F65AF8">
        <w:rPr>
          <w:sz w:val="22"/>
          <w:szCs w:val="22"/>
        </w:rPr>
        <w:t xml:space="preserve"> </w:t>
      </w:r>
      <w:proofErr w:type="spellStart"/>
      <w:r w:rsidRPr="00F65AF8">
        <w:rPr>
          <w:sz w:val="22"/>
          <w:szCs w:val="22"/>
        </w:rPr>
        <w:t>Bener</w:t>
      </w:r>
      <w:proofErr w:type="spellEnd"/>
      <w:r w:rsidRPr="00F65AF8">
        <w:rPr>
          <w:sz w:val="22"/>
          <w:szCs w:val="22"/>
        </w:rPr>
        <w:t xml:space="preserve"> </w:t>
      </w:r>
      <w:proofErr w:type="spellStart"/>
      <w:r w:rsidRPr="00F65AF8">
        <w:rPr>
          <w:sz w:val="22"/>
          <w:szCs w:val="22"/>
        </w:rPr>
        <w:t>Meriah</w:t>
      </w:r>
      <w:proofErr w:type="spellEnd"/>
      <w:r w:rsidRPr="00F65AF8">
        <w:rPr>
          <w:sz w:val="22"/>
          <w:szCs w:val="22"/>
        </w:rPr>
        <w:t xml:space="preserve">. </w:t>
      </w:r>
      <w:proofErr w:type="spellStart"/>
      <w:r w:rsidRPr="00F65AF8">
        <w:rPr>
          <w:sz w:val="22"/>
          <w:szCs w:val="22"/>
        </w:rPr>
        <w:t>Artinya</w:t>
      </w:r>
      <w:proofErr w:type="spellEnd"/>
      <w:r w:rsidRPr="00F65AF8">
        <w:rPr>
          <w:sz w:val="22"/>
          <w:szCs w:val="22"/>
        </w:rPr>
        <w:t xml:space="preserve"> </w:t>
      </w:r>
      <w:proofErr w:type="spellStart"/>
      <w:r w:rsidRPr="00F65AF8">
        <w:rPr>
          <w:sz w:val="22"/>
          <w:szCs w:val="22"/>
        </w:rPr>
        <w:t>besar</w:t>
      </w:r>
      <w:proofErr w:type="spellEnd"/>
      <w:r w:rsidRPr="00F65AF8">
        <w:rPr>
          <w:sz w:val="22"/>
          <w:szCs w:val="22"/>
        </w:rPr>
        <w:t xml:space="preserve"> </w:t>
      </w:r>
      <w:proofErr w:type="spellStart"/>
      <w:r w:rsidRPr="00F65AF8">
        <w:rPr>
          <w:sz w:val="22"/>
          <w:szCs w:val="22"/>
        </w:rPr>
        <w:t>kecilnya</w:t>
      </w:r>
      <w:proofErr w:type="spellEnd"/>
      <w:r w:rsidRPr="00F65AF8">
        <w:rPr>
          <w:sz w:val="22"/>
          <w:szCs w:val="22"/>
        </w:rPr>
        <w:t xml:space="preserve"> modal yang </w:t>
      </w:r>
      <w:proofErr w:type="spellStart"/>
      <w:r w:rsidRPr="00F65AF8">
        <w:rPr>
          <w:sz w:val="22"/>
          <w:szCs w:val="22"/>
        </w:rPr>
        <w:t>digunakan</w:t>
      </w:r>
      <w:proofErr w:type="spellEnd"/>
      <w:r w:rsidRPr="00F65AF8">
        <w:rPr>
          <w:sz w:val="22"/>
          <w:szCs w:val="22"/>
        </w:rPr>
        <w:t xml:space="preserve"> </w:t>
      </w:r>
      <w:proofErr w:type="spellStart"/>
      <w:r w:rsidRPr="00F65AF8">
        <w:rPr>
          <w:sz w:val="22"/>
          <w:szCs w:val="22"/>
        </w:rPr>
        <w:t>akan</w:t>
      </w:r>
      <w:proofErr w:type="spellEnd"/>
      <w:r w:rsidRPr="00F65AF8">
        <w:rPr>
          <w:sz w:val="22"/>
          <w:szCs w:val="22"/>
        </w:rPr>
        <w:t xml:space="preserve"> </w:t>
      </w:r>
      <w:proofErr w:type="spellStart"/>
      <w:r w:rsidRPr="00F65AF8">
        <w:rPr>
          <w:sz w:val="22"/>
          <w:szCs w:val="22"/>
        </w:rPr>
        <w:t>berpengaruh</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proofErr w:type="gramStart"/>
      <w:r w:rsidRPr="00F65AF8">
        <w:rPr>
          <w:sz w:val="22"/>
          <w:szCs w:val="22"/>
        </w:rPr>
        <w:t>kesejahteraan</w:t>
      </w:r>
      <w:proofErr w:type="spellEnd"/>
      <w:r w:rsidRPr="00F65AF8">
        <w:rPr>
          <w:sz w:val="22"/>
          <w:szCs w:val="22"/>
        </w:rPr>
        <w:t xml:space="preserve">  </w:t>
      </w:r>
      <w:proofErr w:type="spellStart"/>
      <w:r w:rsidRPr="00F65AF8">
        <w:rPr>
          <w:sz w:val="22"/>
          <w:szCs w:val="22"/>
        </w:rPr>
        <w:t>pelaku</w:t>
      </w:r>
      <w:proofErr w:type="spellEnd"/>
      <w:proofErr w:type="gramEnd"/>
      <w:r w:rsidRPr="00F65AF8">
        <w:rPr>
          <w:sz w:val="22"/>
          <w:szCs w:val="22"/>
        </w:rPr>
        <w:t xml:space="preserve"> UMKM. </w:t>
      </w:r>
    </w:p>
    <w:p w14:paraId="3097314D" w14:textId="771B92EA" w:rsidR="008D1FF9" w:rsidRDefault="00F65AF8" w:rsidP="00FC3721">
      <w:pPr>
        <w:pStyle w:val="ListParagraph"/>
        <w:numPr>
          <w:ilvl w:val="0"/>
          <w:numId w:val="9"/>
        </w:numPr>
        <w:spacing w:after="240"/>
        <w:jc w:val="both"/>
        <w:rPr>
          <w:sz w:val="22"/>
          <w:szCs w:val="22"/>
        </w:rPr>
      </w:pPr>
      <w:proofErr w:type="spellStart"/>
      <w:r w:rsidRPr="00F65AF8">
        <w:rPr>
          <w:sz w:val="22"/>
          <w:szCs w:val="22"/>
        </w:rPr>
        <w:t>Pengaruh</w:t>
      </w:r>
      <w:proofErr w:type="spellEnd"/>
      <w:r w:rsidRPr="00F65AF8">
        <w:rPr>
          <w:sz w:val="22"/>
          <w:szCs w:val="22"/>
        </w:rPr>
        <w:t xml:space="preserve"> Modal </w:t>
      </w:r>
      <w:proofErr w:type="spellStart"/>
      <w:r w:rsidRPr="00F65AF8">
        <w:rPr>
          <w:sz w:val="22"/>
          <w:szCs w:val="22"/>
        </w:rPr>
        <w:t>Sosial</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t>Produktivitas</w:t>
      </w:r>
      <w:proofErr w:type="spellEnd"/>
    </w:p>
    <w:p w14:paraId="31704576" w14:textId="163E4977" w:rsidR="008D1FF9" w:rsidRDefault="00F65AF8" w:rsidP="008D1FF9">
      <w:pPr>
        <w:pStyle w:val="ListParagraph"/>
        <w:spacing w:after="240"/>
        <w:jc w:val="both"/>
        <w:rPr>
          <w:sz w:val="22"/>
          <w:szCs w:val="22"/>
        </w:rPr>
      </w:pPr>
      <w:r w:rsidRPr="008D1FF9">
        <w:rPr>
          <w:sz w:val="22"/>
          <w:szCs w:val="22"/>
        </w:rPr>
        <w:t xml:space="preserve">Hasil </w:t>
      </w:r>
      <w:proofErr w:type="spellStart"/>
      <w:r w:rsidRPr="008D1FF9">
        <w:rPr>
          <w:sz w:val="22"/>
          <w:szCs w:val="22"/>
        </w:rPr>
        <w:t>dari</w:t>
      </w:r>
      <w:proofErr w:type="spellEnd"/>
      <w:r w:rsidRPr="008D1FF9">
        <w:rPr>
          <w:sz w:val="22"/>
          <w:szCs w:val="22"/>
        </w:rPr>
        <w:t xml:space="preserve"> </w:t>
      </w:r>
      <w:proofErr w:type="spellStart"/>
      <w:r w:rsidRPr="008D1FF9">
        <w:rPr>
          <w:sz w:val="22"/>
          <w:szCs w:val="22"/>
        </w:rPr>
        <w:t>analisis</w:t>
      </w:r>
      <w:proofErr w:type="spellEnd"/>
      <w:r w:rsidRPr="008D1FF9">
        <w:rPr>
          <w:sz w:val="22"/>
          <w:szCs w:val="22"/>
        </w:rPr>
        <w:t xml:space="preserve"> yang </w:t>
      </w:r>
      <w:proofErr w:type="spellStart"/>
      <w:r w:rsidRPr="008D1FF9">
        <w:rPr>
          <w:sz w:val="22"/>
          <w:szCs w:val="22"/>
        </w:rPr>
        <w:t>diuji</w:t>
      </w:r>
      <w:proofErr w:type="spellEnd"/>
      <w:r w:rsidRPr="008D1FF9">
        <w:rPr>
          <w:sz w:val="22"/>
          <w:szCs w:val="22"/>
        </w:rPr>
        <w:t xml:space="preserve"> </w:t>
      </w:r>
      <w:proofErr w:type="spellStart"/>
      <w:r w:rsidRPr="008D1FF9">
        <w:rPr>
          <w:sz w:val="22"/>
          <w:szCs w:val="22"/>
        </w:rPr>
        <w:t>menggunakan</w:t>
      </w:r>
      <w:proofErr w:type="spellEnd"/>
      <w:r w:rsidRPr="008D1FF9">
        <w:rPr>
          <w:sz w:val="22"/>
          <w:szCs w:val="22"/>
        </w:rPr>
        <w:t xml:space="preserve"> </w:t>
      </w:r>
      <w:proofErr w:type="spellStart"/>
      <w:r w:rsidRPr="008D1FF9">
        <w:rPr>
          <w:sz w:val="22"/>
          <w:szCs w:val="22"/>
        </w:rPr>
        <w:t>metode</w:t>
      </w:r>
      <w:proofErr w:type="spellEnd"/>
      <w:r w:rsidRPr="008D1FF9">
        <w:rPr>
          <w:sz w:val="22"/>
          <w:szCs w:val="22"/>
        </w:rPr>
        <w:t xml:space="preserve"> </w:t>
      </w:r>
      <w:r w:rsidRPr="005C7642">
        <w:rPr>
          <w:i/>
          <w:iCs/>
          <w:sz w:val="22"/>
          <w:szCs w:val="22"/>
        </w:rPr>
        <w:t>structural equation modeling (SEM)</w:t>
      </w:r>
      <w:r w:rsidRPr="008D1FF9">
        <w:rPr>
          <w:sz w:val="22"/>
          <w:szCs w:val="22"/>
        </w:rPr>
        <w:t xml:space="preserve"> </w:t>
      </w:r>
      <w:proofErr w:type="spellStart"/>
      <w:r w:rsidRPr="008D1FF9">
        <w:rPr>
          <w:sz w:val="22"/>
          <w:szCs w:val="22"/>
        </w:rPr>
        <w:t>dengan</w:t>
      </w:r>
      <w:proofErr w:type="spellEnd"/>
      <w:r w:rsidRPr="008D1FF9">
        <w:rPr>
          <w:sz w:val="22"/>
          <w:szCs w:val="22"/>
        </w:rPr>
        <w:t xml:space="preserve"> software AMOS 22 </w:t>
      </w:r>
      <w:proofErr w:type="spellStart"/>
      <w:r w:rsidRPr="008D1FF9">
        <w:rPr>
          <w:sz w:val="22"/>
          <w:szCs w:val="22"/>
        </w:rPr>
        <w:t>m</w:t>
      </w:r>
      <w:r w:rsidR="00CB63BD">
        <w:rPr>
          <w:sz w:val="22"/>
          <w:szCs w:val="22"/>
        </w:rPr>
        <w:t>enjelaskan</w:t>
      </w:r>
      <w:proofErr w:type="spellEnd"/>
      <w:r w:rsidRPr="008D1FF9">
        <w:rPr>
          <w:sz w:val="22"/>
          <w:szCs w:val="22"/>
        </w:rPr>
        <w:t xml:space="preserve"> </w:t>
      </w:r>
      <w:proofErr w:type="spellStart"/>
      <w:r w:rsidRPr="008D1FF9">
        <w:rPr>
          <w:sz w:val="22"/>
          <w:szCs w:val="22"/>
        </w:rPr>
        <w:t>bahwa</w:t>
      </w:r>
      <w:proofErr w:type="spellEnd"/>
      <w:r w:rsidRPr="008D1FF9">
        <w:rPr>
          <w:sz w:val="22"/>
          <w:szCs w:val="22"/>
        </w:rPr>
        <w:t xml:space="preserve"> </w:t>
      </w:r>
      <w:proofErr w:type="spellStart"/>
      <w:r w:rsidRPr="008D1FF9">
        <w:rPr>
          <w:sz w:val="22"/>
          <w:szCs w:val="22"/>
        </w:rPr>
        <w:t>dari</w:t>
      </w:r>
      <w:proofErr w:type="spellEnd"/>
      <w:r w:rsidRPr="008D1FF9">
        <w:rPr>
          <w:sz w:val="22"/>
          <w:szCs w:val="22"/>
        </w:rPr>
        <w:t xml:space="preserve"> </w:t>
      </w:r>
      <w:proofErr w:type="spellStart"/>
      <w:r w:rsidR="00CB63BD">
        <w:rPr>
          <w:sz w:val="22"/>
          <w:szCs w:val="22"/>
        </w:rPr>
        <w:t>hasil</w:t>
      </w:r>
      <w:proofErr w:type="spellEnd"/>
      <w:r w:rsidR="00CB63BD">
        <w:rPr>
          <w:sz w:val="22"/>
          <w:szCs w:val="22"/>
        </w:rPr>
        <w:t xml:space="preserve"> </w:t>
      </w:r>
      <w:proofErr w:type="spellStart"/>
      <w:r w:rsidRPr="008D1FF9">
        <w:rPr>
          <w:sz w:val="22"/>
          <w:szCs w:val="22"/>
        </w:rPr>
        <w:t>pengujian</w:t>
      </w:r>
      <w:proofErr w:type="spellEnd"/>
      <w:r w:rsidRPr="008D1FF9">
        <w:rPr>
          <w:sz w:val="22"/>
          <w:szCs w:val="22"/>
        </w:rPr>
        <w:t xml:space="preserve"> </w:t>
      </w:r>
      <w:proofErr w:type="spellStart"/>
      <w:r w:rsidRPr="008D1FF9">
        <w:rPr>
          <w:sz w:val="22"/>
          <w:szCs w:val="22"/>
        </w:rPr>
        <w:t>terdapat</w:t>
      </w:r>
      <w:proofErr w:type="spellEnd"/>
      <w:r w:rsidRPr="008D1FF9">
        <w:rPr>
          <w:sz w:val="22"/>
          <w:szCs w:val="22"/>
        </w:rPr>
        <w:t xml:space="preserve"> </w:t>
      </w:r>
      <w:proofErr w:type="spellStart"/>
      <w:r w:rsidRPr="008D1FF9">
        <w:rPr>
          <w:sz w:val="22"/>
          <w:szCs w:val="22"/>
        </w:rPr>
        <w:t>pengaruh</w:t>
      </w:r>
      <w:proofErr w:type="spellEnd"/>
      <w:r w:rsidRPr="008D1FF9">
        <w:rPr>
          <w:sz w:val="22"/>
          <w:szCs w:val="22"/>
        </w:rPr>
        <w:t xml:space="preserve"> yang </w:t>
      </w:r>
      <w:proofErr w:type="spellStart"/>
      <w:r w:rsidRPr="008D1FF9">
        <w:rPr>
          <w:sz w:val="22"/>
          <w:szCs w:val="22"/>
        </w:rPr>
        <w:t>signifikan</w:t>
      </w:r>
      <w:proofErr w:type="spellEnd"/>
      <w:r w:rsidRPr="008D1FF9">
        <w:rPr>
          <w:sz w:val="22"/>
          <w:szCs w:val="22"/>
        </w:rPr>
        <w:t xml:space="preserve"> modal </w:t>
      </w:r>
      <w:proofErr w:type="spellStart"/>
      <w:r w:rsidRPr="008D1FF9">
        <w:rPr>
          <w:sz w:val="22"/>
          <w:szCs w:val="22"/>
        </w:rPr>
        <w:t>sosial</w:t>
      </w:r>
      <w:proofErr w:type="spellEnd"/>
      <w:r w:rsidRPr="008D1FF9">
        <w:rPr>
          <w:sz w:val="22"/>
          <w:szCs w:val="22"/>
        </w:rPr>
        <w:t xml:space="preserve"> </w:t>
      </w:r>
      <w:proofErr w:type="spellStart"/>
      <w:r w:rsidRPr="008D1FF9">
        <w:rPr>
          <w:sz w:val="22"/>
          <w:szCs w:val="22"/>
        </w:rPr>
        <w:t>terhadap</w:t>
      </w:r>
      <w:proofErr w:type="spellEnd"/>
      <w:r w:rsidRPr="008D1FF9">
        <w:rPr>
          <w:sz w:val="22"/>
          <w:szCs w:val="22"/>
        </w:rPr>
        <w:t xml:space="preserve"> </w:t>
      </w:r>
      <w:proofErr w:type="spellStart"/>
      <w:r w:rsidRPr="008D1FF9">
        <w:rPr>
          <w:sz w:val="22"/>
          <w:szCs w:val="22"/>
        </w:rPr>
        <w:t>produktivitas</w:t>
      </w:r>
      <w:proofErr w:type="spellEnd"/>
      <w:r w:rsidRPr="008D1FF9">
        <w:rPr>
          <w:sz w:val="22"/>
          <w:szCs w:val="22"/>
        </w:rPr>
        <w:t xml:space="preserve"> </w:t>
      </w:r>
      <w:proofErr w:type="spellStart"/>
      <w:r w:rsidRPr="008D1FF9">
        <w:rPr>
          <w:sz w:val="22"/>
          <w:szCs w:val="22"/>
        </w:rPr>
        <w:t>masyarakat</w:t>
      </w:r>
      <w:proofErr w:type="spellEnd"/>
      <w:r w:rsidRPr="008D1FF9">
        <w:rPr>
          <w:sz w:val="22"/>
          <w:szCs w:val="22"/>
        </w:rPr>
        <w:t xml:space="preserve"> di </w:t>
      </w:r>
      <w:proofErr w:type="spellStart"/>
      <w:r w:rsidRPr="008D1FF9">
        <w:rPr>
          <w:sz w:val="22"/>
          <w:szCs w:val="22"/>
        </w:rPr>
        <w:t>Kecamatan</w:t>
      </w:r>
      <w:proofErr w:type="spellEnd"/>
      <w:r w:rsidRPr="008D1FF9">
        <w:rPr>
          <w:sz w:val="22"/>
          <w:szCs w:val="22"/>
        </w:rPr>
        <w:t xml:space="preserve"> </w:t>
      </w:r>
      <w:proofErr w:type="spellStart"/>
      <w:r w:rsidRPr="008D1FF9">
        <w:rPr>
          <w:sz w:val="22"/>
          <w:szCs w:val="22"/>
        </w:rPr>
        <w:t>Binjai</w:t>
      </w:r>
      <w:proofErr w:type="spellEnd"/>
      <w:r w:rsidRPr="008D1FF9">
        <w:rPr>
          <w:sz w:val="22"/>
          <w:szCs w:val="22"/>
        </w:rPr>
        <w:t xml:space="preserve"> Barat. </w:t>
      </w:r>
      <w:r w:rsidR="00CB63BD">
        <w:rPr>
          <w:sz w:val="22"/>
          <w:szCs w:val="22"/>
        </w:rPr>
        <w:t xml:space="preserve">Hasil </w:t>
      </w:r>
      <w:proofErr w:type="spellStart"/>
      <w:r w:rsidR="00CB63BD">
        <w:rPr>
          <w:sz w:val="22"/>
          <w:szCs w:val="22"/>
        </w:rPr>
        <w:t>penelitian</w:t>
      </w:r>
      <w:proofErr w:type="spellEnd"/>
      <w:r w:rsidR="00CB63BD">
        <w:rPr>
          <w:sz w:val="22"/>
          <w:szCs w:val="22"/>
        </w:rPr>
        <w:t xml:space="preserve"> </w:t>
      </w:r>
      <w:proofErr w:type="spellStart"/>
      <w:r w:rsidRPr="008D1FF9">
        <w:rPr>
          <w:sz w:val="22"/>
          <w:szCs w:val="22"/>
        </w:rPr>
        <w:t>menunjukkan</w:t>
      </w:r>
      <w:proofErr w:type="spellEnd"/>
      <w:r w:rsidRPr="008D1FF9">
        <w:rPr>
          <w:sz w:val="22"/>
          <w:szCs w:val="22"/>
        </w:rPr>
        <w:t xml:space="preserve"> </w:t>
      </w:r>
      <w:proofErr w:type="spellStart"/>
      <w:r w:rsidRPr="008D1FF9">
        <w:rPr>
          <w:sz w:val="22"/>
          <w:szCs w:val="22"/>
        </w:rPr>
        <w:t>bahwa</w:t>
      </w:r>
      <w:proofErr w:type="spellEnd"/>
      <w:r w:rsidRPr="008D1FF9">
        <w:rPr>
          <w:sz w:val="22"/>
          <w:szCs w:val="22"/>
        </w:rPr>
        <w:t xml:space="preserve"> parameter </w:t>
      </w:r>
      <w:proofErr w:type="spellStart"/>
      <w:r w:rsidRPr="008D1FF9">
        <w:rPr>
          <w:sz w:val="22"/>
          <w:szCs w:val="22"/>
        </w:rPr>
        <w:t>estimasi</w:t>
      </w:r>
      <w:proofErr w:type="spellEnd"/>
      <w:r w:rsidRPr="008D1FF9">
        <w:rPr>
          <w:sz w:val="22"/>
          <w:szCs w:val="22"/>
        </w:rPr>
        <w:t xml:space="preserve"> </w:t>
      </w:r>
      <w:proofErr w:type="spellStart"/>
      <w:r w:rsidRPr="008D1FF9">
        <w:rPr>
          <w:sz w:val="22"/>
          <w:szCs w:val="22"/>
        </w:rPr>
        <w:t>antara</w:t>
      </w:r>
      <w:proofErr w:type="spellEnd"/>
      <w:r w:rsidRPr="008D1FF9">
        <w:rPr>
          <w:sz w:val="22"/>
          <w:szCs w:val="22"/>
        </w:rPr>
        <w:t xml:space="preserve"> </w:t>
      </w:r>
      <w:proofErr w:type="spellStart"/>
      <w:r w:rsidRPr="008D1FF9">
        <w:rPr>
          <w:sz w:val="22"/>
          <w:szCs w:val="22"/>
        </w:rPr>
        <w:t>pengaruh</w:t>
      </w:r>
      <w:proofErr w:type="spellEnd"/>
      <w:r w:rsidRPr="008D1FF9">
        <w:rPr>
          <w:sz w:val="22"/>
          <w:szCs w:val="22"/>
        </w:rPr>
        <w:t xml:space="preserve"> modal </w:t>
      </w:r>
      <w:proofErr w:type="spellStart"/>
      <w:r w:rsidRPr="008D1FF9">
        <w:rPr>
          <w:sz w:val="22"/>
          <w:szCs w:val="22"/>
        </w:rPr>
        <w:t>sosial</w:t>
      </w:r>
      <w:proofErr w:type="spellEnd"/>
      <w:r w:rsidRPr="008D1FF9">
        <w:rPr>
          <w:sz w:val="22"/>
          <w:szCs w:val="22"/>
        </w:rPr>
        <w:t xml:space="preserve"> </w:t>
      </w:r>
      <w:proofErr w:type="spellStart"/>
      <w:r w:rsidRPr="008D1FF9">
        <w:rPr>
          <w:sz w:val="22"/>
          <w:szCs w:val="22"/>
        </w:rPr>
        <w:t>terhadap</w:t>
      </w:r>
      <w:proofErr w:type="spellEnd"/>
      <w:r w:rsidRPr="008D1FF9">
        <w:rPr>
          <w:sz w:val="22"/>
          <w:szCs w:val="22"/>
        </w:rPr>
        <w:t xml:space="preserve"> </w:t>
      </w:r>
      <w:proofErr w:type="spellStart"/>
      <w:r w:rsidRPr="008D1FF9">
        <w:rPr>
          <w:sz w:val="22"/>
          <w:szCs w:val="22"/>
        </w:rPr>
        <w:t>kesejahteraan</w:t>
      </w:r>
      <w:proofErr w:type="spellEnd"/>
      <w:r w:rsidRPr="008D1FF9">
        <w:rPr>
          <w:sz w:val="22"/>
          <w:szCs w:val="22"/>
        </w:rPr>
        <w:t xml:space="preserve"> </w:t>
      </w:r>
      <w:proofErr w:type="spellStart"/>
      <w:r w:rsidRPr="008D1FF9">
        <w:rPr>
          <w:sz w:val="22"/>
          <w:szCs w:val="22"/>
        </w:rPr>
        <w:t>pelaku</w:t>
      </w:r>
      <w:proofErr w:type="spellEnd"/>
      <w:r w:rsidRPr="008D1FF9">
        <w:rPr>
          <w:sz w:val="22"/>
          <w:szCs w:val="22"/>
        </w:rPr>
        <w:t xml:space="preserve"> UMKM </w:t>
      </w:r>
      <w:proofErr w:type="spellStart"/>
      <w:r w:rsidRPr="008D1FF9">
        <w:rPr>
          <w:sz w:val="22"/>
          <w:szCs w:val="22"/>
        </w:rPr>
        <w:t>menunju</w:t>
      </w:r>
      <w:r w:rsidR="00CB63BD">
        <w:rPr>
          <w:sz w:val="22"/>
          <w:szCs w:val="22"/>
        </w:rPr>
        <w:t>k</w:t>
      </w:r>
      <w:r w:rsidRPr="008D1FF9">
        <w:rPr>
          <w:sz w:val="22"/>
          <w:szCs w:val="22"/>
        </w:rPr>
        <w:t>kan</w:t>
      </w:r>
      <w:proofErr w:type="spellEnd"/>
      <w:r w:rsidRPr="008D1FF9">
        <w:rPr>
          <w:sz w:val="22"/>
          <w:szCs w:val="22"/>
        </w:rPr>
        <w:t xml:space="preserve"> </w:t>
      </w:r>
      <w:proofErr w:type="spellStart"/>
      <w:r w:rsidRPr="008D1FF9">
        <w:rPr>
          <w:sz w:val="22"/>
          <w:szCs w:val="22"/>
        </w:rPr>
        <w:t>hasil</w:t>
      </w:r>
      <w:proofErr w:type="spellEnd"/>
      <w:r w:rsidRPr="008D1FF9">
        <w:rPr>
          <w:sz w:val="22"/>
          <w:szCs w:val="22"/>
        </w:rPr>
        <w:t xml:space="preserve"> yang </w:t>
      </w:r>
      <w:proofErr w:type="spellStart"/>
      <w:r w:rsidRPr="008D1FF9">
        <w:rPr>
          <w:sz w:val="22"/>
          <w:szCs w:val="22"/>
        </w:rPr>
        <w:t>signifikan</w:t>
      </w:r>
      <w:proofErr w:type="spellEnd"/>
      <w:r w:rsidRPr="008D1FF9">
        <w:rPr>
          <w:sz w:val="22"/>
          <w:szCs w:val="22"/>
        </w:rPr>
        <w:t xml:space="preserve"> </w:t>
      </w:r>
      <w:proofErr w:type="spellStart"/>
      <w:r w:rsidRPr="008D1FF9">
        <w:rPr>
          <w:sz w:val="22"/>
          <w:szCs w:val="22"/>
        </w:rPr>
        <w:t>dengan</w:t>
      </w:r>
      <w:proofErr w:type="spellEnd"/>
      <w:r w:rsidRPr="008D1FF9">
        <w:rPr>
          <w:sz w:val="22"/>
          <w:szCs w:val="22"/>
        </w:rPr>
        <w:t xml:space="preserve"> </w:t>
      </w:r>
      <w:proofErr w:type="spellStart"/>
      <w:r w:rsidRPr="008D1FF9">
        <w:rPr>
          <w:sz w:val="22"/>
          <w:szCs w:val="22"/>
        </w:rPr>
        <w:t>nilai</w:t>
      </w:r>
      <w:proofErr w:type="spellEnd"/>
      <w:r w:rsidRPr="008D1FF9">
        <w:rPr>
          <w:sz w:val="22"/>
          <w:szCs w:val="22"/>
        </w:rPr>
        <w:t xml:space="preserve"> </w:t>
      </w:r>
      <w:proofErr w:type="spellStart"/>
      <w:r w:rsidRPr="008D1FF9">
        <w:rPr>
          <w:sz w:val="22"/>
          <w:szCs w:val="22"/>
        </w:rPr>
        <w:t>signifikan</w:t>
      </w:r>
      <w:proofErr w:type="spellEnd"/>
      <w:r w:rsidRPr="008D1FF9">
        <w:rPr>
          <w:sz w:val="22"/>
          <w:szCs w:val="22"/>
        </w:rPr>
        <w:t xml:space="preserve"> </w:t>
      </w:r>
      <w:proofErr w:type="spellStart"/>
      <w:r w:rsidRPr="008D1FF9">
        <w:rPr>
          <w:sz w:val="22"/>
          <w:szCs w:val="22"/>
        </w:rPr>
        <w:t>sebesar</w:t>
      </w:r>
      <w:proofErr w:type="spellEnd"/>
      <w:r w:rsidRPr="008D1FF9">
        <w:rPr>
          <w:sz w:val="22"/>
          <w:szCs w:val="22"/>
        </w:rPr>
        <w:t xml:space="preserve"> 0,000.</w:t>
      </w:r>
      <w:r w:rsidR="008D1FF9">
        <w:rPr>
          <w:sz w:val="22"/>
          <w:szCs w:val="22"/>
        </w:rPr>
        <w:t xml:space="preserve"> </w:t>
      </w:r>
      <w:proofErr w:type="spellStart"/>
      <w:r w:rsidRPr="008D1FF9">
        <w:rPr>
          <w:sz w:val="22"/>
          <w:szCs w:val="22"/>
        </w:rPr>
        <w:t>Dengan</w:t>
      </w:r>
      <w:proofErr w:type="spellEnd"/>
      <w:r w:rsidRPr="008D1FF9">
        <w:rPr>
          <w:sz w:val="22"/>
          <w:szCs w:val="22"/>
        </w:rPr>
        <w:t xml:space="preserve"> </w:t>
      </w:r>
      <w:proofErr w:type="spellStart"/>
      <w:r w:rsidRPr="008D1FF9">
        <w:rPr>
          <w:sz w:val="22"/>
          <w:szCs w:val="22"/>
        </w:rPr>
        <w:t>demikian</w:t>
      </w:r>
      <w:proofErr w:type="spellEnd"/>
      <w:r w:rsidRPr="008D1FF9">
        <w:rPr>
          <w:sz w:val="22"/>
          <w:szCs w:val="22"/>
        </w:rPr>
        <w:t xml:space="preserve"> </w:t>
      </w:r>
      <w:proofErr w:type="spellStart"/>
      <w:r w:rsidRPr="008D1FF9">
        <w:rPr>
          <w:sz w:val="22"/>
          <w:szCs w:val="22"/>
        </w:rPr>
        <w:t>hipotesis</w:t>
      </w:r>
      <w:proofErr w:type="spellEnd"/>
      <w:r w:rsidRPr="008D1FF9">
        <w:rPr>
          <w:sz w:val="22"/>
          <w:szCs w:val="22"/>
        </w:rPr>
        <w:t xml:space="preserve"> </w:t>
      </w:r>
      <w:proofErr w:type="spellStart"/>
      <w:r w:rsidRPr="008D1FF9">
        <w:rPr>
          <w:sz w:val="22"/>
          <w:szCs w:val="22"/>
        </w:rPr>
        <w:t>pertama</w:t>
      </w:r>
      <w:proofErr w:type="spellEnd"/>
      <w:r w:rsidRPr="008D1FF9">
        <w:rPr>
          <w:sz w:val="22"/>
          <w:szCs w:val="22"/>
        </w:rPr>
        <w:t xml:space="preserve"> </w:t>
      </w:r>
      <w:proofErr w:type="spellStart"/>
      <w:r w:rsidRPr="008D1FF9">
        <w:rPr>
          <w:sz w:val="22"/>
          <w:szCs w:val="22"/>
        </w:rPr>
        <w:t>diterima</w:t>
      </w:r>
      <w:proofErr w:type="spellEnd"/>
      <w:r w:rsidRPr="008D1FF9">
        <w:rPr>
          <w:sz w:val="22"/>
          <w:szCs w:val="22"/>
        </w:rPr>
        <w:t xml:space="preserve">, </w:t>
      </w:r>
      <w:proofErr w:type="spellStart"/>
      <w:r w:rsidRPr="008D1FF9">
        <w:rPr>
          <w:sz w:val="22"/>
          <w:szCs w:val="22"/>
        </w:rPr>
        <w:t>artinya</w:t>
      </w:r>
      <w:proofErr w:type="spellEnd"/>
      <w:r w:rsidRPr="008D1FF9">
        <w:rPr>
          <w:sz w:val="22"/>
          <w:szCs w:val="22"/>
        </w:rPr>
        <w:t xml:space="preserve"> </w:t>
      </w:r>
      <w:proofErr w:type="spellStart"/>
      <w:r w:rsidRPr="008D1FF9">
        <w:rPr>
          <w:sz w:val="22"/>
          <w:szCs w:val="22"/>
        </w:rPr>
        <w:t>jika</w:t>
      </w:r>
      <w:proofErr w:type="spellEnd"/>
      <w:r w:rsidRPr="008D1FF9">
        <w:rPr>
          <w:sz w:val="22"/>
          <w:szCs w:val="22"/>
        </w:rPr>
        <w:t xml:space="preserve"> modal </w:t>
      </w:r>
      <w:proofErr w:type="spellStart"/>
      <w:r w:rsidRPr="008D1FF9">
        <w:rPr>
          <w:sz w:val="22"/>
          <w:szCs w:val="22"/>
        </w:rPr>
        <w:t>sosial</w:t>
      </w:r>
      <w:proofErr w:type="spellEnd"/>
      <w:r w:rsidRPr="008D1FF9">
        <w:rPr>
          <w:sz w:val="22"/>
          <w:szCs w:val="22"/>
        </w:rPr>
        <w:t xml:space="preserve"> </w:t>
      </w:r>
      <w:proofErr w:type="spellStart"/>
      <w:r w:rsidRPr="008D1FF9">
        <w:rPr>
          <w:sz w:val="22"/>
          <w:szCs w:val="22"/>
        </w:rPr>
        <w:t>meningkat</w:t>
      </w:r>
      <w:proofErr w:type="spellEnd"/>
      <w:r w:rsidRPr="008D1FF9">
        <w:rPr>
          <w:sz w:val="22"/>
          <w:szCs w:val="22"/>
        </w:rPr>
        <w:t xml:space="preserve"> </w:t>
      </w:r>
      <w:proofErr w:type="spellStart"/>
      <w:r w:rsidRPr="008D1FF9">
        <w:rPr>
          <w:sz w:val="22"/>
          <w:szCs w:val="22"/>
        </w:rPr>
        <w:t>ataupun</w:t>
      </w:r>
      <w:proofErr w:type="spellEnd"/>
      <w:r w:rsidRPr="008D1FF9">
        <w:rPr>
          <w:sz w:val="22"/>
          <w:szCs w:val="22"/>
        </w:rPr>
        <w:t xml:space="preserve"> </w:t>
      </w:r>
      <w:proofErr w:type="spellStart"/>
      <w:r w:rsidRPr="008D1FF9">
        <w:rPr>
          <w:sz w:val="22"/>
          <w:szCs w:val="22"/>
        </w:rPr>
        <w:t>terpenuhi</w:t>
      </w:r>
      <w:proofErr w:type="spellEnd"/>
      <w:r w:rsidRPr="008D1FF9">
        <w:rPr>
          <w:sz w:val="22"/>
          <w:szCs w:val="22"/>
        </w:rPr>
        <w:t xml:space="preserve"> </w:t>
      </w:r>
      <w:proofErr w:type="spellStart"/>
      <w:r w:rsidRPr="008D1FF9">
        <w:rPr>
          <w:sz w:val="22"/>
          <w:szCs w:val="22"/>
        </w:rPr>
        <w:t>maka</w:t>
      </w:r>
      <w:proofErr w:type="spellEnd"/>
      <w:r w:rsidRPr="008D1FF9">
        <w:rPr>
          <w:sz w:val="22"/>
          <w:szCs w:val="22"/>
        </w:rPr>
        <w:t xml:space="preserve"> </w:t>
      </w:r>
      <w:proofErr w:type="spellStart"/>
      <w:r w:rsidRPr="008D1FF9">
        <w:rPr>
          <w:sz w:val="22"/>
          <w:szCs w:val="22"/>
        </w:rPr>
        <w:t>kesejahteraan</w:t>
      </w:r>
      <w:proofErr w:type="spellEnd"/>
      <w:r w:rsidRPr="008D1FF9">
        <w:rPr>
          <w:sz w:val="22"/>
          <w:szCs w:val="22"/>
        </w:rPr>
        <w:t xml:space="preserve"> </w:t>
      </w:r>
      <w:proofErr w:type="spellStart"/>
      <w:r w:rsidRPr="008D1FF9">
        <w:rPr>
          <w:sz w:val="22"/>
          <w:szCs w:val="22"/>
        </w:rPr>
        <w:t>pelaku</w:t>
      </w:r>
      <w:proofErr w:type="spellEnd"/>
      <w:r w:rsidRPr="008D1FF9">
        <w:rPr>
          <w:sz w:val="22"/>
          <w:szCs w:val="22"/>
        </w:rPr>
        <w:t xml:space="preserve"> UMKM </w:t>
      </w:r>
      <w:proofErr w:type="spellStart"/>
      <w:r w:rsidRPr="008D1FF9">
        <w:rPr>
          <w:sz w:val="22"/>
          <w:szCs w:val="22"/>
        </w:rPr>
        <w:t>akan</w:t>
      </w:r>
      <w:proofErr w:type="spellEnd"/>
      <w:r w:rsidRPr="008D1FF9">
        <w:rPr>
          <w:sz w:val="22"/>
          <w:szCs w:val="22"/>
        </w:rPr>
        <w:t xml:space="preserve"> </w:t>
      </w:r>
      <w:proofErr w:type="spellStart"/>
      <w:r w:rsidRPr="008D1FF9">
        <w:rPr>
          <w:sz w:val="22"/>
          <w:szCs w:val="22"/>
        </w:rPr>
        <w:t>meningkat</w:t>
      </w:r>
      <w:proofErr w:type="spellEnd"/>
      <w:r w:rsidRPr="008D1FF9">
        <w:rPr>
          <w:sz w:val="22"/>
          <w:szCs w:val="22"/>
        </w:rPr>
        <w:t>.</w:t>
      </w:r>
      <w:r w:rsidR="008D1FF9">
        <w:rPr>
          <w:sz w:val="22"/>
          <w:szCs w:val="22"/>
        </w:rPr>
        <w:t xml:space="preserve"> </w:t>
      </w:r>
      <w:r w:rsidRPr="00F65AF8">
        <w:rPr>
          <w:sz w:val="22"/>
          <w:szCs w:val="22"/>
        </w:rPr>
        <w:t xml:space="preserve">Hal </w:t>
      </w:r>
      <w:proofErr w:type="spellStart"/>
      <w:r w:rsidRPr="00F65AF8">
        <w:rPr>
          <w:sz w:val="22"/>
          <w:szCs w:val="22"/>
        </w:rPr>
        <w:t>ini</w:t>
      </w:r>
      <w:proofErr w:type="spellEnd"/>
      <w:r w:rsidRPr="00F65AF8">
        <w:rPr>
          <w:sz w:val="22"/>
          <w:szCs w:val="22"/>
        </w:rPr>
        <w:t xml:space="preserve"> </w:t>
      </w:r>
      <w:proofErr w:type="spellStart"/>
      <w:r w:rsidRPr="00F65AF8">
        <w:rPr>
          <w:sz w:val="22"/>
          <w:szCs w:val="22"/>
        </w:rPr>
        <w:t>sama</w:t>
      </w:r>
      <w:proofErr w:type="spellEnd"/>
      <w:r w:rsidRPr="00F65AF8">
        <w:rPr>
          <w:sz w:val="22"/>
          <w:szCs w:val="22"/>
        </w:rPr>
        <w:t xml:space="preserve"> </w:t>
      </w:r>
      <w:proofErr w:type="spellStart"/>
      <w:r w:rsidRPr="00F65AF8">
        <w:rPr>
          <w:sz w:val="22"/>
          <w:szCs w:val="22"/>
        </w:rPr>
        <w:t>dengan</w:t>
      </w:r>
      <w:proofErr w:type="spellEnd"/>
      <w:r w:rsidRPr="00F65AF8">
        <w:rPr>
          <w:sz w:val="22"/>
          <w:szCs w:val="22"/>
        </w:rPr>
        <w:t xml:space="preserve"> </w:t>
      </w:r>
      <w:proofErr w:type="spellStart"/>
      <w:r w:rsidRPr="00F65AF8">
        <w:rPr>
          <w:sz w:val="22"/>
          <w:szCs w:val="22"/>
        </w:rPr>
        <w:t>penelitian</w:t>
      </w:r>
      <w:proofErr w:type="spellEnd"/>
      <w:r w:rsidRPr="00F65AF8">
        <w:rPr>
          <w:sz w:val="22"/>
          <w:szCs w:val="22"/>
        </w:rPr>
        <w:t xml:space="preserve"> yang </w:t>
      </w:r>
      <w:proofErr w:type="spellStart"/>
      <w:r w:rsidRPr="00F65AF8">
        <w:rPr>
          <w:sz w:val="22"/>
          <w:szCs w:val="22"/>
        </w:rPr>
        <w:t>dilakukan</w:t>
      </w:r>
      <w:proofErr w:type="spellEnd"/>
      <w:r w:rsidR="00CB63BD">
        <w:rPr>
          <w:sz w:val="22"/>
          <w:szCs w:val="22"/>
        </w:rPr>
        <w:t xml:space="preserve"> </w:t>
      </w:r>
      <w:proofErr w:type="spellStart"/>
      <w:r w:rsidRPr="00F65AF8">
        <w:rPr>
          <w:sz w:val="22"/>
          <w:szCs w:val="22"/>
        </w:rPr>
        <w:t>Novytha</w:t>
      </w:r>
      <w:proofErr w:type="spellEnd"/>
      <w:r w:rsidRPr="00F65AF8">
        <w:rPr>
          <w:sz w:val="22"/>
          <w:szCs w:val="22"/>
        </w:rPr>
        <w:t xml:space="preserve"> yang </w:t>
      </w:r>
      <w:proofErr w:type="spellStart"/>
      <w:r w:rsidRPr="00F65AF8">
        <w:rPr>
          <w:sz w:val="22"/>
          <w:szCs w:val="22"/>
        </w:rPr>
        <w:t>berjudul</w:t>
      </w:r>
      <w:proofErr w:type="spellEnd"/>
      <w:r w:rsidRPr="00F65AF8">
        <w:rPr>
          <w:sz w:val="22"/>
          <w:szCs w:val="22"/>
        </w:rPr>
        <w:t xml:space="preserve"> </w:t>
      </w:r>
      <w:proofErr w:type="spellStart"/>
      <w:r w:rsidRPr="00F65AF8">
        <w:rPr>
          <w:sz w:val="22"/>
          <w:szCs w:val="22"/>
        </w:rPr>
        <w:t>peranan</w:t>
      </w:r>
      <w:proofErr w:type="spellEnd"/>
      <w:r w:rsidRPr="00F65AF8">
        <w:rPr>
          <w:sz w:val="22"/>
          <w:szCs w:val="22"/>
        </w:rPr>
        <w:t xml:space="preserve"> modal </w:t>
      </w:r>
      <w:proofErr w:type="spellStart"/>
      <w:r w:rsidRPr="00F65AF8">
        <w:rPr>
          <w:sz w:val="22"/>
          <w:szCs w:val="22"/>
        </w:rPr>
        <w:t>sosial</w:t>
      </w:r>
      <w:proofErr w:type="spellEnd"/>
      <w:r w:rsidRPr="00F65AF8">
        <w:rPr>
          <w:sz w:val="22"/>
          <w:szCs w:val="22"/>
        </w:rPr>
        <w:t xml:space="preserve"> </w:t>
      </w:r>
      <w:proofErr w:type="spellStart"/>
      <w:r w:rsidRPr="00F65AF8">
        <w:rPr>
          <w:sz w:val="22"/>
          <w:szCs w:val="22"/>
        </w:rPr>
        <w:t>dalam</w:t>
      </w:r>
      <w:proofErr w:type="spellEnd"/>
      <w:r w:rsidRPr="00F65AF8">
        <w:rPr>
          <w:sz w:val="22"/>
          <w:szCs w:val="22"/>
        </w:rPr>
        <w:t xml:space="preserve"> </w:t>
      </w:r>
      <w:proofErr w:type="spellStart"/>
      <w:r w:rsidRPr="00F65AF8">
        <w:rPr>
          <w:sz w:val="22"/>
          <w:szCs w:val="22"/>
        </w:rPr>
        <w:t>meningkatkan</w:t>
      </w:r>
      <w:proofErr w:type="spellEnd"/>
      <w:r w:rsidRPr="00F65AF8">
        <w:rPr>
          <w:sz w:val="22"/>
          <w:szCs w:val="22"/>
        </w:rPr>
        <w:t xml:space="preserve"> </w:t>
      </w:r>
      <w:proofErr w:type="spellStart"/>
      <w:r w:rsidRPr="00F65AF8">
        <w:rPr>
          <w:sz w:val="22"/>
          <w:szCs w:val="22"/>
        </w:rPr>
        <w:t>kesejahteraan</w:t>
      </w:r>
      <w:proofErr w:type="spellEnd"/>
      <w:r w:rsidRPr="00F65AF8">
        <w:rPr>
          <w:sz w:val="22"/>
          <w:szCs w:val="22"/>
        </w:rPr>
        <w:t xml:space="preserve"> </w:t>
      </w:r>
      <w:proofErr w:type="spellStart"/>
      <w:r w:rsidRPr="00F65AF8">
        <w:rPr>
          <w:sz w:val="22"/>
          <w:szCs w:val="22"/>
        </w:rPr>
        <w:t>keluarga</w:t>
      </w:r>
      <w:proofErr w:type="spellEnd"/>
      <w:r w:rsidRPr="00F65AF8">
        <w:rPr>
          <w:sz w:val="22"/>
          <w:szCs w:val="22"/>
        </w:rPr>
        <w:t xml:space="preserve"> </w:t>
      </w:r>
      <w:proofErr w:type="spellStart"/>
      <w:r w:rsidRPr="00F65AF8">
        <w:rPr>
          <w:sz w:val="22"/>
          <w:szCs w:val="22"/>
        </w:rPr>
        <w:t>pra</w:t>
      </w:r>
      <w:proofErr w:type="spellEnd"/>
      <w:r w:rsidRPr="00F65AF8">
        <w:rPr>
          <w:sz w:val="22"/>
          <w:szCs w:val="22"/>
        </w:rPr>
        <w:t xml:space="preserve"> </w:t>
      </w:r>
      <w:proofErr w:type="spellStart"/>
      <w:r w:rsidRPr="00F65AF8">
        <w:rPr>
          <w:sz w:val="22"/>
          <w:szCs w:val="22"/>
        </w:rPr>
        <w:t>sejahtera</w:t>
      </w:r>
      <w:proofErr w:type="spellEnd"/>
      <w:r w:rsidRPr="00F65AF8">
        <w:rPr>
          <w:sz w:val="22"/>
          <w:szCs w:val="22"/>
        </w:rPr>
        <w:t xml:space="preserve"> di </w:t>
      </w:r>
      <w:proofErr w:type="spellStart"/>
      <w:r w:rsidR="00CB63BD">
        <w:rPr>
          <w:sz w:val="22"/>
          <w:szCs w:val="22"/>
        </w:rPr>
        <w:t>K</w:t>
      </w:r>
      <w:r w:rsidRPr="00F65AF8">
        <w:rPr>
          <w:sz w:val="22"/>
          <w:szCs w:val="22"/>
        </w:rPr>
        <w:t>ecamatan</w:t>
      </w:r>
      <w:proofErr w:type="spellEnd"/>
      <w:r w:rsidRPr="00F65AF8">
        <w:rPr>
          <w:sz w:val="22"/>
          <w:szCs w:val="22"/>
        </w:rPr>
        <w:t xml:space="preserve"> </w:t>
      </w:r>
      <w:proofErr w:type="spellStart"/>
      <w:r w:rsidR="00CB63BD">
        <w:rPr>
          <w:sz w:val="22"/>
          <w:szCs w:val="22"/>
        </w:rPr>
        <w:t>P</w:t>
      </w:r>
      <w:r w:rsidRPr="00F65AF8">
        <w:rPr>
          <w:sz w:val="22"/>
          <w:szCs w:val="22"/>
        </w:rPr>
        <w:t>allangga</w:t>
      </w:r>
      <w:proofErr w:type="spellEnd"/>
      <w:r w:rsidRPr="00F65AF8">
        <w:rPr>
          <w:sz w:val="22"/>
          <w:szCs w:val="22"/>
        </w:rPr>
        <w:t xml:space="preserve"> </w:t>
      </w:r>
      <w:proofErr w:type="spellStart"/>
      <w:r w:rsidR="00CB63BD">
        <w:rPr>
          <w:sz w:val="22"/>
          <w:szCs w:val="22"/>
        </w:rPr>
        <w:t>K</w:t>
      </w:r>
      <w:r w:rsidRPr="00F65AF8">
        <w:rPr>
          <w:sz w:val="22"/>
          <w:szCs w:val="22"/>
        </w:rPr>
        <w:t>abupaten</w:t>
      </w:r>
      <w:proofErr w:type="spellEnd"/>
      <w:r w:rsidRPr="00F65AF8">
        <w:rPr>
          <w:sz w:val="22"/>
          <w:szCs w:val="22"/>
        </w:rPr>
        <w:t xml:space="preserve"> </w:t>
      </w:r>
      <w:proofErr w:type="spellStart"/>
      <w:r w:rsidR="00CB63BD">
        <w:rPr>
          <w:sz w:val="22"/>
          <w:szCs w:val="22"/>
        </w:rPr>
        <w:t>G</w:t>
      </w:r>
      <w:r w:rsidRPr="00F65AF8">
        <w:rPr>
          <w:sz w:val="22"/>
          <w:szCs w:val="22"/>
        </w:rPr>
        <w:t>owa</w:t>
      </w:r>
      <w:proofErr w:type="spellEnd"/>
      <w:r w:rsidRPr="00F65AF8">
        <w:rPr>
          <w:sz w:val="22"/>
          <w:szCs w:val="22"/>
        </w:rPr>
        <w:t xml:space="preserve"> yang </w:t>
      </w:r>
      <w:proofErr w:type="spellStart"/>
      <w:r w:rsidRPr="00F65AF8">
        <w:rPr>
          <w:sz w:val="22"/>
          <w:szCs w:val="22"/>
        </w:rPr>
        <w:t>menyatakan</w:t>
      </w:r>
      <w:proofErr w:type="spellEnd"/>
      <w:r w:rsidRPr="00F65AF8">
        <w:rPr>
          <w:sz w:val="22"/>
          <w:szCs w:val="22"/>
        </w:rPr>
        <w:t xml:space="preserve"> modal </w:t>
      </w:r>
      <w:proofErr w:type="spellStart"/>
      <w:r w:rsidRPr="00F65AF8">
        <w:rPr>
          <w:sz w:val="22"/>
          <w:szCs w:val="22"/>
        </w:rPr>
        <w:t>sosial</w:t>
      </w:r>
      <w:proofErr w:type="spellEnd"/>
      <w:r w:rsidRPr="00F65AF8">
        <w:rPr>
          <w:sz w:val="22"/>
          <w:szCs w:val="22"/>
        </w:rPr>
        <w:t xml:space="preserve"> </w:t>
      </w:r>
      <w:proofErr w:type="spellStart"/>
      <w:r w:rsidRPr="00F65AF8">
        <w:rPr>
          <w:sz w:val="22"/>
          <w:szCs w:val="22"/>
        </w:rPr>
        <w:t>memiliki</w:t>
      </w:r>
      <w:proofErr w:type="spellEnd"/>
      <w:r w:rsidRPr="00F65AF8">
        <w:rPr>
          <w:sz w:val="22"/>
          <w:szCs w:val="22"/>
        </w:rPr>
        <w:t xml:space="preserve"> </w:t>
      </w:r>
      <w:proofErr w:type="spellStart"/>
      <w:r w:rsidRPr="00F65AF8">
        <w:rPr>
          <w:sz w:val="22"/>
          <w:szCs w:val="22"/>
        </w:rPr>
        <w:t>hubungan</w:t>
      </w:r>
      <w:proofErr w:type="spellEnd"/>
      <w:r w:rsidRPr="00F65AF8">
        <w:rPr>
          <w:sz w:val="22"/>
          <w:szCs w:val="22"/>
        </w:rPr>
        <w:t xml:space="preserve"> yang </w:t>
      </w:r>
      <w:proofErr w:type="spellStart"/>
      <w:r w:rsidRPr="00F65AF8">
        <w:rPr>
          <w:sz w:val="22"/>
          <w:szCs w:val="22"/>
        </w:rPr>
        <w:t>signifikan</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t>produkt</w:t>
      </w:r>
      <w:r w:rsidR="00CB63BD">
        <w:rPr>
          <w:sz w:val="22"/>
          <w:szCs w:val="22"/>
        </w:rPr>
        <w:t>i</w:t>
      </w:r>
      <w:r w:rsidRPr="00F65AF8">
        <w:rPr>
          <w:sz w:val="22"/>
          <w:szCs w:val="22"/>
        </w:rPr>
        <w:t>vitas</w:t>
      </w:r>
      <w:proofErr w:type="spellEnd"/>
      <w:r w:rsidRPr="00F65AF8">
        <w:rPr>
          <w:sz w:val="22"/>
          <w:szCs w:val="22"/>
        </w:rPr>
        <w:t xml:space="preserve"> </w:t>
      </w:r>
      <w:proofErr w:type="spellStart"/>
      <w:r w:rsidRPr="00F65AF8">
        <w:rPr>
          <w:sz w:val="22"/>
          <w:szCs w:val="22"/>
        </w:rPr>
        <w:t>masy</w:t>
      </w:r>
      <w:r w:rsidR="00CB63BD">
        <w:rPr>
          <w:sz w:val="22"/>
          <w:szCs w:val="22"/>
        </w:rPr>
        <w:t>a</w:t>
      </w:r>
      <w:r w:rsidRPr="00F65AF8">
        <w:rPr>
          <w:sz w:val="22"/>
          <w:szCs w:val="22"/>
        </w:rPr>
        <w:t>rakat</w:t>
      </w:r>
      <w:proofErr w:type="spellEnd"/>
      <w:r w:rsidRPr="00F65AF8">
        <w:rPr>
          <w:sz w:val="22"/>
          <w:szCs w:val="22"/>
        </w:rPr>
        <w:t xml:space="preserve"> di </w:t>
      </w:r>
      <w:proofErr w:type="spellStart"/>
      <w:r w:rsidRPr="00F65AF8">
        <w:rPr>
          <w:sz w:val="22"/>
          <w:szCs w:val="22"/>
        </w:rPr>
        <w:t>Kecamatan</w:t>
      </w:r>
      <w:proofErr w:type="spellEnd"/>
      <w:r w:rsidRPr="00F65AF8">
        <w:rPr>
          <w:sz w:val="22"/>
          <w:szCs w:val="22"/>
        </w:rPr>
        <w:t xml:space="preserve"> </w:t>
      </w:r>
      <w:proofErr w:type="spellStart"/>
      <w:r w:rsidRPr="00F65AF8">
        <w:rPr>
          <w:sz w:val="22"/>
          <w:szCs w:val="22"/>
        </w:rPr>
        <w:t>Binjai</w:t>
      </w:r>
      <w:proofErr w:type="spellEnd"/>
      <w:r w:rsidRPr="00F65AF8">
        <w:rPr>
          <w:sz w:val="22"/>
          <w:szCs w:val="22"/>
        </w:rPr>
        <w:t xml:space="preserve"> Bara</w:t>
      </w:r>
      <w:r w:rsidR="00CB63BD">
        <w:rPr>
          <w:sz w:val="22"/>
          <w:szCs w:val="22"/>
        </w:rPr>
        <w:t>t</w:t>
      </w:r>
      <w:r w:rsidRPr="00F65AF8">
        <w:rPr>
          <w:sz w:val="22"/>
          <w:szCs w:val="22"/>
        </w:rPr>
        <w:t>.</w:t>
      </w:r>
      <w:r w:rsidR="008D1FF9">
        <w:rPr>
          <w:sz w:val="22"/>
          <w:szCs w:val="22"/>
        </w:rPr>
        <w:t xml:space="preserve"> </w:t>
      </w:r>
      <w:proofErr w:type="spellStart"/>
      <w:r w:rsidRPr="00F65AF8">
        <w:rPr>
          <w:sz w:val="22"/>
          <w:szCs w:val="22"/>
        </w:rPr>
        <w:t>Artinya</w:t>
      </w:r>
      <w:proofErr w:type="spellEnd"/>
      <w:r w:rsidRPr="00F65AF8">
        <w:rPr>
          <w:sz w:val="22"/>
          <w:szCs w:val="22"/>
        </w:rPr>
        <w:t xml:space="preserve"> modal </w:t>
      </w:r>
      <w:proofErr w:type="spellStart"/>
      <w:r w:rsidRPr="00F65AF8">
        <w:rPr>
          <w:sz w:val="22"/>
          <w:szCs w:val="22"/>
        </w:rPr>
        <w:t>sosial</w:t>
      </w:r>
      <w:proofErr w:type="spellEnd"/>
      <w:r w:rsidRPr="00F65AF8">
        <w:rPr>
          <w:sz w:val="22"/>
          <w:szCs w:val="22"/>
        </w:rPr>
        <w:t xml:space="preserve"> </w:t>
      </w:r>
      <w:proofErr w:type="spellStart"/>
      <w:r w:rsidRPr="00F65AF8">
        <w:rPr>
          <w:sz w:val="22"/>
          <w:szCs w:val="22"/>
        </w:rPr>
        <w:t>dapat</w:t>
      </w:r>
      <w:proofErr w:type="spellEnd"/>
      <w:r w:rsidRPr="00F65AF8">
        <w:rPr>
          <w:sz w:val="22"/>
          <w:szCs w:val="22"/>
        </w:rPr>
        <w:t xml:space="preserve"> </w:t>
      </w:r>
      <w:proofErr w:type="spellStart"/>
      <w:r w:rsidRPr="00F65AF8">
        <w:rPr>
          <w:sz w:val="22"/>
          <w:szCs w:val="22"/>
        </w:rPr>
        <w:t>meningkatkan</w:t>
      </w:r>
      <w:proofErr w:type="spellEnd"/>
      <w:r w:rsidRPr="00F65AF8">
        <w:rPr>
          <w:sz w:val="22"/>
          <w:szCs w:val="22"/>
        </w:rPr>
        <w:t xml:space="preserve"> </w:t>
      </w:r>
      <w:proofErr w:type="spellStart"/>
      <w:r w:rsidRPr="00F65AF8">
        <w:rPr>
          <w:sz w:val="22"/>
          <w:szCs w:val="22"/>
        </w:rPr>
        <w:t>akses</w:t>
      </w:r>
      <w:proofErr w:type="spellEnd"/>
      <w:r w:rsidRPr="00F65AF8">
        <w:rPr>
          <w:sz w:val="22"/>
          <w:szCs w:val="22"/>
        </w:rPr>
        <w:t xml:space="preserve"> modal lain (modal </w:t>
      </w:r>
      <w:proofErr w:type="spellStart"/>
      <w:r w:rsidRPr="00F65AF8">
        <w:rPr>
          <w:sz w:val="22"/>
          <w:szCs w:val="22"/>
        </w:rPr>
        <w:t>manusia</w:t>
      </w:r>
      <w:proofErr w:type="spellEnd"/>
      <w:r w:rsidRPr="00F65AF8">
        <w:rPr>
          <w:sz w:val="22"/>
          <w:szCs w:val="22"/>
        </w:rPr>
        <w:t xml:space="preserve">, modal </w:t>
      </w:r>
      <w:proofErr w:type="spellStart"/>
      <w:r w:rsidRPr="00F65AF8">
        <w:rPr>
          <w:sz w:val="22"/>
          <w:szCs w:val="22"/>
        </w:rPr>
        <w:t>keuangan</w:t>
      </w:r>
      <w:proofErr w:type="spellEnd"/>
      <w:r w:rsidRPr="00F65AF8">
        <w:rPr>
          <w:sz w:val="22"/>
          <w:szCs w:val="22"/>
        </w:rPr>
        <w:t xml:space="preserve">, dan modal </w:t>
      </w:r>
      <w:proofErr w:type="spellStart"/>
      <w:r w:rsidRPr="00F65AF8">
        <w:rPr>
          <w:sz w:val="22"/>
          <w:szCs w:val="22"/>
        </w:rPr>
        <w:t>kerja</w:t>
      </w:r>
      <w:proofErr w:type="spellEnd"/>
      <w:r w:rsidR="00CB63BD">
        <w:rPr>
          <w:sz w:val="22"/>
          <w:szCs w:val="22"/>
        </w:rPr>
        <w:t>)</w:t>
      </w:r>
      <w:r w:rsidRPr="00F65AF8">
        <w:rPr>
          <w:sz w:val="22"/>
          <w:szCs w:val="22"/>
        </w:rPr>
        <w:t xml:space="preserve"> </w:t>
      </w:r>
      <w:r w:rsidR="00CB63BD">
        <w:rPr>
          <w:sz w:val="22"/>
          <w:szCs w:val="22"/>
        </w:rPr>
        <w:t xml:space="preserve">dan </w:t>
      </w:r>
      <w:proofErr w:type="spellStart"/>
      <w:r w:rsidRPr="00F65AF8">
        <w:rPr>
          <w:sz w:val="22"/>
          <w:szCs w:val="22"/>
        </w:rPr>
        <w:t>memberikan</w:t>
      </w:r>
      <w:proofErr w:type="spellEnd"/>
      <w:r w:rsidRPr="00F65AF8">
        <w:rPr>
          <w:sz w:val="22"/>
          <w:szCs w:val="22"/>
        </w:rPr>
        <w:t xml:space="preserve"> </w:t>
      </w:r>
      <w:proofErr w:type="spellStart"/>
      <w:r w:rsidRPr="00F65AF8">
        <w:rPr>
          <w:sz w:val="22"/>
          <w:szCs w:val="22"/>
        </w:rPr>
        <w:t>pengaruh</w:t>
      </w:r>
      <w:proofErr w:type="spellEnd"/>
      <w:r w:rsidRPr="00F65AF8">
        <w:rPr>
          <w:sz w:val="22"/>
          <w:szCs w:val="22"/>
        </w:rPr>
        <w:t xml:space="preserve"> yang </w:t>
      </w:r>
      <w:proofErr w:type="spellStart"/>
      <w:r w:rsidRPr="00F65AF8">
        <w:rPr>
          <w:sz w:val="22"/>
          <w:szCs w:val="22"/>
        </w:rPr>
        <w:t>signifikan</w:t>
      </w:r>
      <w:proofErr w:type="spellEnd"/>
      <w:r w:rsidR="00CB63BD">
        <w:rPr>
          <w:sz w:val="22"/>
          <w:szCs w:val="22"/>
        </w:rPr>
        <w:t xml:space="preserve"> </w:t>
      </w:r>
      <w:proofErr w:type="spellStart"/>
      <w:r w:rsidR="00CB63BD">
        <w:rPr>
          <w:sz w:val="22"/>
          <w:szCs w:val="22"/>
        </w:rPr>
        <w:t>terhadap</w:t>
      </w:r>
      <w:proofErr w:type="spellEnd"/>
      <w:r w:rsidR="00CB63BD">
        <w:rPr>
          <w:sz w:val="22"/>
          <w:szCs w:val="22"/>
        </w:rPr>
        <w:t xml:space="preserve"> </w:t>
      </w:r>
      <w:proofErr w:type="spellStart"/>
      <w:r w:rsidRPr="00F65AF8">
        <w:rPr>
          <w:sz w:val="22"/>
          <w:szCs w:val="22"/>
        </w:rPr>
        <w:t>tingkat</w:t>
      </w:r>
      <w:proofErr w:type="spellEnd"/>
      <w:r w:rsidRPr="00F65AF8">
        <w:rPr>
          <w:sz w:val="22"/>
          <w:szCs w:val="22"/>
        </w:rPr>
        <w:t xml:space="preserve"> </w:t>
      </w:r>
      <w:proofErr w:type="spellStart"/>
      <w:r w:rsidRPr="00F65AF8">
        <w:rPr>
          <w:sz w:val="22"/>
          <w:szCs w:val="22"/>
        </w:rPr>
        <w:t>kesejahtera</w:t>
      </w:r>
      <w:r w:rsidR="00CB63BD">
        <w:rPr>
          <w:sz w:val="22"/>
          <w:szCs w:val="22"/>
        </w:rPr>
        <w:t>a</w:t>
      </w:r>
      <w:r w:rsidRPr="00F65AF8">
        <w:rPr>
          <w:sz w:val="22"/>
          <w:szCs w:val="22"/>
        </w:rPr>
        <w:t>n</w:t>
      </w:r>
      <w:proofErr w:type="spellEnd"/>
      <w:r w:rsidRPr="00F65AF8">
        <w:rPr>
          <w:sz w:val="22"/>
          <w:szCs w:val="22"/>
        </w:rPr>
        <w:t xml:space="preserve"> </w:t>
      </w:r>
      <w:proofErr w:type="spellStart"/>
      <w:r w:rsidRPr="00F65AF8">
        <w:rPr>
          <w:sz w:val="22"/>
          <w:szCs w:val="22"/>
        </w:rPr>
        <w:t>pelaku</w:t>
      </w:r>
      <w:proofErr w:type="spellEnd"/>
      <w:r w:rsidRPr="00F65AF8">
        <w:rPr>
          <w:sz w:val="22"/>
          <w:szCs w:val="22"/>
        </w:rPr>
        <w:t xml:space="preserve"> UMKM di </w:t>
      </w:r>
      <w:proofErr w:type="spellStart"/>
      <w:r w:rsidRPr="00F65AF8">
        <w:rPr>
          <w:sz w:val="22"/>
          <w:szCs w:val="22"/>
        </w:rPr>
        <w:t>Kecamatan</w:t>
      </w:r>
      <w:proofErr w:type="spellEnd"/>
      <w:r w:rsidRPr="00F65AF8">
        <w:rPr>
          <w:sz w:val="22"/>
          <w:szCs w:val="22"/>
        </w:rPr>
        <w:t xml:space="preserve"> </w:t>
      </w:r>
      <w:proofErr w:type="spellStart"/>
      <w:r w:rsidRPr="00F65AF8">
        <w:rPr>
          <w:sz w:val="22"/>
          <w:szCs w:val="22"/>
        </w:rPr>
        <w:t>Binjai</w:t>
      </w:r>
      <w:proofErr w:type="spellEnd"/>
      <w:r w:rsidRPr="00F65AF8">
        <w:rPr>
          <w:sz w:val="22"/>
          <w:szCs w:val="22"/>
        </w:rPr>
        <w:t xml:space="preserve"> Barat</w:t>
      </w:r>
      <w:r w:rsidR="00CB63BD">
        <w:rPr>
          <w:sz w:val="22"/>
          <w:szCs w:val="22"/>
        </w:rPr>
        <w:t>.</w:t>
      </w:r>
    </w:p>
    <w:p w14:paraId="7FCE92E4" w14:textId="77777777" w:rsidR="008D1FF9" w:rsidRDefault="00F65AF8" w:rsidP="008D1FF9">
      <w:pPr>
        <w:pStyle w:val="ListParagraph"/>
        <w:numPr>
          <w:ilvl w:val="0"/>
          <w:numId w:val="9"/>
        </w:numPr>
        <w:spacing w:after="240"/>
        <w:jc w:val="both"/>
        <w:rPr>
          <w:sz w:val="22"/>
          <w:szCs w:val="22"/>
        </w:rPr>
      </w:pPr>
      <w:proofErr w:type="spellStart"/>
      <w:r w:rsidRPr="00F65AF8">
        <w:rPr>
          <w:sz w:val="22"/>
          <w:szCs w:val="22"/>
        </w:rPr>
        <w:t>Pengaruh</w:t>
      </w:r>
      <w:proofErr w:type="spellEnd"/>
      <w:r w:rsidRPr="00F65AF8">
        <w:rPr>
          <w:sz w:val="22"/>
          <w:szCs w:val="22"/>
        </w:rPr>
        <w:t xml:space="preserve"> Modal </w:t>
      </w:r>
      <w:proofErr w:type="spellStart"/>
      <w:r w:rsidRPr="00F65AF8">
        <w:rPr>
          <w:sz w:val="22"/>
          <w:szCs w:val="22"/>
        </w:rPr>
        <w:t>Sosial</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t>Kesejahteraan</w:t>
      </w:r>
      <w:proofErr w:type="spellEnd"/>
      <w:r w:rsidRPr="00F65AF8">
        <w:rPr>
          <w:sz w:val="22"/>
          <w:szCs w:val="22"/>
        </w:rPr>
        <w:t xml:space="preserve"> </w:t>
      </w:r>
      <w:proofErr w:type="spellStart"/>
      <w:r w:rsidRPr="00F65AF8">
        <w:rPr>
          <w:sz w:val="22"/>
          <w:szCs w:val="22"/>
        </w:rPr>
        <w:t>Pelaku</w:t>
      </w:r>
      <w:proofErr w:type="spellEnd"/>
      <w:r w:rsidRPr="00F65AF8">
        <w:rPr>
          <w:sz w:val="22"/>
          <w:szCs w:val="22"/>
        </w:rPr>
        <w:t xml:space="preserve"> UMKM</w:t>
      </w:r>
    </w:p>
    <w:p w14:paraId="3F02B006" w14:textId="1CF9E42A" w:rsidR="008D1FF9" w:rsidRDefault="00F65AF8" w:rsidP="008D1FF9">
      <w:pPr>
        <w:pStyle w:val="ListParagraph"/>
        <w:spacing w:after="240"/>
        <w:jc w:val="both"/>
        <w:rPr>
          <w:sz w:val="22"/>
          <w:szCs w:val="22"/>
        </w:rPr>
      </w:pPr>
      <w:r w:rsidRPr="008D1FF9">
        <w:rPr>
          <w:sz w:val="22"/>
          <w:szCs w:val="22"/>
        </w:rPr>
        <w:t xml:space="preserve">Hasil </w:t>
      </w:r>
      <w:proofErr w:type="spellStart"/>
      <w:r w:rsidRPr="008D1FF9">
        <w:rPr>
          <w:sz w:val="22"/>
          <w:szCs w:val="22"/>
        </w:rPr>
        <w:t>dari</w:t>
      </w:r>
      <w:proofErr w:type="spellEnd"/>
      <w:r w:rsidRPr="008D1FF9">
        <w:rPr>
          <w:sz w:val="22"/>
          <w:szCs w:val="22"/>
        </w:rPr>
        <w:t xml:space="preserve"> </w:t>
      </w:r>
      <w:proofErr w:type="spellStart"/>
      <w:r w:rsidRPr="008D1FF9">
        <w:rPr>
          <w:sz w:val="22"/>
          <w:szCs w:val="22"/>
        </w:rPr>
        <w:t>analisis</w:t>
      </w:r>
      <w:proofErr w:type="spellEnd"/>
      <w:r w:rsidRPr="008D1FF9">
        <w:rPr>
          <w:sz w:val="22"/>
          <w:szCs w:val="22"/>
        </w:rPr>
        <w:t xml:space="preserve"> yang </w:t>
      </w:r>
      <w:proofErr w:type="spellStart"/>
      <w:r w:rsidRPr="008D1FF9">
        <w:rPr>
          <w:sz w:val="22"/>
          <w:szCs w:val="22"/>
        </w:rPr>
        <w:t>diuji</w:t>
      </w:r>
      <w:proofErr w:type="spellEnd"/>
      <w:r w:rsidRPr="008D1FF9">
        <w:rPr>
          <w:sz w:val="22"/>
          <w:szCs w:val="22"/>
        </w:rPr>
        <w:t xml:space="preserve"> </w:t>
      </w:r>
      <w:proofErr w:type="spellStart"/>
      <w:r w:rsidRPr="008D1FF9">
        <w:rPr>
          <w:sz w:val="22"/>
          <w:szCs w:val="22"/>
        </w:rPr>
        <w:t>menggunakan</w:t>
      </w:r>
      <w:proofErr w:type="spellEnd"/>
      <w:r w:rsidRPr="008D1FF9">
        <w:rPr>
          <w:sz w:val="22"/>
          <w:szCs w:val="22"/>
        </w:rPr>
        <w:t xml:space="preserve"> </w:t>
      </w:r>
      <w:proofErr w:type="spellStart"/>
      <w:r w:rsidRPr="008D1FF9">
        <w:rPr>
          <w:sz w:val="22"/>
          <w:szCs w:val="22"/>
        </w:rPr>
        <w:t>metode</w:t>
      </w:r>
      <w:proofErr w:type="spellEnd"/>
      <w:r w:rsidRPr="008D1FF9">
        <w:rPr>
          <w:sz w:val="22"/>
          <w:szCs w:val="22"/>
        </w:rPr>
        <w:t xml:space="preserve"> </w:t>
      </w:r>
      <w:r w:rsidRPr="0022202B">
        <w:rPr>
          <w:i/>
          <w:iCs/>
          <w:sz w:val="22"/>
          <w:szCs w:val="22"/>
        </w:rPr>
        <w:t>structural equation modeling (SEM)</w:t>
      </w:r>
      <w:r w:rsidRPr="008D1FF9">
        <w:rPr>
          <w:sz w:val="22"/>
          <w:szCs w:val="22"/>
        </w:rPr>
        <w:t xml:space="preserve"> </w:t>
      </w:r>
      <w:proofErr w:type="spellStart"/>
      <w:r w:rsidRPr="008D1FF9">
        <w:rPr>
          <w:sz w:val="22"/>
          <w:szCs w:val="22"/>
        </w:rPr>
        <w:t>dengan</w:t>
      </w:r>
      <w:proofErr w:type="spellEnd"/>
      <w:r w:rsidRPr="008D1FF9">
        <w:rPr>
          <w:sz w:val="22"/>
          <w:szCs w:val="22"/>
        </w:rPr>
        <w:t xml:space="preserve"> software AMOS 22 </w:t>
      </w:r>
      <w:proofErr w:type="spellStart"/>
      <w:r w:rsidRPr="008D1FF9">
        <w:rPr>
          <w:sz w:val="22"/>
          <w:szCs w:val="22"/>
        </w:rPr>
        <w:t>membuktikan</w:t>
      </w:r>
      <w:proofErr w:type="spellEnd"/>
      <w:r w:rsidRPr="008D1FF9">
        <w:rPr>
          <w:sz w:val="22"/>
          <w:szCs w:val="22"/>
        </w:rPr>
        <w:t xml:space="preserve"> </w:t>
      </w:r>
      <w:proofErr w:type="spellStart"/>
      <w:r w:rsidRPr="008D1FF9">
        <w:rPr>
          <w:sz w:val="22"/>
          <w:szCs w:val="22"/>
        </w:rPr>
        <w:t>bahwa</w:t>
      </w:r>
      <w:proofErr w:type="spellEnd"/>
      <w:r w:rsidRPr="008D1FF9">
        <w:rPr>
          <w:sz w:val="22"/>
          <w:szCs w:val="22"/>
        </w:rPr>
        <w:t xml:space="preserve"> </w:t>
      </w:r>
      <w:proofErr w:type="spellStart"/>
      <w:r w:rsidRPr="008D1FF9">
        <w:rPr>
          <w:sz w:val="22"/>
          <w:szCs w:val="22"/>
        </w:rPr>
        <w:t>dari</w:t>
      </w:r>
      <w:proofErr w:type="spellEnd"/>
      <w:r w:rsidRPr="008D1FF9">
        <w:rPr>
          <w:sz w:val="22"/>
          <w:szCs w:val="22"/>
        </w:rPr>
        <w:t xml:space="preserve"> </w:t>
      </w:r>
      <w:proofErr w:type="spellStart"/>
      <w:r w:rsidR="00CB63BD">
        <w:rPr>
          <w:sz w:val="22"/>
          <w:szCs w:val="22"/>
        </w:rPr>
        <w:t>hasil</w:t>
      </w:r>
      <w:proofErr w:type="spellEnd"/>
      <w:r w:rsidR="00CB63BD">
        <w:rPr>
          <w:sz w:val="22"/>
          <w:szCs w:val="22"/>
        </w:rPr>
        <w:t xml:space="preserve"> </w:t>
      </w:r>
      <w:proofErr w:type="spellStart"/>
      <w:r w:rsidRPr="008D1FF9">
        <w:rPr>
          <w:sz w:val="22"/>
          <w:szCs w:val="22"/>
        </w:rPr>
        <w:t>pengujian</w:t>
      </w:r>
      <w:proofErr w:type="spellEnd"/>
      <w:r w:rsidRPr="008D1FF9">
        <w:rPr>
          <w:sz w:val="22"/>
          <w:szCs w:val="22"/>
        </w:rPr>
        <w:t xml:space="preserve"> </w:t>
      </w:r>
      <w:proofErr w:type="spellStart"/>
      <w:r w:rsidR="00CB63BD">
        <w:rPr>
          <w:sz w:val="22"/>
          <w:szCs w:val="22"/>
        </w:rPr>
        <w:t>menunjukkan</w:t>
      </w:r>
      <w:proofErr w:type="spellEnd"/>
      <w:r w:rsidR="00CB63BD">
        <w:rPr>
          <w:sz w:val="22"/>
          <w:szCs w:val="22"/>
        </w:rPr>
        <w:t xml:space="preserve"> </w:t>
      </w:r>
      <w:proofErr w:type="spellStart"/>
      <w:r w:rsidR="00CB63BD">
        <w:rPr>
          <w:sz w:val="22"/>
          <w:szCs w:val="22"/>
        </w:rPr>
        <w:t>terdapat</w:t>
      </w:r>
      <w:proofErr w:type="spellEnd"/>
      <w:r w:rsidR="00CB63BD">
        <w:rPr>
          <w:sz w:val="22"/>
          <w:szCs w:val="22"/>
        </w:rPr>
        <w:t xml:space="preserve"> </w:t>
      </w:r>
      <w:proofErr w:type="spellStart"/>
      <w:r w:rsidRPr="008D1FF9">
        <w:rPr>
          <w:sz w:val="22"/>
          <w:szCs w:val="22"/>
        </w:rPr>
        <w:t>pengaruh</w:t>
      </w:r>
      <w:proofErr w:type="spellEnd"/>
      <w:r w:rsidRPr="008D1FF9">
        <w:rPr>
          <w:sz w:val="22"/>
          <w:szCs w:val="22"/>
        </w:rPr>
        <w:t xml:space="preserve"> yang </w:t>
      </w:r>
      <w:proofErr w:type="spellStart"/>
      <w:r w:rsidRPr="008D1FF9">
        <w:rPr>
          <w:sz w:val="22"/>
          <w:szCs w:val="22"/>
        </w:rPr>
        <w:t>signifikan</w:t>
      </w:r>
      <w:proofErr w:type="spellEnd"/>
      <w:r w:rsidRPr="008D1FF9">
        <w:rPr>
          <w:sz w:val="22"/>
          <w:szCs w:val="22"/>
        </w:rPr>
        <w:t xml:space="preserve"> </w:t>
      </w:r>
      <w:r w:rsidR="00CB63BD">
        <w:rPr>
          <w:sz w:val="22"/>
          <w:szCs w:val="22"/>
        </w:rPr>
        <w:t xml:space="preserve">variable </w:t>
      </w:r>
      <w:r w:rsidRPr="008D1FF9">
        <w:rPr>
          <w:sz w:val="22"/>
          <w:szCs w:val="22"/>
        </w:rPr>
        <w:t xml:space="preserve">modal </w:t>
      </w:r>
      <w:proofErr w:type="spellStart"/>
      <w:r w:rsidRPr="008D1FF9">
        <w:rPr>
          <w:sz w:val="22"/>
          <w:szCs w:val="22"/>
        </w:rPr>
        <w:t>sosial</w:t>
      </w:r>
      <w:proofErr w:type="spellEnd"/>
      <w:r w:rsidRPr="008D1FF9">
        <w:rPr>
          <w:sz w:val="22"/>
          <w:szCs w:val="22"/>
        </w:rPr>
        <w:t xml:space="preserve"> </w:t>
      </w:r>
      <w:proofErr w:type="spellStart"/>
      <w:r w:rsidRPr="008D1FF9">
        <w:rPr>
          <w:sz w:val="22"/>
          <w:szCs w:val="22"/>
        </w:rPr>
        <w:t>terhadap</w:t>
      </w:r>
      <w:proofErr w:type="spellEnd"/>
      <w:r w:rsidRPr="008D1FF9">
        <w:rPr>
          <w:sz w:val="22"/>
          <w:szCs w:val="22"/>
        </w:rPr>
        <w:t xml:space="preserve"> </w:t>
      </w:r>
      <w:proofErr w:type="spellStart"/>
      <w:r w:rsidRPr="008D1FF9">
        <w:rPr>
          <w:sz w:val="22"/>
          <w:szCs w:val="22"/>
        </w:rPr>
        <w:t>kesejahteraan</w:t>
      </w:r>
      <w:proofErr w:type="spellEnd"/>
      <w:r w:rsidRPr="008D1FF9">
        <w:rPr>
          <w:sz w:val="22"/>
          <w:szCs w:val="22"/>
        </w:rPr>
        <w:t xml:space="preserve"> </w:t>
      </w:r>
      <w:proofErr w:type="spellStart"/>
      <w:r w:rsidRPr="008D1FF9">
        <w:rPr>
          <w:sz w:val="22"/>
          <w:szCs w:val="22"/>
        </w:rPr>
        <w:t>pelaku</w:t>
      </w:r>
      <w:proofErr w:type="spellEnd"/>
      <w:r w:rsidRPr="008D1FF9">
        <w:rPr>
          <w:sz w:val="22"/>
          <w:szCs w:val="22"/>
        </w:rPr>
        <w:t xml:space="preserve"> UMKM </w:t>
      </w:r>
      <w:proofErr w:type="spellStart"/>
      <w:r w:rsidRPr="008D1FF9">
        <w:rPr>
          <w:sz w:val="22"/>
          <w:szCs w:val="22"/>
        </w:rPr>
        <w:t>masyarakat</w:t>
      </w:r>
      <w:proofErr w:type="spellEnd"/>
      <w:r w:rsidRPr="008D1FF9">
        <w:rPr>
          <w:sz w:val="22"/>
          <w:szCs w:val="22"/>
        </w:rPr>
        <w:t xml:space="preserve"> di </w:t>
      </w:r>
      <w:proofErr w:type="spellStart"/>
      <w:r w:rsidRPr="008D1FF9">
        <w:rPr>
          <w:sz w:val="22"/>
          <w:szCs w:val="22"/>
        </w:rPr>
        <w:t>Kecamatan</w:t>
      </w:r>
      <w:proofErr w:type="spellEnd"/>
      <w:r w:rsidRPr="008D1FF9">
        <w:rPr>
          <w:sz w:val="22"/>
          <w:szCs w:val="22"/>
        </w:rPr>
        <w:t xml:space="preserve"> </w:t>
      </w:r>
      <w:proofErr w:type="spellStart"/>
      <w:r w:rsidRPr="008D1FF9">
        <w:rPr>
          <w:sz w:val="22"/>
          <w:szCs w:val="22"/>
        </w:rPr>
        <w:t>Binjai</w:t>
      </w:r>
      <w:proofErr w:type="spellEnd"/>
      <w:r w:rsidRPr="008D1FF9">
        <w:rPr>
          <w:sz w:val="22"/>
          <w:szCs w:val="22"/>
        </w:rPr>
        <w:t xml:space="preserve"> Barat. </w:t>
      </w:r>
      <w:r w:rsidR="00CB63BD">
        <w:rPr>
          <w:sz w:val="22"/>
          <w:szCs w:val="22"/>
        </w:rPr>
        <w:t xml:space="preserve">Hasil </w:t>
      </w:r>
      <w:proofErr w:type="spellStart"/>
      <w:r w:rsidR="00CB63BD">
        <w:rPr>
          <w:sz w:val="22"/>
          <w:szCs w:val="22"/>
        </w:rPr>
        <w:t>penelitian</w:t>
      </w:r>
      <w:proofErr w:type="spellEnd"/>
      <w:r w:rsidR="00CB63BD">
        <w:rPr>
          <w:sz w:val="22"/>
          <w:szCs w:val="22"/>
        </w:rPr>
        <w:t xml:space="preserve"> </w:t>
      </w:r>
      <w:proofErr w:type="spellStart"/>
      <w:r w:rsidRPr="008D1FF9">
        <w:rPr>
          <w:sz w:val="22"/>
          <w:szCs w:val="22"/>
        </w:rPr>
        <w:t>menunjukkan</w:t>
      </w:r>
      <w:proofErr w:type="spellEnd"/>
      <w:r w:rsidRPr="008D1FF9">
        <w:rPr>
          <w:sz w:val="22"/>
          <w:szCs w:val="22"/>
        </w:rPr>
        <w:t xml:space="preserve"> </w:t>
      </w:r>
      <w:proofErr w:type="spellStart"/>
      <w:r w:rsidRPr="008D1FF9">
        <w:rPr>
          <w:sz w:val="22"/>
          <w:szCs w:val="22"/>
        </w:rPr>
        <w:t>bahwa</w:t>
      </w:r>
      <w:proofErr w:type="spellEnd"/>
      <w:r w:rsidRPr="008D1FF9">
        <w:rPr>
          <w:sz w:val="22"/>
          <w:szCs w:val="22"/>
        </w:rPr>
        <w:t xml:space="preserve"> parameter </w:t>
      </w:r>
      <w:proofErr w:type="spellStart"/>
      <w:r w:rsidRPr="008D1FF9">
        <w:rPr>
          <w:sz w:val="22"/>
          <w:szCs w:val="22"/>
        </w:rPr>
        <w:t>estimasi</w:t>
      </w:r>
      <w:proofErr w:type="spellEnd"/>
      <w:r w:rsidRPr="008D1FF9">
        <w:rPr>
          <w:sz w:val="22"/>
          <w:szCs w:val="22"/>
        </w:rPr>
        <w:t xml:space="preserve"> </w:t>
      </w:r>
      <w:proofErr w:type="spellStart"/>
      <w:r w:rsidRPr="008D1FF9">
        <w:rPr>
          <w:sz w:val="22"/>
          <w:szCs w:val="22"/>
        </w:rPr>
        <w:t>antara</w:t>
      </w:r>
      <w:proofErr w:type="spellEnd"/>
      <w:r w:rsidRPr="008D1FF9">
        <w:rPr>
          <w:sz w:val="22"/>
          <w:szCs w:val="22"/>
        </w:rPr>
        <w:t xml:space="preserve"> </w:t>
      </w:r>
      <w:proofErr w:type="spellStart"/>
      <w:r w:rsidRPr="008D1FF9">
        <w:rPr>
          <w:sz w:val="22"/>
          <w:szCs w:val="22"/>
        </w:rPr>
        <w:t>pengaruh</w:t>
      </w:r>
      <w:proofErr w:type="spellEnd"/>
      <w:r w:rsidRPr="008D1FF9">
        <w:rPr>
          <w:sz w:val="22"/>
          <w:szCs w:val="22"/>
        </w:rPr>
        <w:t xml:space="preserve"> modal </w:t>
      </w:r>
      <w:proofErr w:type="spellStart"/>
      <w:r w:rsidRPr="008D1FF9">
        <w:rPr>
          <w:sz w:val="22"/>
          <w:szCs w:val="22"/>
        </w:rPr>
        <w:t>sosial</w:t>
      </w:r>
      <w:proofErr w:type="spellEnd"/>
      <w:r w:rsidRPr="008D1FF9">
        <w:rPr>
          <w:sz w:val="22"/>
          <w:szCs w:val="22"/>
        </w:rPr>
        <w:t xml:space="preserve"> </w:t>
      </w:r>
      <w:proofErr w:type="spellStart"/>
      <w:r w:rsidRPr="008D1FF9">
        <w:rPr>
          <w:sz w:val="22"/>
          <w:szCs w:val="22"/>
        </w:rPr>
        <w:t>terhadap</w:t>
      </w:r>
      <w:proofErr w:type="spellEnd"/>
      <w:r w:rsidRPr="008D1FF9">
        <w:rPr>
          <w:sz w:val="22"/>
          <w:szCs w:val="22"/>
        </w:rPr>
        <w:t xml:space="preserve"> </w:t>
      </w:r>
      <w:proofErr w:type="spellStart"/>
      <w:r w:rsidRPr="008D1FF9">
        <w:rPr>
          <w:sz w:val="22"/>
          <w:szCs w:val="22"/>
        </w:rPr>
        <w:t>kesejahteraan</w:t>
      </w:r>
      <w:proofErr w:type="spellEnd"/>
      <w:r w:rsidRPr="008D1FF9">
        <w:rPr>
          <w:sz w:val="22"/>
          <w:szCs w:val="22"/>
        </w:rPr>
        <w:t xml:space="preserve"> </w:t>
      </w:r>
      <w:proofErr w:type="spellStart"/>
      <w:r w:rsidRPr="008D1FF9">
        <w:rPr>
          <w:sz w:val="22"/>
          <w:szCs w:val="22"/>
        </w:rPr>
        <w:t>pelaku</w:t>
      </w:r>
      <w:proofErr w:type="spellEnd"/>
      <w:r w:rsidRPr="008D1FF9">
        <w:rPr>
          <w:sz w:val="22"/>
          <w:szCs w:val="22"/>
        </w:rPr>
        <w:t xml:space="preserve"> UMKM </w:t>
      </w:r>
      <w:proofErr w:type="spellStart"/>
      <w:r w:rsidRPr="008D1FF9">
        <w:rPr>
          <w:sz w:val="22"/>
          <w:szCs w:val="22"/>
        </w:rPr>
        <w:t>menunjukan</w:t>
      </w:r>
      <w:proofErr w:type="spellEnd"/>
      <w:r w:rsidRPr="008D1FF9">
        <w:rPr>
          <w:sz w:val="22"/>
          <w:szCs w:val="22"/>
        </w:rPr>
        <w:t xml:space="preserve"> </w:t>
      </w:r>
      <w:proofErr w:type="spellStart"/>
      <w:r w:rsidRPr="008D1FF9">
        <w:rPr>
          <w:sz w:val="22"/>
          <w:szCs w:val="22"/>
        </w:rPr>
        <w:t>hasil</w:t>
      </w:r>
      <w:proofErr w:type="spellEnd"/>
      <w:r w:rsidRPr="008D1FF9">
        <w:rPr>
          <w:sz w:val="22"/>
          <w:szCs w:val="22"/>
        </w:rPr>
        <w:t xml:space="preserve"> yang </w:t>
      </w:r>
      <w:proofErr w:type="spellStart"/>
      <w:r w:rsidRPr="008D1FF9">
        <w:rPr>
          <w:sz w:val="22"/>
          <w:szCs w:val="22"/>
        </w:rPr>
        <w:t>signifikan</w:t>
      </w:r>
      <w:proofErr w:type="spellEnd"/>
      <w:r w:rsidRPr="008D1FF9">
        <w:rPr>
          <w:sz w:val="22"/>
          <w:szCs w:val="22"/>
        </w:rPr>
        <w:t xml:space="preserve"> </w:t>
      </w:r>
      <w:proofErr w:type="spellStart"/>
      <w:r w:rsidRPr="008D1FF9">
        <w:rPr>
          <w:sz w:val="22"/>
          <w:szCs w:val="22"/>
        </w:rPr>
        <w:t>dengan</w:t>
      </w:r>
      <w:proofErr w:type="spellEnd"/>
      <w:r w:rsidRPr="008D1FF9">
        <w:rPr>
          <w:sz w:val="22"/>
          <w:szCs w:val="22"/>
        </w:rPr>
        <w:t xml:space="preserve"> </w:t>
      </w:r>
      <w:proofErr w:type="spellStart"/>
      <w:r w:rsidRPr="008D1FF9">
        <w:rPr>
          <w:sz w:val="22"/>
          <w:szCs w:val="22"/>
        </w:rPr>
        <w:t>tingkat</w:t>
      </w:r>
      <w:proofErr w:type="spellEnd"/>
      <w:r w:rsidRPr="008D1FF9">
        <w:rPr>
          <w:sz w:val="22"/>
          <w:szCs w:val="22"/>
        </w:rPr>
        <w:t xml:space="preserve"> </w:t>
      </w:r>
      <w:proofErr w:type="spellStart"/>
      <w:r w:rsidRPr="008D1FF9">
        <w:rPr>
          <w:sz w:val="22"/>
          <w:szCs w:val="22"/>
        </w:rPr>
        <w:t>signifikan</w:t>
      </w:r>
      <w:r w:rsidR="00CB63BD">
        <w:rPr>
          <w:sz w:val="22"/>
          <w:szCs w:val="22"/>
        </w:rPr>
        <w:t>si</w:t>
      </w:r>
      <w:proofErr w:type="spellEnd"/>
      <w:r w:rsidRPr="008D1FF9">
        <w:rPr>
          <w:sz w:val="22"/>
          <w:szCs w:val="22"/>
        </w:rPr>
        <w:t xml:space="preserve"> </w:t>
      </w:r>
      <w:proofErr w:type="spellStart"/>
      <w:r w:rsidRPr="008D1FF9">
        <w:rPr>
          <w:sz w:val="22"/>
          <w:szCs w:val="22"/>
        </w:rPr>
        <w:t>sebesar</w:t>
      </w:r>
      <w:proofErr w:type="spellEnd"/>
      <w:r w:rsidRPr="008D1FF9">
        <w:rPr>
          <w:sz w:val="22"/>
          <w:szCs w:val="22"/>
        </w:rPr>
        <w:t xml:space="preserve"> 0,000. </w:t>
      </w:r>
      <w:proofErr w:type="spellStart"/>
      <w:r w:rsidRPr="008D1FF9">
        <w:rPr>
          <w:sz w:val="22"/>
          <w:szCs w:val="22"/>
        </w:rPr>
        <w:t>Dengan</w:t>
      </w:r>
      <w:proofErr w:type="spellEnd"/>
      <w:r w:rsidRPr="008D1FF9">
        <w:rPr>
          <w:sz w:val="22"/>
          <w:szCs w:val="22"/>
        </w:rPr>
        <w:t xml:space="preserve"> </w:t>
      </w:r>
      <w:proofErr w:type="spellStart"/>
      <w:r w:rsidRPr="008D1FF9">
        <w:rPr>
          <w:sz w:val="22"/>
          <w:szCs w:val="22"/>
        </w:rPr>
        <w:t>demikian</w:t>
      </w:r>
      <w:proofErr w:type="spellEnd"/>
      <w:r w:rsidRPr="008D1FF9">
        <w:rPr>
          <w:sz w:val="22"/>
          <w:szCs w:val="22"/>
        </w:rPr>
        <w:t xml:space="preserve"> </w:t>
      </w:r>
      <w:proofErr w:type="spellStart"/>
      <w:r w:rsidRPr="008D1FF9">
        <w:rPr>
          <w:sz w:val="22"/>
          <w:szCs w:val="22"/>
        </w:rPr>
        <w:t>hipotesis</w:t>
      </w:r>
      <w:proofErr w:type="spellEnd"/>
      <w:r w:rsidRPr="008D1FF9">
        <w:rPr>
          <w:sz w:val="22"/>
          <w:szCs w:val="22"/>
        </w:rPr>
        <w:t xml:space="preserve"> </w:t>
      </w:r>
      <w:proofErr w:type="spellStart"/>
      <w:r w:rsidRPr="008D1FF9">
        <w:rPr>
          <w:sz w:val="22"/>
          <w:szCs w:val="22"/>
        </w:rPr>
        <w:t>pertama</w:t>
      </w:r>
      <w:proofErr w:type="spellEnd"/>
      <w:r w:rsidRPr="008D1FF9">
        <w:rPr>
          <w:sz w:val="22"/>
          <w:szCs w:val="22"/>
        </w:rPr>
        <w:t xml:space="preserve"> </w:t>
      </w:r>
      <w:proofErr w:type="spellStart"/>
      <w:r w:rsidRPr="008D1FF9">
        <w:rPr>
          <w:sz w:val="22"/>
          <w:szCs w:val="22"/>
        </w:rPr>
        <w:t>diterima</w:t>
      </w:r>
      <w:proofErr w:type="spellEnd"/>
      <w:r w:rsidRPr="008D1FF9">
        <w:rPr>
          <w:sz w:val="22"/>
          <w:szCs w:val="22"/>
        </w:rPr>
        <w:t xml:space="preserve">, </w:t>
      </w:r>
      <w:proofErr w:type="spellStart"/>
      <w:r w:rsidRPr="008D1FF9">
        <w:rPr>
          <w:sz w:val="22"/>
          <w:szCs w:val="22"/>
        </w:rPr>
        <w:t>artinya</w:t>
      </w:r>
      <w:proofErr w:type="spellEnd"/>
      <w:r w:rsidRPr="008D1FF9">
        <w:rPr>
          <w:sz w:val="22"/>
          <w:szCs w:val="22"/>
        </w:rPr>
        <w:t xml:space="preserve"> </w:t>
      </w:r>
      <w:proofErr w:type="spellStart"/>
      <w:r w:rsidRPr="008D1FF9">
        <w:rPr>
          <w:sz w:val="22"/>
          <w:szCs w:val="22"/>
        </w:rPr>
        <w:t>jika</w:t>
      </w:r>
      <w:proofErr w:type="spellEnd"/>
      <w:r w:rsidRPr="008D1FF9">
        <w:rPr>
          <w:sz w:val="22"/>
          <w:szCs w:val="22"/>
        </w:rPr>
        <w:t xml:space="preserve"> modal </w:t>
      </w:r>
      <w:proofErr w:type="spellStart"/>
      <w:r w:rsidRPr="008D1FF9">
        <w:rPr>
          <w:sz w:val="22"/>
          <w:szCs w:val="22"/>
        </w:rPr>
        <w:t>sosial</w:t>
      </w:r>
      <w:proofErr w:type="spellEnd"/>
      <w:r w:rsidRPr="008D1FF9">
        <w:rPr>
          <w:sz w:val="22"/>
          <w:szCs w:val="22"/>
        </w:rPr>
        <w:t xml:space="preserve"> </w:t>
      </w:r>
      <w:proofErr w:type="spellStart"/>
      <w:r w:rsidRPr="008D1FF9">
        <w:rPr>
          <w:sz w:val="22"/>
          <w:szCs w:val="22"/>
        </w:rPr>
        <w:t>meningkat</w:t>
      </w:r>
      <w:proofErr w:type="spellEnd"/>
      <w:r w:rsidRPr="008D1FF9">
        <w:rPr>
          <w:sz w:val="22"/>
          <w:szCs w:val="22"/>
        </w:rPr>
        <w:t xml:space="preserve"> </w:t>
      </w:r>
      <w:proofErr w:type="spellStart"/>
      <w:r w:rsidRPr="008D1FF9">
        <w:rPr>
          <w:sz w:val="22"/>
          <w:szCs w:val="22"/>
        </w:rPr>
        <w:t>ataupun</w:t>
      </w:r>
      <w:proofErr w:type="spellEnd"/>
      <w:r w:rsidRPr="008D1FF9">
        <w:rPr>
          <w:sz w:val="22"/>
          <w:szCs w:val="22"/>
        </w:rPr>
        <w:t xml:space="preserve"> </w:t>
      </w:r>
      <w:proofErr w:type="spellStart"/>
      <w:r w:rsidRPr="008D1FF9">
        <w:rPr>
          <w:sz w:val="22"/>
          <w:szCs w:val="22"/>
        </w:rPr>
        <w:t>terpenuhi</w:t>
      </w:r>
      <w:proofErr w:type="spellEnd"/>
      <w:r w:rsidRPr="008D1FF9">
        <w:rPr>
          <w:sz w:val="22"/>
          <w:szCs w:val="22"/>
        </w:rPr>
        <w:t xml:space="preserve"> </w:t>
      </w:r>
      <w:proofErr w:type="spellStart"/>
      <w:r w:rsidRPr="008D1FF9">
        <w:rPr>
          <w:sz w:val="22"/>
          <w:szCs w:val="22"/>
        </w:rPr>
        <w:t>maka</w:t>
      </w:r>
      <w:proofErr w:type="spellEnd"/>
      <w:r w:rsidRPr="008D1FF9">
        <w:rPr>
          <w:sz w:val="22"/>
          <w:szCs w:val="22"/>
        </w:rPr>
        <w:t xml:space="preserve"> </w:t>
      </w:r>
      <w:proofErr w:type="spellStart"/>
      <w:r w:rsidRPr="008D1FF9">
        <w:rPr>
          <w:sz w:val="22"/>
          <w:szCs w:val="22"/>
        </w:rPr>
        <w:t>kesejahteraan</w:t>
      </w:r>
      <w:proofErr w:type="spellEnd"/>
      <w:r w:rsidRPr="008D1FF9">
        <w:rPr>
          <w:sz w:val="22"/>
          <w:szCs w:val="22"/>
        </w:rPr>
        <w:t xml:space="preserve"> </w:t>
      </w:r>
      <w:proofErr w:type="spellStart"/>
      <w:r w:rsidRPr="008D1FF9">
        <w:rPr>
          <w:sz w:val="22"/>
          <w:szCs w:val="22"/>
        </w:rPr>
        <w:t>pelaku</w:t>
      </w:r>
      <w:proofErr w:type="spellEnd"/>
      <w:r w:rsidRPr="008D1FF9">
        <w:rPr>
          <w:sz w:val="22"/>
          <w:szCs w:val="22"/>
        </w:rPr>
        <w:t xml:space="preserve"> UMKM </w:t>
      </w:r>
      <w:proofErr w:type="spellStart"/>
      <w:r w:rsidRPr="008D1FF9">
        <w:rPr>
          <w:sz w:val="22"/>
          <w:szCs w:val="22"/>
        </w:rPr>
        <w:t>akan</w:t>
      </w:r>
      <w:proofErr w:type="spellEnd"/>
      <w:r w:rsidRPr="008D1FF9">
        <w:rPr>
          <w:sz w:val="22"/>
          <w:szCs w:val="22"/>
        </w:rPr>
        <w:t xml:space="preserve"> </w:t>
      </w:r>
      <w:proofErr w:type="spellStart"/>
      <w:r w:rsidRPr="008D1FF9">
        <w:rPr>
          <w:sz w:val="22"/>
          <w:szCs w:val="22"/>
        </w:rPr>
        <w:t>meningkat</w:t>
      </w:r>
      <w:proofErr w:type="spellEnd"/>
      <w:r w:rsidR="008D1FF9">
        <w:rPr>
          <w:sz w:val="22"/>
          <w:szCs w:val="22"/>
        </w:rPr>
        <w:t xml:space="preserve">. </w:t>
      </w:r>
      <w:r w:rsidRPr="00F65AF8">
        <w:rPr>
          <w:sz w:val="22"/>
          <w:szCs w:val="22"/>
        </w:rPr>
        <w:t xml:space="preserve">Hasil </w:t>
      </w:r>
      <w:proofErr w:type="spellStart"/>
      <w:r w:rsidRPr="00F65AF8">
        <w:rPr>
          <w:sz w:val="22"/>
          <w:szCs w:val="22"/>
        </w:rPr>
        <w:t>penelitian</w:t>
      </w:r>
      <w:proofErr w:type="spellEnd"/>
      <w:r w:rsidRPr="00F65AF8">
        <w:rPr>
          <w:sz w:val="22"/>
          <w:szCs w:val="22"/>
        </w:rPr>
        <w:t xml:space="preserve"> </w:t>
      </w:r>
      <w:proofErr w:type="spellStart"/>
      <w:r w:rsidRPr="00F65AF8">
        <w:rPr>
          <w:sz w:val="22"/>
          <w:szCs w:val="22"/>
        </w:rPr>
        <w:t>ini</w:t>
      </w:r>
      <w:proofErr w:type="spellEnd"/>
      <w:r w:rsidRPr="00F65AF8">
        <w:rPr>
          <w:sz w:val="22"/>
          <w:szCs w:val="22"/>
        </w:rPr>
        <w:t xml:space="preserve"> </w:t>
      </w:r>
      <w:proofErr w:type="spellStart"/>
      <w:r w:rsidRPr="00F65AF8">
        <w:rPr>
          <w:sz w:val="22"/>
          <w:szCs w:val="22"/>
        </w:rPr>
        <w:t>sejalan</w:t>
      </w:r>
      <w:proofErr w:type="spellEnd"/>
      <w:r w:rsidRPr="00F65AF8">
        <w:rPr>
          <w:sz w:val="22"/>
          <w:szCs w:val="22"/>
        </w:rPr>
        <w:t xml:space="preserve"> </w:t>
      </w:r>
      <w:proofErr w:type="spellStart"/>
      <w:r w:rsidRPr="00F65AF8">
        <w:rPr>
          <w:sz w:val="22"/>
          <w:szCs w:val="22"/>
        </w:rPr>
        <w:t>dengan</w:t>
      </w:r>
      <w:proofErr w:type="spellEnd"/>
      <w:r w:rsidRPr="00F65AF8">
        <w:rPr>
          <w:sz w:val="22"/>
          <w:szCs w:val="22"/>
        </w:rPr>
        <w:t xml:space="preserve"> </w:t>
      </w:r>
      <w:proofErr w:type="spellStart"/>
      <w:r w:rsidRPr="00F65AF8">
        <w:rPr>
          <w:sz w:val="22"/>
          <w:szCs w:val="22"/>
        </w:rPr>
        <w:t>penelitian</w:t>
      </w:r>
      <w:proofErr w:type="spellEnd"/>
      <w:r w:rsidRPr="00F65AF8">
        <w:rPr>
          <w:sz w:val="22"/>
          <w:szCs w:val="22"/>
        </w:rPr>
        <w:t xml:space="preserve"> yang </w:t>
      </w:r>
      <w:proofErr w:type="spellStart"/>
      <w:r w:rsidRPr="00F65AF8">
        <w:rPr>
          <w:sz w:val="22"/>
          <w:szCs w:val="22"/>
        </w:rPr>
        <w:t>dilakukan</w:t>
      </w:r>
      <w:proofErr w:type="spellEnd"/>
      <w:r w:rsidRPr="00F65AF8">
        <w:rPr>
          <w:sz w:val="22"/>
          <w:szCs w:val="22"/>
        </w:rPr>
        <w:t xml:space="preserve"> oleh </w:t>
      </w:r>
      <w:r w:rsidR="00CB63BD">
        <w:rPr>
          <w:sz w:val="22"/>
          <w:szCs w:val="22"/>
        </w:rPr>
        <w:t>(</w:t>
      </w:r>
      <w:proofErr w:type="spellStart"/>
      <w:r w:rsidRPr="00F65AF8">
        <w:rPr>
          <w:sz w:val="22"/>
          <w:szCs w:val="22"/>
        </w:rPr>
        <w:t>Yakuja</w:t>
      </w:r>
      <w:proofErr w:type="spellEnd"/>
      <w:r w:rsidR="00CB63BD">
        <w:rPr>
          <w:sz w:val="22"/>
          <w:szCs w:val="22"/>
        </w:rPr>
        <w:t xml:space="preserve">, </w:t>
      </w:r>
      <w:r w:rsidRPr="00F65AF8">
        <w:rPr>
          <w:sz w:val="22"/>
          <w:szCs w:val="22"/>
        </w:rPr>
        <w:t xml:space="preserve">2015) yang </w:t>
      </w:r>
      <w:proofErr w:type="spellStart"/>
      <w:r w:rsidRPr="00F65AF8">
        <w:rPr>
          <w:sz w:val="22"/>
          <w:szCs w:val="22"/>
        </w:rPr>
        <w:t>menyatakan</w:t>
      </w:r>
      <w:proofErr w:type="spellEnd"/>
      <w:r w:rsidRPr="00F65AF8">
        <w:rPr>
          <w:sz w:val="22"/>
          <w:szCs w:val="22"/>
        </w:rPr>
        <w:t xml:space="preserve"> </w:t>
      </w:r>
      <w:proofErr w:type="spellStart"/>
      <w:r w:rsidRPr="00F65AF8">
        <w:rPr>
          <w:sz w:val="22"/>
          <w:szCs w:val="22"/>
        </w:rPr>
        <w:t>bahwa</w:t>
      </w:r>
      <w:proofErr w:type="spellEnd"/>
      <w:r w:rsidRPr="00F65AF8">
        <w:rPr>
          <w:sz w:val="22"/>
          <w:szCs w:val="22"/>
        </w:rPr>
        <w:t xml:space="preserve"> modal </w:t>
      </w:r>
      <w:proofErr w:type="spellStart"/>
      <w:r w:rsidRPr="00F65AF8">
        <w:rPr>
          <w:sz w:val="22"/>
          <w:szCs w:val="22"/>
        </w:rPr>
        <w:t>sosial</w:t>
      </w:r>
      <w:proofErr w:type="spellEnd"/>
      <w:r w:rsidRPr="00F65AF8">
        <w:rPr>
          <w:sz w:val="22"/>
          <w:szCs w:val="22"/>
        </w:rPr>
        <w:t xml:space="preserve"> </w:t>
      </w:r>
      <w:proofErr w:type="spellStart"/>
      <w:r w:rsidRPr="00F65AF8">
        <w:rPr>
          <w:sz w:val="22"/>
          <w:szCs w:val="22"/>
        </w:rPr>
        <w:t>memiliki</w:t>
      </w:r>
      <w:proofErr w:type="spellEnd"/>
      <w:r w:rsidRPr="00F65AF8">
        <w:rPr>
          <w:sz w:val="22"/>
          <w:szCs w:val="22"/>
        </w:rPr>
        <w:t xml:space="preserve"> </w:t>
      </w:r>
      <w:proofErr w:type="spellStart"/>
      <w:r w:rsidRPr="00F65AF8">
        <w:rPr>
          <w:sz w:val="22"/>
          <w:szCs w:val="22"/>
        </w:rPr>
        <w:t>pengaruh</w:t>
      </w:r>
      <w:proofErr w:type="spellEnd"/>
      <w:r w:rsidRPr="00F65AF8">
        <w:rPr>
          <w:sz w:val="22"/>
          <w:szCs w:val="22"/>
        </w:rPr>
        <w:t xml:space="preserve"> </w:t>
      </w:r>
      <w:proofErr w:type="spellStart"/>
      <w:r w:rsidRPr="00F65AF8">
        <w:rPr>
          <w:sz w:val="22"/>
          <w:szCs w:val="22"/>
        </w:rPr>
        <w:t>signifikan</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t>kesejahateraan</w:t>
      </w:r>
      <w:proofErr w:type="spellEnd"/>
      <w:r w:rsidRPr="00F65AF8">
        <w:rPr>
          <w:sz w:val="22"/>
          <w:szCs w:val="22"/>
        </w:rPr>
        <w:t xml:space="preserve"> UMKM di </w:t>
      </w:r>
      <w:proofErr w:type="spellStart"/>
      <w:r w:rsidRPr="00F65AF8">
        <w:rPr>
          <w:sz w:val="22"/>
          <w:szCs w:val="22"/>
        </w:rPr>
        <w:t>Desa</w:t>
      </w:r>
      <w:proofErr w:type="spellEnd"/>
      <w:r w:rsidRPr="00F65AF8">
        <w:rPr>
          <w:sz w:val="22"/>
          <w:szCs w:val="22"/>
        </w:rPr>
        <w:t xml:space="preserve"> </w:t>
      </w:r>
      <w:proofErr w:type="spellStart"/>
      <w:r w:rsidR="00CB63BD">
        <w:rPr>
          <w:sz w:val="22"/>
          <w:szCs w:val="22"/>
        </w:rPr>
        <w:t>A</w:t>
      </w:r>
      <w:r w:rsidRPr="00F65AF8">
        <w:rPr>
          <w:sz w:val="22"/>
          <w:szCs w:val="22"/>
        </w:rPr>
        <w:t>wali</w:t>
      </w:r>
      <w:proofErr w:type="spellEnd"/>
      <w:r w:rsidRPr="00F65AF8">
        <w:rPr>
          <w:sz w:val="22"/>
          <w:szCs w:val="22"/>
        </w:rPr>
        <w:t xml:space="preserve"> </w:t>
      </w:r>
      <w:proofErr w:type="spellStart"/>
      <w:r w:rsidRPr="00F65AF8">
        <w:rPr>
          <w:sz w:val="22"/>
          <w:szCs w:val="22"/>
        </w:rPr>
        <w:t>Kecamatan</w:t>
      </w:r>
      <w:proofErr w:type="spellEnd"/>
      <w:r w:rsidRPr="00F65AF8">
        <w:rPr>
          <w:sz w:val="22"/>
          <w:szCs w:val="22"/>
        </w:rPr>
        <w:t xml:space="preserve"> Monta </w:t>
      </w:r>
      <w:proofErr w:type="spellStart"/>
      <w:r w:rsidRPr="00F65AF8">
        <w:rPr>
          <w:sz w:val="22"/>
          <w:szCs w:val="22"/>
        </w:rPr>
        <w:t>Kabupaten</w:t>
      </w:r>
      <w:proofErr w:type="spellEnd"/>
      <w:r w:rsidRPr="00F65AF8">
        <w:rPr>
          <w:sz w:val="22"/>
          <w:szCs w:val="22"/>
        </w:rPr>
        <w:t xml:space="preserve"> Bima. </w:t>
      </w:r>
      <w:proofErr w:type="spellStart"/>
      <w:r w:rsidRPr="00F65AF8">
        <w:rPr>
          <w:sz w:val="22"/>
          <w:szCs w:val="22"/>
        </w:rPr>
        <w:t>Tetapi</w:t>
      </w:r>
      <w:proofErr w:type="spellEnd"/>
      <w:r w:rsidRPr="00F65AF8">
        <w:rPr>
          <w:sz w:val="22"/>
          <w:szCs w:val="22"/>
        </w:rPr>
        <w:t xml:space="preserve"> </w:t>
      </w:r>
      <w:proofErr w:type="spellStart"/>
      <w:r w:rsidRPr="00F65AF8">
        <w:rPr>
          <w:sz w:val="22"/>
          <w:szCs w:val="22"/>
        </w:rPr>
        <w:t>penelitian</w:t>
      </w:r>
      <w:proofErr w:type="spellEnd"/>
      <w:r w:rsidRPr="00F65AF8">
        <w:rPr>
          <w:sz w:val="22"/>
          <w:szCs w:val="22"/>
        </w:rPr>
        <w:t xml:space="preserve"> </w:t>
      </w:r>
      <w:proofErr w:type="spellStart"/>
      <w:r w:rsidRPr="00F65AF8">
        <w:rPr>
          <w:sz w:val="22"/>
          <w:szCs w:val="22"/>
        </w:rPr>
        <w:t>ini</w:t>
      </w:r>
      <w:proofErr w:type="spellEnd"/>
      <w:r w:rsidRPr="00F65AF8">
        <w:rPr>
          <w:sz w:val="22"/>
          <w:szCs w:val="22"/>
        </w:rPr>
        <w:t xml:space="preserve"> </w:t>
      </w:r>
      <w:proofErr w:type="spellStart"/>
      <w:r w:rsidRPr="00F65AF8">
        <w:rPr>
          <w:sz w:val="22"/>
          <w:szCs w:val="22"/>
        </w:rPr>
        <w:t>tidak</w:t>
      </w:r>
      <w:proofErr w:type="spellEnd"/>
      <w:r w:rsidRPr="00F65AF8">
        <w:rPr>
          <w:sz w:val="22"/>
          <w:szCs w:val="22"/>
        </w:rPr>
        <w:t xml:space="preserve"> </w:t>
      </w:r>
      <w:proofErr w:type="spellStart"/>
      <w:r w:rsidRPr="00F65AF8">
        <w:rPr>
          <w:sz w:val="22"/>
          <w:szCs w:val="22"/>
        </w:rPr>
        <w:t>sejalan</w:t>
      </w:r>
      <w:proofErr w:type="spellEnd"/>
      <w:r w:rsidRPr="00F65AF8">
        <w:rPr>
          <w:sz w:val="22"/>
          <w:szCs w:val="22"/>
        </w:rPr>
        <w:t xml:space="preserve"> </w:t>
      </w:r>
      <w:proofErr w:type="spellStart"/>
      <w:r w:rsidRPr="00F65AF8">
        <w:rPr>
          <w:sz w:val="22"/>
          <w:szCs w:val="22"/>
        </w:rPr>
        <w:t>dengan</w:t>
      </w:r>
      <w:proofErr w:type="spellEnd"/>
      <w:r w:rsidRPr="00F65AF8">
        <w:rPr>
          <w:sz w:val="22"/>
          <w:szCs w:val="22"/>
        </w:rPr>
        <w:t xml:space="preserve"> </w:t>
      </w:r>
      <w:proofErr w:type="spellStart"/>
      <w:r w:rsidRPr="00F65AF8">
        <w:rPr>
          <w:sz w:val="22"/>
          <w:szCs w:val="22"/>
        </w:rPr>
        <w:t>penelitian</w:t>
      </w:r>
      <w:proofErr w:type="spellEnd"/>
      <w:r w:rsidRPr="00F65AF8">
        <w:rPr>
          <w:sz w:val="22"/>
          <w:szCs w:val="22"/>
        </w:rPr>
        <w:t xml:space="preserve"> yang </w:t>
      </w:r>
      <w:proofErr w:type="spellStart"/>
      <w:r w:rsidRPr="00F65AF8">
        <w:rPr>
          <w:sz w:val="22"/>
          <w:szCs w:val="22"/>
        </w:rPr>
        <w:t>dilakukan</w:t>
      </w:r>
      <w:proofErr w:type="spellEnd"/>
      <w:r w:rsidRPr="00F65AF8">
        <w:rPr>
          <w:sz w:val="22"/>
          <w:szCs w:val="22"/>
        </w:rPr>
        <w:t xml:space="preserve"> </w:t>
      </w:r>
      <w:proofErr w:type="gramStart"/>
      <w:r w:rsidRPr="00F65AF8">
        <w:rPr>
          <w:sz w:val="22"/>
          <w:szCs w:val="22"/>
        </w:rPr>
        <w:t>oleh  (</w:t>
      </w:r>
      <w:proofErr w:type="spellStart"/>
      <w:proofErr w:type="gramEnd"/>
      <w:r w:rsidRPr="00F65AF8">
        <w:rPr>
          <w:sz w:val="22"/>
          <w:szCs w:val="22"/>
        </w:rPr>
        <w:t>Jarudin</w:t>
      </w:r>
      <w:proofErr w:type="spellEnd"/>
      <w:r w:rsidRPr="00F65AF8">
        <w:rPr>
          <w:sz w:val="22"/>
          <w:szCs w:val="22"/>
        </w:rPr>
        <w:t xml:space="preserve"> 2018), yang </w:t>
      </w:r>
      <w:proofErr w:type="spellStart"/>
      <w:r w:rsidRPr="00F65AF8">
        <w:rPr>
          <w:sz w:val="22"/>
          <w:szCs w:val="22"/>
        </w:rPr>
        <w:t>menyatakan</w:t>
      </w:r>
      <w:proofErr w:type="spellEnd"/>
      <w:r w:rsidRPr="00F65AF8">
        <w:rPr>
          <w:sz w:val="22"/>
          <w:szCs w:val="22"/>
        </w:rPr>
        <w:t xml:space="preserve"> </w:t>
      </w:r>
      <w:proofErr w:type="spellStart"/>
      <w:r w:rsidRPr="00F65AF8">
        <w:rPr>
          <w:sz w:val="22"/>
          <w:szCs w:val="22"/>
        </w:rPr>
        <w:t>bahwa</w:t>
      </w:r>
      <w:proofErr w:type="spellEnd"/>
      <w:r w:rsidRPr="00F65AF8">
        <w:rPr>
          <w:sz w:val="22"/>
          <w:szCs w:val="22"/>
        </w:rPr>
        <w:t xml:space="preserve"> modal </w:t>
      </w:r>
      <w:proofErr w:type="spellStart"/>
      <w:r w:rsidRPr="00F65AF8">
        <w:rPr>
          <w:sz w:val="22"/>
          <w:szCs w:val="22"/>
        </w:rPr>
        <w:t>sosial</w:t>
      </w:r>
      <w:proofErr w:type="spellEnd"/>
      <w:r w:rsidRPr="00F65AF8">
        <w:rPr>
          <w:sz w:val="22"/>
          <w:szCs w:val="22"/>
        </w:rPr>
        <w:t xml:space="preserve"> </w:t>
      </w:r>
      <w:proofErr w:type="spellStart"/>
      <w:r w:rsidRPr="00F65AF8">
        <w:rPr>
          <w:sz w:val="22"/>
          <w:szCs w:val="22"/>
        </w:rPr>
        <w:t>memiliki</w:t>
      </w:r>
      <w:proofErr w:type="spellEnd"/>
      <w:r w:rsidRPr="00F65AF8">
        <w:rPr>
          <w:sz w:val="22"/>
          <w:szCs w:val="22"/>
        </w:rPr>
        <w:t xml:space="preserve"> </w:t>
      </w:r>
      <w:proofErr w:type="spellStart"/>
      <w:r w:rsidRPr="00F65AF8">
        <w:rPr>
          <w:sz w:val="22"/>
          <w:szCs w:val="22"/>
        </w:rPr>
        <w:t>pengaruh</w:t>
      </w:r>
      <w:proofErr w:type="spellEnd"/>
      <w:r w:rsidRPr="00F65AF8">
        <w:rPr>
          <w:sz w:val="22"/>
          <w:szCs w:val="22"/>
        </w:rPr>
        <w:t xml:space="preserve"> yang </w:t>
      </w:r>
      <w:proofErr w:type="spellStart"/>
      <w:r w:rsidRPr="00F65AF8">
        <w:rPr>
          <w:sz w:val="22"/>
          <w:szCs w:val="22"/>
        </w:rPr>
        <w:t>tidak</w:t>
      </w:r>
      <w:proofErr w:type="spellEnd"/>
      <w:r w:rsidRPr="00F65AF8">
        <w:rPr>
          <w:sz w:val="22"/>
          <w:szCs w:val="22"/>
        </w:rPr>
        <w:t xml:space="preserve">  </w:t>
      </w:r>
      <w:proofErr w:type="spellStart"/>
      <w:r w:rsidRPr="00F65AF8">
        <w:rPr>
          <w:sz w:val="22"/>
          <w:szCs w:val="22"/>
        </w:rPr>
        <w:t>signifikan</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t>kesejahteraan</w:t>
      </w:r>
      <w:proofErr w:type="spellEnd"/>
      <w:r w:rsidRPr="00F65AF8">
        <w:rPr>
          <w:sz w:val="22"/>
          <w:szCs w:val="22"/>
        </w:rPr>
        <w:t>.</w:t>
      </w:r>
    </w:p>
    <w:p w14:paraId="7C047C31" w14:textId="77777777" w:rsidR="008D1FF9" w:rsidRDefault="00F65AF8" w:rsidP="008D1FF9">
      <w:pPr>
        <w:pStyle w:val="ListParagraph"/>
        <w:numPr>
          <w:ilvl w:val="0"/>
          <w:numId w:val="9"/>
        </w:numPr>
        <w:spacing w:after="240"/>
        <w:jc w:val="both"/>
        <w:rPr>
          <w:sz w:val="22"/>
          <w:szCs w:val="22"/>
        </w:rPr>
      </w:pPr>
      <w:proofErr w:type="spellStart"/>
      <w:r w:rsidRPr="00F65AF8">
        <w:rPr>
          <w:sz w:val="22"/>
          <w:szCs w:val="22"/>
        </w:rPr>
        <w:t>Pengaruh</w:t>
      </w:r>
      <w:proofErr w:type="spellEnd"/>
      <w:r w:rsidRPr="00F65AF8">
        <w:rPr>
          <w:sz w:val="22"/>
          <w:szCs w:val="22"/>
        </w:rPr>
        <w:t xml:space="preserve"> </w:t>
      </w:r>
      <w:proofErr w:type="spellStart"/>
      <w:r w:rsidRPr="00F65AF8">
        <w:rPr>
          <w:sz w:val="22"/>
          <w:szCs w:val="22"/>
        </w:rPr>
        <w:t>Produktivitas</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t>Kesejahteraan</w:t>
      </w:r>
      <w:proofErr w:type="spellEnd"/>
      <w:r w:rsidRPr="00F65AF8">
        <w:rPr>
          <w:sz w:val="22"/>
          <w:szCs w:val="22"/>
        </w:rPr>
        <w:t xml:space="preserve"> </w:t>
      </w:r>
      <w:proofErr w:type="spellStart"/>
      <w:r w:rsidRPr="00F65AF8">
        <w:rPr>
          <w:sz w:val="22"/>
          <w:szCs w:val="22"/>
        </w:rPr>
        <w:t>Pelaku</w:t>
      </w:r>
      <w:proofErr w:type="spellEnd"/>
      <w:r w:rsidRPr="00F65AF8">
        <w:rPr>
          <w:sz w:val="22"/>
          <w:szCs w:val="22"/>
        </w:rPr>
        <w:t xml:space="preserve"> UMKM</w:t>
      </w:r>
    </w:p>
    <w:p w14:paraId="736B122D" w14:textId="3F769AC2" w:rsidR="00F65AF8" w:rsidRPr="00811E7C" w:rsidRDefault="00F65AF8" w:rsidP="008D1FF9">
      <w:pPr>
        <w:pStyle w:val="ListParagraph"/>
        <w:spacing w:after="240"/>
        <w:jc w:val="both"/>
        <w:rPr>
          <w:sz w:val="22"/>
          <w:szCs w:val="22"/>
        </w:rPr>
      </w:pPr>
      <w:r w:rsidRPr="008D1FF9">
        <w:rPr>
          <w:sz w:val="22"/>
          <w:szCs w:val="22"/>
        </w:rPr>
        <w:t xml:space="preserve">Hasil </w:t>
      </w:r>
      <w:proofErr w:type="spellStart"/>
      <w:r w:rsidRPr="008D1FF9">
        <w:rPr>
          <w:sz w:val="22"/>
          <w:szCs w:val="22"/>
        </w:rPr>
        <w:t>dari</w:t>
      </w:r>
      <w:proofErr w:type="spellEnd"/>
      <w:r w:rsidRPr="008D1FF9">
        <w:rPr>
          <w:sz w:val="22"/>
          <w:szCs w:val="22"/>
        </w:rPr>
        <w:t xml:space="preserve"> </w:t>
      </w:r>
      <w:proofErr w:type="spellStart"/>
      <w:r w:rsidRPr="008D1FF9">
        <w:rPr>
          <w:sz w:val="22"/>
          <w:szCs w:val="22"/>
        </w:rPr>
        <w:t>analisis</w:t>
      </w:r>
      <w:proofErr w:type="spellEnd"/>
      <w:r w:rsidRPr="008D1FF9">
        <w:rPr>
          <w:sz w:val="22"/>
          <w:szCs w:val="22"/>
        </w:rPr>
        <w:t xml:space="preserve"> yang </w:t>
      </w:r>
      <w:proofErr w:type="spellStart"/>
      <w:r w:rsidRPr="008D1FF9">
        <w:rPr>
          <w:sz w:val="22"/>
          <w:szCs w:val="22"/>
        </w:rPr>
        <w:t>diuji</w:t>
      </w:r>
      <w:proofErr w:type="spellEnd"/>
      <w:r w:rsidRPr="008D1FF9">
        <w:rPr>
          <w:sz w:val="22"/>
          <w:szCs w:val="22"/>
        </w:rPr>
        <w:t xml:space="preserve"> </w:t>
      </w:r>
      <w:proofErr w:type="spellStart"/>
      <w:r w:rsidRPr="008D1FF9">
        <w:rPr>
          <w:sz w:val="22"/>
          <w:szCs w:val="22"/>
        </w:rPr>
        <w:t>menggunakan</w:t>
      </w:r>
      <w:proofErr w:type="spellEnd"/>
      <w:r w:rsidRPr="008D1FF9">
        <w:rPr>
          <w:sz w:val="22"/>
          <w:szCs w:val="22"/>
        </w:rPr>
        <w:t xml:space="preserve"> </w:t>
      </w:r>
      <w:proofErr w:type="spellStart"/>
      <w:r w:rsidRPr="008D1FF9">
        <w:rPr>
          <w:sz w:val="22"/>
          <w:szCs w:val="22"/>
        </w:rPr>
        <w:t>metode</w:t>
      </w:r>
      <w:proofErr w:type="spellEnd"/>
      <w:r w:rsidRPr="008D1FF9">
        <w:rPr>
          <w:sz w:val="22"/>
          <w:szCs w:val="22"/>
        </w:rPr>
        <w:t xml:space="preserve"> </w:t>
      </w:r>
      <w:r w:rsidRPr="005C7642">
        <w:rPr>
          <w:i/>
          <w:iCs/>
          <w:sz w:val="22"/>
          <w:szCs w:val="22"/>
        </w:rPr>
        <w:t>structural equation modeling (SEM</w:t>
      </w:r>
      <w:r w:rsidRPr="008D1FF9">
        <w:rPr>
          <w:sz w:val="22"/>
          <w:szCs w:val="22"/>
        </w:rPr>
        <w:t xml:space="preserve">) </w:t>
      </w:r>
      <w:proofErr w:type="spellStart"/>
      <w:r w:rsidRPr="008D1FF9">
        <w:rPr>
          <w:sz w:val="22"/>
          <w:szCs w:val="22"/>
        </w:rPr>
        <w:t>dengan</w:t>
      </w:r>
      <w:proofErr w:type="spellEnd"/>
      <w:r w:rsidRPr="008D1FF9">
        <w:rPr>
          <w:sz w:val="22"/>
          <w:szCs w:val="22"/>
        </w:rPr>
        <w:t xml:space="preserve"> software AMOS 22 </w:t>
      </w:r>
      <w:proofErr w:type="spellStart"/>
      <w:r w:rsidRPr="008D1FF9">
        <w:rPr>
          <w:sz w:val="22"/>
          <w:szCs w:val="22"/>
        </w:rPr>
        <w:t>membuktikan</w:t>
      </w:r>
      <w:proofErr w:type="spellEnd"/>
      <w:r w:rsidRPr="008D1FF9">
        <w:rPr>
          <w:sz w:val="22"/>
          <w:szCs w:val="22"/>
        </w:rPr>
        <w:t xml:space="preserve"> </w:t>
      </w:r>
      <w:proofErr w:type="spellStart"/>
      <w:r w:rsidRPr="008D1FF9">
        <w:rPr>
          <w:sz w:val="22"/>
          <w:szCs w:val="22"/>
        </w:rPr>
        <w:t>bahwa</w:t>
      </w:r>
      <w:proofErr w:type="spellEnd"/>
      <w:r w:rsidRPr="008D1FF9">
        <w:rPr>
          <w:sz w:val="22"/>
          <w:szCs w:val="22"/>
        </w:rPr>
        <w:t xml:space="preserve"> </w:t>
      </w:r>
      <w:proofErr w:type="spellStart"/>
      <w:r w:rsidRPr="008D1FF9">
        <w:rPr>
          <w:sz w:val="22"/>
          <w:szCs w:val="22"/>
        </w:rPr>
        <w:t>dari</w:t>
      </w:r>
      <w:proofErr w:type="spellEnd"/>
      <w:r w:rsidR="004D679F">
        <w:rPr>
          <w:sz w:val="22"/>
          <w:szCs w:val="22"/>
        </w:rPr>
        <w:t xml:space="preserve"> </w:t>
      </w:r>
      <w:proofErr w:type="spellStart"/>
      <w:r w:rsidR="004D679F">
        <w:rPr>
          <w:sz w:val="22"/>
          <w:szCs w:val="22"/>
        </w:rPr>
        <w:t>hasil</w:t>
      </w:r>
      <w:proofErr w:type="spellEnd"/>
      <w:r w:rsidRPr="008D1FF9">
        <w:rPr>
          <w:sz w:val="22"/>
          <w:szCs w:val="22"/>
        </w:rPr>
        <w:t xml:space="preserve"> </w:t>
      </w:r>
      <w:proofErr w:type="spellStart"/>
      <w:r w:rsidRPr="008D1FF9">
        <w:rPr>
          <w:sz w:val="22"/>
          <w:szCs w:val="22"/>
        </w:rPr>
        <w:t>pengujian</w:t>
      </w:r>
      <w:proofErr w:type="spellEnd"/>
      <w:r w:rsidRPr="008D1FF9">
        <w:rPr>
          <w:sz w:val="22"/>
          <w:szCs w:val="22"/>
        </w:rPr>
        <w:t xml:space="preserve"> </w:t>
      </w:r>
      <w:proofErr w:type="spellStart"/>
      <w:r w:rsidRPr="008D1FF9">
        <w:rPr>
          <w:sz w:val="22"/>
          <w:szCs w:val="22"/>
        </w:rPr>
        <w:t>terdapat</w:t>
      </w:r>
      <w:proofErr w:type="spellEnd"/>
      <w:r w:rsidRPr="008D1FF9">
        <w:rPr>
          <w:sz w:val="22"/>
          <w:szCs w:val="22"/>
        </w:rPr>
        <w:t xml:space="preserve"> </w:t>
      </w:r>
      <w:proofErr w:type="spellStart"/>
      <w:r w:rsidRPr="008D1FF9">
        <w:rPr>
          <w:sz w:val="22"/>
          <w:szCs w:val="22"/>
        </w:rPr>
        <w:t>pengaruh</w:t>
      </w:r>
      <w:proofErr w:type="spellEnd"/>
      <w:r w:rsidRPr="008D1FF9">
        <w:rPr>
          <w:sz w:val="22"/>
          <w:szCs w:val="22"/>
        </w:rPr>
        <w:t xml:space="preserve"> yang </w:t>
      </w:r>
      <w:proofErr w:type="spellStart"/>
      <w:r w:rsidRPr="008D1FF9">
        <w:rPr>
          <w:sz w:val="22"/>
          <w:szCs w:val="22"/>
        </w:rPr>
        <w:t>tidak</w:t>
      </w:r>
      <w:proofErr w:type="spellEnd"/>
      <w:r w:rsidRPr="008D1FF9">
        <w:rPr>
          <w:sz w:val="22"/>
          <w:szCs w:val="22"/>
        </w:rPr>
        <w:t xml:space="preserve"> </w:t>
      </w:r>
      <w:proofErr w:type="spellStart"/>
      <w:r w:rsidRPr="008D1FF9">
        <w:rPr>
          <w:sz w:val="22"/>
          <w:szCs w:val="22"/>
        </w:rPr>
        <w:t>signifikan</w:t>
      </w:r>
      <w:proofErr w:type="spellEnd"/>
      <w:r w:rsidRPr="008D1FF9">
        <w:rPr>
          <w:sz w:val="22"/>
          <w:szCs w:val="22"/>
        </w:rPr>
        <w:t xml:space="preserve"> </w:t>
      </w:r>
      <w:proofErr w:type="spellStart"/>
      <w:r w:rsidRPr="008D1FF9">
        <w:rPr>
          <w:sz w:val="22"/>
          <w:szCs w:val="22"/>
        </w:rPr>
        <w:t>produktivitas</w:t>
      </w:r>
      <w:proofErr w:type="spellEnd"/>
      <w:r w:rsidRPr="008D1FF9">
        <w:rPr>
          <w:sz w:val="22"/>
          <w:szCs w:val="22"/>
        </w:rPr>
        <w:t xml:space="preserve"> </w:t>
      </w:r>
      <w:proofErr w:type="spellStart"/>
      <w:r w:rsidRPr="008D1FF9">
        <w:rPr>
          <w:sz w:val="22"/>
          <w:szCs w:val="22"/>
        </w:rPr>
        <w:t>terhadap</w:t>
      </w:r>
      <w:proofErr w:type="spellEnd"/>
      <w:r w:rsidRPr="008D1FF9">
        <w:rPr>
          <w:sz w:val="22"/>
          <w:szCs w:val="22"/>
        </w:rPr>
        <w:t xml:space="preserve"> </w:t>
      </w:r>
      <w:proofErr w:type="spellStart"/>
      <w:r w:rsidRPr="008D1FF9">
        <w:rPr>
          <w:sz w:val="22"/>
          <w:szCs w:val="22"/>
        </w:rPr>
        <w:t>kesejahteraan</w:t>
      </w:r>
      <w:proofErr w:type="spellEnd"/>
      <w:r w:rsidRPr="008D1FF9">
        <w:rPr>
          <w:sz w:val="22"/>
          <w:szCs w:val="22"/>
        </w:rPr>
        <w:t xml:space="preserve"> pada </w:t>
      </w:r>
      <w:proofErr w:type="spellStart"/>
      <w:r w:rsidRPr="008D1FF9">
        <w:rPr>
          <w:sz w:val="22"/>
          <w:szCs w:val="22"/>
        </w:rPr>
        <w:t>masyarakat</w:t>
      </w:r>
      <w:proofErr w:type="spellEnd"/>
      <w:r w:rsidRPr="008D1FF9">
        <w:rPr>
          <w:sz w:val="22"/>
          <w:szCs w:val="22"/>
        </w:rPr>
        <w:t xml:space="preserve"> di </w:t>
      </w:r>
      <w:proofErr w:type="spellStart"/>
      <w:r w:rsidRPr="008D1FF9">
        <w:rPr>
          <w:sz w:val="22"/>
          <w:szCs w:val="22"/>
        </w:rPr>
        <w:t>Kecamatan</w:t>
      </w:r>
      <w:proofErr w:type="spellEnd"/>
      <w:r w:rsidRPr="008D1FF9">
        <w:rPr>
          <w:sz w:val="22"/>
          <w:szCs w:val="22"/>
        </w:rPr>
        <w:t xml:space="preserve"> </w:t>
      </w:r>
      <w:proofErr w:type="spellStart"/>
      <w:r w:rsidRPr="008D1FF9">
        <w:rPr>
          <w:sz w:val="22"/>
          <w:szCs w:val="22"/>
        </w:rPr>
        <w:t>Binjai</w:t>
      </w:r>
      <w:proofErr w:type="spellEnd"/>
      <w:r w:rsidRPr="008D1FF9">
        <w:rPr>
          <w:sz w:val="22"/>
          <w:szCs w:val="22"/>
        </w:rPr>
        <w:t xml:space="preserve"> Barat. </w:t>
      </w:r>
      <w:r w:rsidR="004D679F">
        <w:rPr>
          <w:sz w:val="22"/>
          <w:szCs w:val="22"/>
        </w:rPr>
        <w:t xml:space="preserve">Hasil </w:t>
      </w:r>
      <w:proofErr w:type="spellStart"/>
      <w:r w:rsidR="004D679F">
        <w:rPr>
          <w:sz w:val="22"/>
          <w:szCs w:val="22"/>
        </w:rPr>
        <w:t>penelitian</w:t>
      </w:r>
      <w:proofErr w:type="spellEnd"/>
      <w:r w:rsidR="004D679F">
        <w:rPr>
          <w:sz w:val="22"/>
          <w:szCs w:val="22"/>
        </w:rPr>
        <w:t xml:space="preserve"> </w:t>
      </w:r>
      <w:proofErr w:type="spellStart"/>
      <w:r w:rsidRPr="008D1FF9">
        <w:rPr>
          <w:sz w:val="22"/>
          <w:szCs w:val="22"/>
        </w:rPr>
        <w:t>menunjukkan</w:t>
      </w:r>
      <w:proofErr w:type="spellEnd"/>
      <w:r w:rsidRPr="008D1FF9">
        <w:rPr>
          <w:sz w:val="22"/>
          <w:szCs w:val="22"/>
        </w:rPr>
        <w:t xml:space="preserve"> </w:t>
      </w:r>
      <w:proofErr w:type="spellStart"/>
      <w:r w:rsidRPr="008D1FF9">
        <w:rPr>
          <w:sz w:val="22"/>
          <w:szCs w:val="22"/>
        </w:rPr>
        <w:t>bahwa</w:t>
      </w:r>
      <w:proofErr w:type="spellEnd"/>
      <w:r w:rsidRPr="008D1FF9">
        <w:rPr>
          <w:sz w:val="22"/>
          <w:szCs w:val="22"/>
        </w:rPr>
        <w:t xml:space="preserve"> parameter </w:t>
      </w:r>
      <w:proofErr w:type="spellStart"/>
      <w:r w:rsidRPr="008D1FF9">
        <w:rPr>
          <w:sz w:val="22"/>
          <w:szCs w:val="22"/>
        </w:rPr>
        <w:t>estimasi</w:t>
      </w:r>
      <w:proofErr w:type="spellEnd"/>
      <w:r w:rsidRPr="008D1FF9">
        <w:rPr>
          <w:sz w:val="22"/>
          <w:szCs w:val="22"/>
        </w:rPr>
        <w:t xml:space="preserve"> </w:t>
      </w:r>
      <w:proofErr w:type="spellStart"/>
      <w:r w:rsidRPr="008D1FF9">
        <w:rPr>
          <w:sz w:val="22"/>
          <w:szCs w:val="22"/>
        </w:rPr>
        <w:t>antara</w:t>
      </w:r>
      <w:proofErr w:type="spellEnd"/>
      <w:r w:rsidRPr="008D1FF9">
        <w:rPr>
          <w:sz w:val="22"/>
          <w:szCs w:val="22"/>
        </w:rPr>
        <w:t xml:space="preserve"> </w:t>
      </w:r>
      <w:proofErr w:type="spellStart"/>
      <w:r w:rsidRPr="008D1FF9">
        <w:rPr>
          <w:sz w:val="22"/>
          <w:szCs w:val="22"/>
        </w:rPr>
        <w:t>pengaruh</w:t>
      </w:r>
      <w:proofErr w:type="spellEnd"/>
      <w:r w:rsidRPr="008D1FF9">
        <w:rPr>
          <w:sz w:val="22"/>
          <w:szCs w:val="22"/>
        </w:rPr>
        <w:t xml:space="preserve"> </w:t>
      </w:r>
      <w:proofErr w:type="spellStart"/>
      <w:r w:rsidRPr="008D1FF9">
        <w:rPr>
          <w:sz w:val="22"/>
          <w:szCs w:val="22"/>
        </w:rPr>
        <w:t>produktivitas</w:t>
      </w:r>
      <w:proofErr w:type="spellEnd"/>
      <w:r w:rsidRPr="008D1FF9">
        <w:rPr>
          <w:sz w:val="22"/>
          <w:szCs w:val="22"/>
        </w:rPr>
        <w:t xml:space="preserve"> </w:t>
      </w:r>
      <w:proofErr w:type="spellStart"/>
      <w:r w:rsidRPr="008D1FF9">
        <w:rPr>
          <w:sz w:val="22"/>
          <w:szCs w:val="22"/>
        </w:rPr>
        <w:t>terhadap</w:t>
      </w:r>
      <w:proofErr w:type="spellEnd"/>
      <w:r w:rsidRPr="008D1FF9">
        <w:rPr>
          <w:sz w:val="22"/>
          <w:szCs w:val="22"/>
        </w:rPr>
        <w:t xml:space="preserve"> </w:t>
      </w:r>
      <w:proofErr w:type="spellStart"/>
      <w:r w:rsidRPr="008D1FF9">
        <w:rPr>
          <w:sz w:val="22"/>
          <w:szCs w:val="22"/>
        </w:rPr>
        <w:t>kesejahteraan</w:t>
      </w:r>
      <w:proofErr w:type="spellEnd"/>
      <w:r w:rsidRPr="008D1FF9">
        <w:rPr>
          <w:sz w:val="22"/>
          <w:szCs w:val="22"/>
        </w:rPr>
        <w:t xml:space="preserve"> </w:t>
      </w:r>
      <w:proofErr w:type="spellStart"/>
      <w:r w:rsidRPr="008D1FF9">
        <w:rPr>
          <w:sz w:val="22"/>
          <w:szCs w:val="22"/>
        </w:rPr>
        <w:t>pelaku</w:t>
      </w:r>
      <w:proofErr w:type="spellEnd"/>
      <w:r w:rsidRPr="008D1FF9">
        <w:rPr>
          <w:sz w:val="22"/>
          <w:szCs w:val="22"/>
        </w:rPr>
        <w:t xml:space="preserve"> UMKM </w:t>
      </w:r>
      <w:proofErr w:type="spellStart"/>
      <w:r w:rsidRPr="008D1FF9">
        <w:rPr>
          <w:sz w:val="22"/>
          <w:szCs w:val="22"/>
        </w:rPr>
        <w:t>menunjuk</w:t>
      </w:r>
      <w:r w:rsidR="004D679F">
        <w:rPr>
          <w:sz w:val="22"/>
          <w:szCs w:val="22"/>
        </w:rPr>
        <w:t>k</w:t>
      </w:r>
      <w:r w:rsidRPr="008D1FF9">
        <w:rPr>
          <w:sz w:val="22"/>
          <w:szCs w:val="22"/>
        </w:rPr>
        <w:t>an</w:t>
      </w:r>
      <w:proofErr w:type="spellEnd"/>
      <w:r w:rsidRPr="008D1FF9">
        <w:rPr>
          <w:sz w:val="22"/>
          <w:szCs w:val="22"/>
        </w:rPr>
        <w:t xml:space="preserve"> </w:t>
      </w:r>
      <w:proofErr w:type="spellStart"/>
      <w:r w:rsidRPr="008D1FF9">
        <w:rPr>
          <w:sz w:val="22"/>
          <w:szCs w:val="22"/>
        </w:rPr>
        <w:t>hasil</w:t>
      </w:r>
      <w:proofErr w:type="spellEnd"/>
      <w:r w:rsidRPr="008D1FF9">
        <w:rPr>
          <w:sz w:val="22"/>
          <w:szCs w:val="22"/>
        </w:rPr>
        <w:t xml:space="preserve"> yang </w:t>
      </w:r>
      <w:proofErr w:type="spellStart"/>
      <w:r w:rsidRPr="008D1FF9">
        <w:rPr>
          <w:sz w:val="22"/>
          <w:szCs w:val="22"/>
        </w:rPr>
        <w:t>tidak</w:t>
      </w:r>
      <w:proofErr w:type="spellEnd"/>
      <w:r w:rsidRPr="008D1FF9">
        <w:rPr>
          <w:sz w:val="22"/>
          <w:szCs w:val="22"/>
        </w:rPr>
        <w:t xml:space="preserve"> </w:t>
      </w:r>
      <w:proofErr w:type="spellStart"/>
      <w:r w:rsidRPr="008D1FF9">
        <w:rPr>
          <w:sz w:val="22"/>
          <w:szCs w:val="22"/>
        </w:rPr>
        <w:t>signifikan</w:t>
      </w:r>
      <w:proofErr w:type="spellEnd"/>
      <w:r w:rsidRPr="008D1FF9">
        <w:rPr>
          <w:sz w:val="22"/>
          <w:szCs w:val="22"/>
        </w:rPr>
        <w:t xml:space="preserve"> </w:t>
      </w:r>
      <w:proofErr w:type="spellStart"/>
      <w:r w:rsidRPr="008D1FF9">
        <w:rPr>
          <w:sz w:val="22"/>
          <w:szCs w:val="22"/>
        </w:rPr>
        <w:t>dengan</w:t>
      </w:r>
      <w:proofErr w:type="spellEnd"/>
      <w:r w:rsidRPr="008D1FF9">
        <w:rPr>
          <w:sz w:val="22"/>
          <w:szCs w:val="22"/>
        </w:rPr>
        <w:t xml:space="preserve"> </w:t>
      </w:r>
      <w:proofErr w:type="spellStart"/>
      <w:r w:rsidRPr="008D1FF9">
        <w:rPr>
          <w:sz w:val="22"/>
          <w:szCs w:val="22"/>
        </w:rPr>
        <w:t>tingkat</w:t>
      </w:r>
      <w:proofErr w:type="spellEnd"/>
      <w:r w:rsidRPr="008D1FF9">
        <w:rPr>
          <w:sz w:val="22"/>
          <w:szCs w:val="22"/>
        </w:rPr>
        <w:t xml:space="preserve"> </w:t>
      </w:r>
      <w:proofErr w:type="spellStart"/>
      <w:r w:rsidRPr="008D1FF9">
        <w:rPr>
          <w:sz w:val="22"/>
          <w:szCs w:val="22"/>
        </w:rPr>
        <w:t>signifikan</w:t>
      </w:r>
      <w:r w:rsidR="004D679F">
        <w:rPr>
          <w:sz w:val="22"/>
          <w:szCs w:val="22"/>
        </w:rPr>
        <w:t>si</w:t>
      </w:r>
      <w:proofErr w:type="spellEnd"/>
      <w:r w:rsidR="004D679F">
        <w:rPr>
          <w:sz w:val="22"/>
          <w:szCs w:val="22"/>
        </w:rPr>
        <w:t xml:space="preserve"> </w:t>
      </w:r>
      <w:proofErr w:type="spellStart"/>
      <w:r w:rsidRPr="008D1FF9">
        <w:rPr>
          <w:sz w:val="22"/>
          <w:szCs w:val="22"/>
        </w:rPr>
        <w:t>sebesar</w:t>
      </w:r>
      <w:proofErr w:type="spellEnd"/>
      <w:r w:rsidRPr="008D1FF9">
        <w:rPr>
          <w:sz w:val="22"/>
          <w:szCs w:val="22"/>
        </w:rPr>
        <w:t xml:space="preserve"> 0,000. </w:t>
      </w:r>
      <w:proofErr w:type="spellStart"/>
      <w:r w:rsidRPr="008D1FF9">
        <w:rPr>
          <w:sz w:val="22"/>
          <w:szCs w:val="22"/>
        </w:rPr>
        <w:t>Dengan</w:t>
      </w:r>
      <w:proofErr w:type="spellEnd"/>
      <w:r w:rsidRPr="008D1FF9">
        <w:rPr>
          <w:sz w:val="22"/>
          <w:szCs w:val="22"/>
        </w:rPr>
        <w:t xml:space="preserve"> </w:t>
      </w:r>
      <w:proofErr w:type="spellStart"/>
      <w:r w:rsidRPr="008D1FF9">
        <w:rPr>
          <w:sz w:val="22"/>
          <w:szCs w:val="22"/>
        </w:rPr>
        <w:t>demikian</w:t>
      </w:r>
      <w:proofErr w:type="spellEnd"/>
      <w:r w:rsidRPr="008D1FF9">
        <w:rPr>
          <w:sz w:val="22"/>
          <w:szCs w:val="22"/>
        </w:rPr>
        <w:t xml:space="preserve"> </w:t>
      </w:r>
      <w:proofErr w:type="spellStart"/>
      <w:r w:rsidRPr="008D1FF9">
        <w:rPr>
          <w:sz w:val="22"/>
          <w:szCs w:val="22"/>
        </w:rPr>
        <w:t>hipotesis</w:t>
      </w:r>
      <w:proofErr w:type="spellEnd"/>
      <w:r w:rsidRPr="008D1FF9">
        <w:rPr>
          <w:sz w:val="22"/>
          <w:szCs w:val="22"/>
        </w:rPr>
        <w:t xml:space="preserve"> </w:t>
      </w:r>
      <w:proofErr w:type="spellStart"/>
      <w:r w:rsidRPr="008D1FF9">
        <w:rPr>
          <w:sz w:val="22"/>
          <w:szCs w:val="22"/>
        </w:rPr>
        <w:t>pertama</w:t>
      </w:r>
      <w:proofErr w:type="spellEnd"/>
      <w:r w:rsidRPr="008D1FF9">
        <w:rPr>
          <w:sz w:val="22"/>
          <w:szCs w:val="22"/>
        </w:rPr>
        <w:t xml:space="preserve"> </w:t>
      </w:r>
      <w:proofErr w:type="spellStart"/>
      <w:r w:rsidRPr="008D1FF9">
        <w:rPr>
          <w:sz w:val="22"/>
          <w:szCs w:val="22"/>
        </w:rPr>
        <w:t>tidak</w:t>
      </w:r>
      <w:proofErr w:type="spellEnd"/>
      <w:r w:rsidRPr="008D1FF9">
        <w:rPr>
          <w:sz w:val="22"/>
          <w:szCs w:val="22"/>
        </w:rPr>
        <w:t xml:space="preserve"> </w:t>
      </w:r>
      <w:proofErr w:type="spellStart"/>
      <w:r w:rsidRPr="008D1FF9">
        <w:rPr>
          <w:sz w:val="22"/>
          <w:szCs w:val="22"/>
        </w:rPr>
        <w:t>diterima</w:t>
      </w:r>
      <w:proofErr w:type="spellEnd"/>
      <w:r w:rsidRPr="008D1FF9">
        <w:rPr>
          <w:sz w:val="22"/>
          <w:szCs w:val="22"/>
        </w:rPr>
        <w:t xml:space="preserve">, </w:t>
      </w:r>
      <w:proofErr w:type="spellStart"/>
      <w:r w:rsidRPr="008D1FF9">
        <w:rPr>
          <w:sz w:val="22"/>
          <w:szCs w:val="22"/>
        </w:rPr>
        <w:t>artinya</w:t>
      </w:r>
      <w:proofErr w:type="spellEnd"/>
      <w:r w:rsidRPr="008D1FF9">
        <w:rPr>
          <w:sz w:val="22"/>
          <w:szCs w:val="22"/>
        </w:rPr>
        <w:t xml:space="preserve"> </w:t>
      </w:r>
      <w:proofErr w:type="spellStart"/>
      <w:r w:rsidRPr="008D1FF9">
        <w:rPr>
          <w:sz w:val="22"/>
          <w:szCs w:val="22"/>
        </w:rPr>
        <w:t>jika</w:t>
      </w:r>
      <w:proofErr w:type="spellEnd"/>
      <w:r w:rsidRPr="008D1FF9">
        <w:rPr>
          <w:sz w:val="22"/>
          <w:szCs w:val="22"/>
        </w:rPr>
        <w:t xml:space="preserve"> </w:t>
      </w:r>
      <w:proofErr w:type="spellStart"/>
      <w:r w:rsidRPr="008D1FF9">
        <w:rPr>
          <w:sz w:val="22"/>
          <w:szCs w:val="22"/>
        </w:rPr>
        <w:t>produktivitas</w:t>
      </w:r>
      <w:proofErr w:type="spellEnd"/>
      <w:r w:rsidRPr="008D1FF9">
        <w:rPr>
          <w:sz w:val="22"/>
          <w:szCs w:val="22"/>
        </w:rPr>
        <w:t xml:space="preserve"> </w:t>
      </w:r>
      <w:proofErr w:type="spellStart"/>
      <w:r w:rsidRPr="008D1FF9">
        <w:rPr>
          <w:sz w:val="22"/>
          <w:szCs w:val="22"/>
        </w:rPr>
        <w:t>m</w:t>
      </w:r>
      <w:r w:rsidR="004D679F">
        <w:rPr>
          <w:sz w:val="22"/>
          <w:szCs w:val="22"/>
        </w:rPr>
        <w:t>eningkat</w:t>
      </w:r>
      <w:proofErr w:type="spellEnd"/>
      <w:r w:rsidRPr="008D1FF9">
        <w:rPr>
          <w:sz w:val="22"/>
          <w:szCs w:val="22"/>
        </w:rPr>
        <w:t xml:space="preserve"> </w:t>
      </w:r>
      <w:proofErr w:type="spellStart"/>
      <w:r w:rsidRPr="008D1FF9">
        <w:rPr>
          <w:sz w:val="22"/>
          <w:szCs w:val="22"/>
        </w:rPr>
        <w:t>maka</w:t>
      </w:r>
      <w:proofErr w:type="spellEnd"/>
      <w:r w:rsidRPr="008D1FF9">
        <w:rPr>
          <w:sz w:val="22"/>
          <w:szCs w:val="22"/>
        </w:rPr>
        <w:t xml:space="preserve"> </w:t>
      </w:r>
      <w:proofErr w:type="spellStart"/>
      <w:r w:rsidRPr="008D1FF9">
        <w:rPr>
          <w:sz w:val="22"/>
          <w:szCs w:val="22"/>
        </w:rPr>
        <w:t>kesejahteraan</w:t>
      </w:r>
      <w:proofErr w:type="spellEnd"/>
      <w:r w:rsidRPr="008D1FF9">
        <w:rPr>
          <w:sz w:val="22"/>
          <w:szCs w:val="22"/>
        </w:rPr>
        <w:t xml:space="preserve"> </w:t>
      </w:r>
      <w:proofErr w:type="spellStart"/>
      <w:r w:rsidR="004D679F">
        <w:rPr>
          <w:sz w:val="22"/>
          <w:szCs w:val="22"/>
        </w:rPr>
        <w:t>tidak</w:t>
      </w:r>
      <w:proofErr w:type="spellEnd"/>
      <w:r w:rsidR="004D679F">
        <w:rPr>
          <w:sz w:val="22"/>
          <w:szCs w:val="22"/>
        </w:rPr>
        <w:t xml:space="preserve"> </w:t>
      </w:r>
      <w:proofErr w:type="spellStart"/>
      <w:r w:rsidR="004D679F">
        <w:rPr>
          <w:sz w:val="22"/>
          <w:szCs w:val="22"/>
        </w:rPr>
        <w:t>ikut</w:t>
      </w:r>
      <w:proofErr w:type="spellEnd"/>
      <w:r w:rsidR="004D679F">
        <w:rPr>
          <w:sz w:val="22"/>
          <w:szCs w:val="22"/>
        </w:rPr>
        <w:t xml:space="preserve"> </w:t>
      </w:r>
      <w:proofErr w:type="spellStart"/>
      <w:r w:rsidR="004D679F">
        <w:rPr>
          <w:sz w:val="22"/>
          <w:szCs w:val="22"/>
        </w:rPr>
        <w:t>meningkat</w:t>
      </w:r>
      <w:proofErr w:type="spellEnd"/>
      <w:r w:rsidRPr="008D1FF9">
        <w:rPr>
          <w:sz w:val="22"/>
          <w:szCs w:val="22"/>
        </w:rPr>
        <w:t xml:space="preserve"> </w:t>
      </w:r>
      <w:r w:rsidRPr="00F65AF8">
        <w:rPr>
          <w:sz w:val="22"/>
          <w:szCs w:val="22"/>
        </w:rPr>
        <w:t xml:space="preserve">Hal </w:t>
      </w:r>
      <w:proofErr w:type="spellStart"/>
      <w:r w:rsidRPr="00F65AF8">
        <w:rPr>
          <w:sz w:val="22"/>
          <w:szCs w:val="22"/>
        </w:rPr>
        <w:t>ini</w:t>
      </w:r>
      <w:proofErr w:type="spellEnd"/>
      <w:r w:rsidRPr="00F65AF8">
        <w:rPr>
          <w:sz w:val="22"/>
          <w:szCs w:val="22"/>
        </w:rPr>
        <w:t xml:space="preserve"> </w:t>
      </w:r>
      <w:proofErr w:type="spellStart"/>
      <w:r w:rsidRPr="00F65AF8">
        <w:rPr>
          <w:sz w:val="22"/>
          <w:szCs w:val="22"/>
        </w:rPr>
        <w:t>sejalan</w:t>
      </w:r>
      <w:proofErr w:type="spellEnd"/>
      <w:r w:rsidRPr="00F65AF8">
        <w:rPr>
          <w:sz w:val="22"/>
          <w:szCs w:val="22"/>
        </w:rPr>
        <w:t xml:space="preserve"> </w:t>
      </w:r>
      <w:proofErr w:type="spellStart"/>
      <w:r w:rsidRPr="00F65AF8">
        <w:rPr>
          <w:sz w:val="22"/>
          <w:szCs w:val="22"/>
        </w:rPr>
        <w:t>dengan</w:t>
      </w:r>
      <w:proofErr w:type="spellEnd"/>
      <w:r w:rsidRPr="00F65AF8">
        <w:rPr>
          <w:sz w:val="22"/>
          <w:szCs w:val="22"/>
        </w:rPr>
        <w:t xml:space="preserve"> </w:t>
      </w:r>
      <w:proofErr w:type="spellStart"/>
      <w:r w:rsidRPr="00F65AF8">
        <w:rPr>
          <w:sz w:val="22"/>
          <w:szCs w:val="22"/>
        </w:rPr>
        <w:t>penelitian</w:t>
      </w:r>
      <w:proofErr w:type="spellEnd"/>
      <w:r w:rsidRPr="00F65AF8">
        <w:rPr>
          <w:sz w:val="22"/>
          <w:szCs w:val="22"/>
        </w:rPr>
        <w:t xml:space="preserve"> yang di </w:t>
      </w:r>
      <w:proofErr w:type="spellStart"/>
      <w:r w:rsidRPr="00F65AF8">
        <w:rPr>
          <w:sz w:val="22"/>
          <w:szCs w:val="22"/>
        </w:rPr>
        <w:t>kemukakan</w:t>
      </w:r>
      <w:proofErr w:type="spellEnd"/>
      <w:r w:rsidRPr="00F65AF8">
        <w:rPr>
          <w:sz w:val="22"/>
          <w:szCs w:val="22"/>
        </w:rPr>
        <w:t xml:space="preserve"> oleh </w:t>
      </w:r>
      <w:r w:rsidR="004D679F">
        <w:rPr>
          <w:sz w:val="22"/>
          <w:szCs w:val="22"/>
        </w:rPr>
        <w:t>(</w:t>
      </w:r>
      <w:proofErr w:type="spellStart"/>
      <w:r w:rsidR="004D679F">
        <w:rPr>
          <w:sz w:val="22"/>
          <w:szCs w:val="22"/>
        </w:rPr>
        <w:t>A</w:t>
      </w:r>
      <w:r w:rsidRPr="00F65AF8">
        <w:rPr>
          <w:sz w:val="22"/>
          <w:szCs w:val="22"/>
        </w:rPr>
        <w:t>ndr</w:t>
      </w:r>
      <w:r w:rsidR="004D679F">
        <w:rPr>
          <w:sz w:val="22"/>
          <w:szCs w:val="22"/>
        </w:rPr>
        <w:t>a</w:t>
      </w:r>
      <w:proofErr w:type="spellEnd"/>
      <w:r w:rsidR="004D679F">
        <w:rPr>
          <w:sz w:val="22"/>
          <w:szCs w:val="22"/>
        </w:rPr>
        <w:t xml:space="preserve">, </w:t>
      </w:r>
      <w:r w:rsidRPr="00F65AF8">
        <w:rPr>
          <w:sz w:val="22"/>
          <w:szCs w:val="22"/>
        </w:rPr>
        <w:t>2015)</w:t>
      </w:r>
      <w:r w:rsidR="0022202B">
        <w:rPr>
          <w:sz w:val="22"/>
          <w:szCs w:val="22"/>
        </w:rPr>
        <w:t xml:space="preserve"> </w:t>
      </w:r>
      <w:proofErr w:type="spellStart"/>
      <w:r w:rsidRPr="00F65AF8">
        <w:rPr>
          <w:sz w:val="22"/>
          <w:szCs w:val="22"/>
        </w:rPr>
        <w:t>menunjuk</w:t>
      </w:r>
      <w:r w:rsidR="0022202B">
        <w:rPr>
          <w:sz w:val="22"/>
          <w:szCs w:val="22"/>
        </w:rPr>
        <w:t>k</w:t>
      </w:r>
      <w:r w:rsidRPr="00F65AF8">
        <w:rPr>
          <w:sz w:val="22"/>
          <w:szCs w:val="22"/>
        </w:rPr>
        <w:t>an</w:t>
      </w:r>
      <w:proofErr w:type="spellEnd"/>
      <w:r w:rsidRPr="00F65AF8">
        <w:rPr>
          <w:sz w:val="22"/>
          <w:szCs w:val="22"/>
        </w:rPr>
        <w:t xml:space="preserve"> </w:t>
      </w:r>
      <w:proofErr w:type="spellStart"/>
      <w:r w:rsidRPr="00F65AF8">
        <w:rPr>
          <w:sz w:val="22"/>
          <w:szCs w:val="22"/>
        </w:rPr>
        <w:t>bahwa</w:t>
      </w:r>
      <w:proofErr w:type="spellEnd"/>
      <w:r w:rsidRPr="00F65AF8">
        <w:rPr>
          <w:sz w:val="22"/>
          <w:szCs w:val="22"/>
        </w:rPr>
        <w:t xml:space="preserve"> </w:t>
      </w:r>
      <w:proofErr w:type="spellStart"/>
      <w:r w:rsidRPr="00F65AF8">
        <w:rPr>
          <w:sz w:val="22"/>
          <w:szCs w:val="22"/>
        </w:rPr>
        <w:t>produktivitas</w:t>
      </w:r>
      <w:proofErr w:type="spellEnd"/>
      <w:r w:rsidRPr="00F65AF8">
        <w:rPr>
          <w:sz w:val="22"/>
          <w:szCs w:val="22"/>
        </w:rPr>
        <w:t xml:space="preserve"> </w:t>
      </w:r>
      <w:proofErr w:type="spellStart"/>
      <w:r w:rsidRPr="00F65AF8">
        <w:rPr>
          <w:sz w:val="22"/>
          <w:szCs w:val="22"/>
        </w:rPr>
        <w:t>mempunyai</w:t>
      </w:r>
      <w:proofErr w:type="spellEnd"/>
      <w:r w:rsidRPr="00F65AF8">
        <w:rPr>
          <w:sz w:val="22"/>
          <w:szCs w:val="22"/>
        </w:rPr>
        <w:t xml:space="preserve"> </w:t>
      </w:r>
      <w:proofErr w:type="spellStart"/>
      <w:r w:rsidRPr="00F65AF8">
        <w:rPr>
          <w:sz w:val="22"/>
          <w:szCs w:val="22"/>
        </w:rPr>
        <w:t>pengaruh</w:t>
      </w:r>
      <w:proofErr w:type="spellEnd"/>
      <w:r w:rsidRPr="00F65AF8">
        <w:rPr>
          <w:sz w:val="22"/>
          <w:szCs w:val="22"/>
        </w:rPr>
        <w:t xml:space="preserve"> yang </w:t>
      </w:r>
      <w:proofErr w:type="spellStart"/>
      <w:r w:rsidRPr="00F65AF8">
        <w:rPr>
          <w:sz w:val="22"/>
          <w:szCs w:val="22"/>
        </w:rPr>
        <w:t>tidak</w:t>
      </w:r>
      <w:proofErr w:type="spellEnd"/>
      <w:r w:rsidRPr="00F65AF8">
        <w:rPr>
          <w:sz w:val="22"/>
          <w:szCs w:val="22"/>
        </w:rPr>
        <w:t xml:space="preserve"> </w:t>
      </w:r>
      <w:proofErr w:type="spellStart"/>
      <w:r w:rsidRPr="00F65AF8">
        <w:rPr>
          <w:sz w:val="22"/>
          <w:szCs w:val="22"/>
        </w:rPr>
        <w:t>signifikan</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t>kesejahteraan</w:t>
      </w:r>
      <w:proofErr w:type="spellEnd"/>
      <w:r w:rsidRPr="00F65AF8">
        <w:rPr>
          <w:sz w:val="22"/>
          <w:szCs w:val="22"/>
        </w:rPr>
        <w:t xml:space="preserve"> UMKM. </w:t>
      </w:r>
      <w:proofErr w:type="spellStart"/>
      <w:r w:rsidRPr="00F65AF8">
        <w:rPr>
          <w:sz w:val="22"/>
          <w:szCs w:val="22"/>
        </w:rPr>
        <w:t>Namun</w:t>
      </w:r>
      <w:proofErr w:type="spellEnd"/>
      <w:r w:rsidRPr="00F65AF8">
        <w:rPr>
          <w:sz w:val="22"/>
          <w:szCs w:val="22"/>
        </w:rPr>
        <w:t xml:space="preserve"> </w:t>
      </w:r>
      <w:proofErr w:type="spellStart"/>
      <w:r w:rsidRPr="00F65AF8">
        <w:rPr>
          <w:sz w:val="22"/>
          <w:szCs w:val="22"/>
        </w:rPr>
        <w:t>t</w:t>
      </w:r>
      <w:r w:rsidR="004D679F">
        <w:rPr>
          <w:sz w:val="22"/>
          <w:szCs w:val="22"/>
        </w:rPr>
        <w:t>ida</w:t>
      </w:r>
      <w:r w:rsidRPr="00F65AF8">
        <w:rPr>
          <w:sz w:val="22"/>
          <w:szCs w:val="22"/>
        </w:rPr>
        <w:t>k</w:t>
      </w:r>
      <w:proofErr w:type="spellEnd"/>
      <w:r w:rsidRPr="00F65AF8">
        <w:rPr>
          <w:sz w:val="22"/>
          <w:szCs w:val="22"/>
        </w:rPr>
        <w:t xml:space="preserve"> </w:t>
      </w:r>
      <w:proofErr w:type="spellStart"/>
      <w:r w:rsidRPr="00F65AF8">
        <w:rPr>
          <w:sz w:val="22"/>
          <w:szCs w:val="22"/>
        </w:rPr>
        <w:t>se</w:t>
      </w:r>
      <w:r w:rsidR="004D679F">
        <w:rPr>
          <w:sz w:val="22"/>
          <w:szCs w:val="22"/>
        </w:rPr>
        <w:t>jalan</w:t>
      </w:r>
      <w:proofErr w:type="spellEnd"/>
      <w:r w:rsidR="004D679F">
        <w:rPr>
          <w:sz w:val="22"/>
          <w:szCs w:val="22"/>
        </w:rPr>
        <w:t xml:space="preserve"> </w:t>
      </w:r>
      <w:proofErr w:type="spellStart"/>
      <w:r w:rsidR="004D679F">
        <w:rPr>
          <w:sz w:val="22"/>
          <w:szCs w:val="22"/>
        </w:rPr>
        <w:t>dengan</w:t>
      </w:r>
      <w:proofErr w:type="spellEnd"/>
      <w:r w:rsidR="004D679F">
        <w:rPr>
          <w:sz w:val="22"/>
          <w:szCs w:val="22"/>
        </w:rPr>
        <w:t xml:space="preserve"> </w:t>
      </w:r>
      <w:proofErr w:type="spellStart"/>
      <w:r w:rsidRPr="00F65AF8">
        <w:rPr>
          <w:sz w:val="22"/>
          <w:szCs w:val="22"/>
        </w:rPr>
        <w:t>penelit</w:t>
      </w:r>
      <w:r w:rsidR="004D679F">
        <w:rPr>
          <w:sz w:val="22"/>
          <w:szCs w:val="22"/>
        </w:rPr>
        <w:t>i</w:t>
      </w:r>
      <w:r w:rsidRPr="00F65AF8">
        <w:rPr>
          <w:sz w:val="22"/>
          <w:szCs w:val="22"/>
        </w:rPr>
        <w:t>an</w:t>
      </w:r>
      <w:proofErr w:type="spellEnd"/>
      <w:r w:rsidRPr="00F65AF8">
        <w:rPr>
          <w:sz w:val="22"/>
          <w:szCs w:val="22"/>
        </w:rPr>
        <w:t xml:space="preserve"> yang </w:t>
      </w:r>
      <w:proofErr w:type="spellStart"/>
      <w:r w:rsidRPr="00F65AF8">
        <w:rPr>
          <w:sz w:val="22"/>
          <w:szCs w:val="22"/>
        </w:rPr>
        <w:t>dilakukan</w:t>
      </w:r>
      <w:proofErr w:type="spellEnd"/>
      <w:r w:rsidRPr="00F65AF8">
        <w:rPr>
          <w:sz w:val="22"/>
          <w:szCs w:val="22"/>
        </w:rPr>
        <w:t xml:space="preserve"> oleh (</w:t>
      </w:r>
      <w:r w:rsidR="004D679F">
        <w:rPr>
          <w:sz w:val="22"/>
          <w:szCs w:val="22"/>
        </w:rPr>
        <w:t>W</w:t>
      </w:r>
      <w:r w:rsidRPr="00F65AF8">
        <w:rPr>
          <w:sz w:val="22"/>
          <w:szCs w:val="22"/>
        </w:rPr>
        <w:t>ibowo</w:t>
      </w:r>
      <w:r w:rsidR="004D679F">
        <w:rPr>
          <w:sz w:val="22"/>
          <w:szCs w:val="22"/>
        </w:rPr>
        <w:t>,</w:t>
      </w:r>
      <w:r w:rsidRPr="00F65AF8">
        <w:rPr>
          <w:sz w:val="22"/>
          <w:szCs w:val="22"/>
        </w:rPr>
        <w:t xml:space="preserve"> 2015) yang </w:t>
      </w:r>
      <w:proofErr w:type="spellStart"/>
      <w:r w:rsidRPr="00F65AF8">
        <w:rPr>
          <w:sz w:val="22"/>
          <w:szCs w:val="22"/>
        </w:rPr>
        <w:t>menunjukkan</w:t>
      </w:r>
      <w:proofErr w:type="spellEnd"/>
      <w:r w:rsidRPr="00F65AF8">
        <w:rPr>
          <w:sz w:val="22"/>
          <w:szCs w:val="22"/>
        </w:rPr>
        <w:t xml:space="preserve"> </w:t>
      </w:r>
      <w:proofErr w:type="spellStart"/>
      <w:r w:rsidRPr="00F65AF8">
        <w:rPr>
          <w:sz w:val="22"/>
          <w:szCs w:val="22"/>
        </w:rPr>
        <w:t>hasil</w:t>
      </w:r>
      <w:proofErr w:type="spellEnd"/>
      <w:r w:rsidRPr="00F65AF8">
        <w:rPr>
          <w:sz w:val="22"/>
          <w:szCs w:val="22"/>
        </w:rPr>
        <w:t xml:space="preserve"> </w:t>
      </w:r>
      <w:proofErr w:type="spellStart"/>
      <w:r w:rsidRPr="00F65AF8">
        <w:rPr>
          <w:sz w:val="22"/>
          <w:szCs w:val="22"/>
        </w:rPr>
        <w:t>bahwa</w:t>
      </w:r>
      <w:proofErr w:type="spellEnd"/>
      <w:r w:rsidRPr="00F65AF8">
        <w:rPr>
          <w:sz w:val="22"/>
          <w:szCs w:val="22"/>
        </w:rPr>
        <w:t xml:space="preserve"> </w:t>
      </w:r>
      <w:proofErr w:type="spellStart"/>
      <w:r w:rsidRPr="00F65AF8">
        <w:rPr>
          <w:sz w:val="22"/>
          <w:szCs w:val="22"/>
        </w:rPr>
        <w:t>produktivitas</w:t>
      </w:r>
      <w:proofErr w:type="spellEnd"/>
      <w:r w:rsidRPr="00F65AF8">
        <w:rPr>
          <w:sz w:val="22"/>
          <w:szCs w:val="22"/>
        </w:rPr>
        <w:t xml:space="preserve"> </w:t>
      </w:r>
      <w:proofErr w:type="spellStart"/>
      <w:r w:rsidRPr="00F65AF8">
        <w:rPr>
          <w:sz w:val="22"/>
          <w:szCs w:val="22"/>
        </w:rPr>
        <w:t>memberikan</w:t>
      </w:r>
      <w:proofErr w:type="spellEnd"/>
      <w:r w:rsidRPr="00F65AF8">
        <w:rPr>
          <w:sz w:val="22"/>
          <w:szCs w:val="22"/>
        </w:rPr>
        <w:t xml:space="preserve"> </w:t>
      </w:r>
      <w:proofErr w:type="spellStart"/>
      <w:r w:rsidRPr="00F65AF8">
        <w:rPr>
          <w:sz w:val="22"/>
          <w:szCs w:val="22"/>
        </w:rPr>
        <w:t>pengaruh</w:t>
      </w:r>
      <w:proofErr w:type="spellEnd"/>
      <w:r w:rsidRPr="00F65AF8">
        <w:rPr>
          <w:sz w:val="22"/>
          <w:szCs w:val="22"/>
        </w:rPr>
        <w:t xml:space="preserve"> yang </w:t>
      </w:r>
      <w:proofErr w:type="spellStart"/>
      <w:r w:rsidRPr="00F65AF8">
        <w:rPr>
          <w:sz w:val="22"/>
          <w:szCs w:val="22"/>
        </w:rPr>
        <w:t>signifikan</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t>pelaku</w:t>
      </w:r>
      <w:proofErr w:type="spellEnd"/>
      <w:r w:rsidRPr="00F65AF8">
        <w:rPr>
          <w:sz w:val="22"/>
          <w:szCs w:val="22"/>
        </w:rPr>
        <w:t xml:space="preserve"> UMKM.</w:t>
      </w:r>
      <w:r w:rsidR="008D1FF9">
        <w:rPr>
          <w:sz w:val="22"/>
          <w:szCs w:val="22"/>
        </w:rPr>
        <w:t xml:space="preserve"> </w:t>
      </w:r>
      <w:r w:rsidRPr="00F65AF8">
        <w:rPr>
          <w:sz w:val="22"/>
          <w:szCs w:val="22"/>
        </w:rPr>
        <w:t xml:space="preserve">Dimana </w:t>
      </w:r>
      <w:proofErr w:type="spellStart"/>
      <w:r w:rsidRPr="00F65AF8">
        <w:rPr>
          <w:sz w:val="22"/>
          <w:szCs w:val="22"/>
        </w:rPr>
        <w:t>produktivitas</w:t>
      </w:r>
      <w:proofErr w:type="spellEnd"/>
      <w:r w:rsidRPr="00F65AF8">
        <w:rPr>
          <w:sz w:val="22"/>
          <w:szCs w:val="22"/>
        </w:rPr>
        <w:t xml:space="preserve"> pada </w:t>
      </w:r>
      <w:proofErr w:type="spellStart"/>
      <w:r w:rsidRPr="00F65AF8">
        <w:rPr>
          <w:sz w:val="22"/>
          <w:szCs w:val="22"/>
        </w:rPr>
        <w:t>masyarakat</w:t>
      </w:r>
      <w:proofErr w:type="spellEnd"/>
      <w:r w:rsidRPr="00F65AF8">
        <w:rPr>
          <w:sz w:val="22"/>
          <w:szCs w:val="22"/>
        </w:rPr>
        <w:t xml:space="preserve"> di </w:t>
      </w:r>
      <w:proofErr w:type="spellStart"/>
      <w:r w:rsidRPr="00F65AF8">
        <w:rPr>
          <w:sz w:val="22"/>
          <w:szCs w:val="22"/>
        </w:rPr>
        <w:t>Kecamatan</w:t>
      </w:r>
      <w:proofErr w:type="spellEnd"/>
      <w:r w:rsidRPr="00F65AF8">
        <w:rPr>
          <w:sz w:val="22"/>
          <w:szCs w:val="22"/>
        </w:rPr>
        <w:t xml:space="preserve"> </w:t>
      </w:r>
      <w:proofErr w:type="spellStart"/>
      <w:r w:rsidRPr="00F65AF8">
        <w:rPr>
          <w:sz w:val="22"/>
          <w:szCs w:val="22"/>
        </w:rPr>
        <w:t>Binjai</w:t>
      </w:r>
      <w:proofErr w:type="spellEnd"/>
      <w:r w:rsidRPr="00F65AF8">
        <w:rPr>
          <w:sz w:val="22"/>
          <w:szCs w:val="22"/>
        </w:rPr>
        <w:t xml:space="preserve"> Barat, </w:t>
      </w:r>
      <w:proofErr w:type="spellStart"/>
      <w:r w:rsidRPr="00F65AF8">
        <w:rPr>
          <w:sz w:val="22"/>
          <w:szCs w:val="22"/>
        </w:rPr>
        <w:t>kebanyakan</w:t>
      </w:r>
      <w:proofErr w:type="spellEnd"/>
      <w:r w:rsidRPr="00F65AF8">
        <w:rPr>
          <w:sz w:val="22"/>
          <w:szCs w:val="22"/>
        </w:rPr>
        <w:t xml:space="preserve"> </w:t>
      </w:r>
      <w:proofErr w:type="spellStart"/>
      <w:r w:rsidRPr="00F65AF8">
        <w:rPr>
          <w:sz w:val="22"/>
          <w:szCs w:val="22"/>
        </w:rPr>
        <w:t>pelaku</w:t>
      </w:r>
      <w:proofErr w:type="spellEnd"/>
      <w:r w:rsidRPr="00F65AF8">
        <w:rPr>
          <w:sz w:val="22"/>
          <w:szCs w:val="22"/>
        </w:rPr>
        <w:t xml:space="preserve"> UMKM yang </w:t>
      </w:r>
      <w:proofErr w:type="spellStart"/>
      <w:r w:rsidRPr="00F65AF8">
        <w:rPr>
          <w:sz w:val="22"/>
          <w:szCs w:val="22"/>
        </w:rPr>
        <w:t>lanjut</w:t>
      </w:r>
      <w:proofErr w:type="spellEnd"/>
      <w:r w:rsidRPr="00F65AF8">
        <w:rPr>
          <w:sz w:val="22"/>
          <w:szCs w:val="22"/>
        </w:rPr>
        <w:t xml:space="preserve"> </w:t>
      </w:r>
      <w:proofErr w:type="spellStart"/>
      <w:r w:rsidRPr="00F65AF8">
        <w:rPr>
          <w:sz w:val="22"/>
          <w:szCs w:val="22"/>
        </w:rPr>
        <w:t>usia</w:t>
      </w:r>
      <w:proofErr w:type="spellEnd"/>
      <w:r w:rsidRPr="00F65AF8">
        <w:rPr>
          <w:sz w:val="22"/>
          <w:szCs w:val="22"/>
        </w:rPr>
        <w:t xml:space="preserve"> dan </w:t>
      </w:r>
      <w:proofErr w:type="spellStart"/>
      <w:r w:rsidRPr="00F65AF8">
        <w:rPr>
          <w:sz w:val="22"/>
          <w:szCs w:val="22"/>
        </w:rPr>
        <w:t>kekurangan</w:t>
      </w:r>
      <w:proofErr w:type="spellEnd"/>
      <w:r w:rsidRPr="00F65AF8">
        <w:rPr>
          <w:sz w:val="22"/>
          <w:szCs w:val="22"/>
        </w:rPr>
        <w:t xml:space="preserve"> modal </w:t>
      </w:r>
      <w:proofErr w:type="spellStart"/>
      <w:r w:rsidRPr="00F65AF8">
        <w:rPr>
          <w:sz w:val="22"/>
          <w:szCs w:val="22"/>
        </w:rPr>
        <w:t>kerja</w:t>
      </w:r>
      <w:proofErr w:type="spellEnd"/>
      <w:r w:rsidRPr="00F65AF8">
        <w:rPr>
          <w:sz w:val="22"/>
          <w:szCs w:val="22"/>
        </w:rPr>
        <w:t xml:space="preserve"> </w:t>
      </w:r>
      <w:proofErr w:type="spellStart"/>
      <w:r w:rsidRPr="00F65AF8">
        <w:rPr>
          <w:sz w:val="22"/>
          <w:szCs w:val="22"/>
        </w:rPr>
        <w:t>sehingga</w:t>
      </w:r>
      <w:proofErr w:type="spellEnd"/>
      <w:r w:rsidRPr="00F65AF8">
        <w:rPr>
          <w:sz w:val="22"/>
          <w:szCs w:val="22"/>
        </w:rPr>
        <w:t xml:space="preserve"> </w:t>
      </w:r>
      <w:proofErr w:type="spellStart"/>
      <w:r w:rsidRPr="00F65AF8">
        <w:rPr>
          <w:sz w:val="22"/>
          <w:szCs w:val="22"/>
        </w:rPr>
        <w:t>pendapatan</w:t>
      </w:r>
      <w:proofErr w:type="spellEnd"/>
      <w:r w:rsidRPr="00F65AF8">
        <w:rPr>
          <w:sz w:val="22"/>
          <w:szCs w:val="22"/>
        </w:rPr>
        <w:t xml:space="preserve"> </w:t>
      </w:r>
      <w:proofErr w:type="spellStart"/>
      <w:r w:rsidRPr="00F65AF8">
        <w:rPr>
          <w:sz w:val="22"/>
          <w:szCs w:val="22"/>
        </w:rPr>
        <w:t>masyarakat</w:t>
      </w:r>
      <w:proofErr w:type="spellEnd"/>
      <w:r w:rsidRPr="00F65AF8">
        <w:rPr>
          <w:sz w:val="22"/>
          <w:szCs w:val="22"/>
        </w:rPr>
        <w:t xml:space="preserve"> UMKM </w:t>
      </w:r>
      <w:proofErr w:type="spellStart"/>
      <w:r w:rsidRPr="00F65AF8">
        <w:rPr>
          <w:sz w:val="22"/>
          <w:szCs w:val="22"/>
        </w:rPr>
        <w:t>tidak</w:t>
      </w:r>
      <w:proofErr w:type="spellEnd"/>
      <w:r w:rsidRPr="00F65AF8">
        <w:rPr>
          <w:sz w:val="22"/>
          <w:szCs w:val="22"/>
        </w:rPr>
        <w:t xml:space="preserve"> </w:t>
      </w:r>
      <w:proofErr w:type="spellStart"/>
      <w:r w:rsidRPr="00F65AF8">
        <w:rPr>
          <w:sz w:val="22"/>
          <w:szCs w:val="22"/>
        </w:rPr>
        <w:t>maksimal</w:t>
      </w:r>
      <w:proofErr w:type="spellEnd"/>
      <w:r w:rsidRPr="00F65AF8">
        <w:rPr>
          <w:sz w:val="22"/>
          <w:szCs w:val="22"/>
        </w:rPr>
        <w:t xml:space="preserve"> dan </w:t>
      </w:r>
      <w:proofErr w:type="spellStart"/>
      <w:r w:rsidRPr="00F65AF8">
        <w:rPr>
          <w:sz w:val="22"/>
          <w:szCs w:val="22"/>
        </w:rPr>
        <w:t>akan</w:t>
      </w:r>
      <w:proofErr w:type="spellEnd"/>
      <w:r w:rsidRPr="00F65AF8">
        <w:rPr>
          <w:sz w:val="22"/>
          <w:szCs w:val="22"/>
        </w:rPr>
        <w:t xml:space="preserve"> </w:t>
      </w:r>
      <w:proofErr w:type="spellStart"/>
      <w:r w:rsidRPr="00F65AF8">
        <w:rPr>
          <w:sz w:val="22"/>
          <w:szCs w:val="22"/>
        </w:rPr>
        <w:t>berdampak</w:t>
      </w:r>
      <w:proofErr w:type="spellEnd"/>
      <w:r w:rsidRPr="00F65AF8">
        <w:rPr>
          <w:sz w:val="22"/>
          <w:szCs w:val="22"/>
        </w:rPr>
        <w:t xml:space="preserve"> pada </w:t>
      </w:r>
      <w:proofErr w:type="spellStart"/>
      <w:r w:rsidRPr="00F65AF8">
        <w:rPr>
          <w:sz w:val="22"/>
          <w:szCs w:val="22"/>
        </w:rPr>
        <w:t>tingkat</w:t>
      </w:r>
      <w:proofErr w:type="spellEnd"/>
      <w:r w:rsidRPr="00F65AF8">
        <w:rPr>
          <w:sz w:val="22"/>
          <w:szCs w:val="22"/>
        </w:rPr>
        <w:t xml:space="preserve"> </w:t>
      </w:r>
      <w:proofErr w:type="spellStart"/>
      <w:r w:rsidRPr="00F65AF8">
        <w:rPr>
          <w:sz w:val="22"/>
          <w:szCs w:val="22"/>
        </w:rPr>
        <w:t>kesejahteraan</w:t>
      </w:r>
      <w:proofErr w:type="spellEnd"/>
      <w:r w:rsidRPr="00F65AF8">
        <w:rPr>
          <w:sz w:val="22"/>
          <w:szCs w:val="22"/>
        </w:rPr>
        <w:t xml:space="preserve"> </w:t>
      </w:r>
      <w:proofErr w:type="spellStart"/>
      <w:r w:rsidRPr="00F65AF8">
        <w:rPr>
          <w:sz w:val="22"/>
          <w:szCs w:val="22"/>
        </w:rPr>
        <w:t>pelaku</w:t>
      </w:r>
      <w:proofErr w:type="spellEnd"/>
      <w:r w:rsidRPr="00F65AF8">
        <w:rPr>
          <w:sz w:val="22"/>
          <w:szCs w:val="22"/>
        </w:rPr>
        <w:t xml:space="preserve"> UMKM.</w:t>
      </w:r>
    </w:p>
    <w:p w14:paraId="10C8FF75" w14:textId="77777777" w:rsidR="00D73172" w:rsidRPr="00811E7C" w:rsidRDefault="004B7814" w:rsidP="008D1FF9">
      <w:pPr>
        <w:pStyle w:val="Heading1"/>
        <w:suppressAutoHyphens/>
        <w:rPr>
          <w:i w:val="0"/>
          <w:sz w:val="22"/>
          <w:szCs w:val="22"/>
        </w:rPr>
      </w:pPr>
      <w:r>
        <w:rPr>
          <w:i w:val="0"/>
          <w:sz w:val="22"/>
          <w:szCs w:val="22"/>
          <w:lang w:val="id-ID"/>
        </w:rPr>
        <w:t>KE</w:t>
      </w:r>
      <w:r w:rsidR="00D73172" w:rsidRPr="00811E7C">
        <w:rPr>
          <w:i w:val="0"/>
          <w:sz w:val="22"/>
          <w:szCs w:val="22"/>
        </w:rPr>
        <w:t>SIMPULAN</w:t>
      </w:r>
    </w:p>
    <w:p w14:paraId="41007530" w14:textId="1B5342AE" w:rsidR="00F65AF8" w:rsidRDefault="005C7642" w:rsidP="00F65AF8">
      <w:pPr>
        <w:ind w:firstLine="360"/>
        <w:jc w:val="both"/>
        <w:rPr>
          <w:sz w:val="22"/>
          <w:szCs w:val="22"/>
          <w:lang w:val="id-ID"/>
        </w:rPr>
      </w:pPr>
      <w:r>
        <w:rPr>
          <w:sz w:val="22"/>
          <w:szCs w:val="22"/>
        </w:rPr>
        <w:t xml:space="preserve">Adapun </w:t>
      </w:r>
      <w:r w:rsidR="00937B21">
        <w:rPr>
          <w:sz w:val="22"/>
          <w:szCs w:val="22"/>
        </w:rPr>
        <w:t>k</w:t>
      </w:r>
      <w:r w:rsidR="004B7814">
        <w:rPr>
          <w:sz w:val="22"/>
          <w:szCs w:val="22"/>
          <w:lang w:val="id-ID"/>
        </w:rPr>
        <w:t>esimpulan</w:t>
      </w:r>
      <w:r w:rsidR="00F65AF8">
        <w:rPr>
          <w:sz w:val="22"/>
          <w:szCs w:val="22"/>
        </w:rPr>
        <w:t xml:space="preserve"> </w:t>
      </w:r>
      <w:r w:rsidR="00F65AF8" w:rsidRPr="00F65AF8">
        <w:rPr>
          <w:sz w:val="22"/>
          <w:szCs w:val="22"/>
          <w:lang w:val="id-ID"/>
        </w:rPr>
        <w:t>penelitian</w:t>
      </w:r>
      <w:r w:rsidR="00937B21">
        <w:rPr>
          <w:sz w:val="22"/>
          <w:szCs w:val="22"/>
        </w:rPr>
        <w:t xml:space="preserve"> </w:t>
      </w:r>
      <w:r w:rsidR="00F65AF8" w:rsidRPr="00F65AF8">
        <w:rPr>
          <w:sz w:val="22"/>
          <w:szCs w:val="22"/>
          <w:lang w:val="id-ID"/>
        </w:rPr>
        <w:t xml:space="preserve">berbasis </w:t>
      </w:r>
      <w:r w:rsidR="00937B21">
        <w:rPr>
          <w:sz w:val="22"/>
          <w:szCs w:val="22"/>
        </w:rPr>
        <w:t>UMKM</w:t>
      </w:r>
      <w:r w:rsidR="00F65AF8" w:rsidRPr="00F65AF8">
        <w:rPr>
          <w:sz w:val="22"/>
          <w:szCs w:val="22"/>
          <w:lang w:val="id-ID"/>
        </w:rPr>
        <w:t xml:space="preserve"> terhadap</w:t>
      </w:r>
      <w:r w:rsidR="00937B21">
        <w:rPr>
          <w:sz w:val="22"/>
          <w:szCs w:val="22"/>
        </w:rPr>
        <w:t xml:space="preserve"> </w:t>
      </w:r>
      <w:proofErr w:type="spellStart"/>
      <w:r w:rsidR="00937B21">
        <w:rPr>
          <w:sz w:val="22"/>
          <w:szCs w:val="22"/>
        </w:rPr>
        <w:t>produktivitas</w:t>
      </w:r>
      <w:proofErr w:type="spellEnd"/>
      <w:r w:rsidR="00937B21">
        <w:rPr>
          <w:sz w:val="22"/>
          <w:szCs w:val="22"/>
        </w:rPr>
        <w:t xml:space="preserve"> dan</w:t>
      </w:r>
      <w:r w:rsidR="00F65AF8" w:rsidRPr="00F65AF8">
        <w:rPr>
          <w:sz w:val="22"/>
          <w:szCs w:val="22"/>
          <w:lang w:val="id-ID"/>
        </w:rPr>
        <w:t xml:space="preserve"> kesejahteraan di Kecamatan Binjai Barat sebagai </w:t>
      </w:r>
      <w:proofErr w:type="gramStart"/>
      <w:r w:rsidR="00F65AF8" w:rsidRPr="00F65AF8">
        <w:rPr>
          <w:sz w:val="22"/>
          <w:szCs w:val="22"/>
          <w:lang w:val="id-ID"/>
        </w:rPr>
        <w:t>berikut :</w:t>
      </w:r>
      <w:proofErr w:type="gramEnd"/>
    </w:p>
    <w:p w14:paraId="2FBBB3E9" w14:textId="6431C0FC" w:rsidR="00F65AF8" w:rsidRPr="00F65AF8" w:rsidRDefault="00F65AF8" w:rsidP="00F65AF8">
      <w:pPr>
        <w:pStyle w:val="ListParagraph"/>
        <w:numPr>
          <w:ilvl w:val="0"/>
          <w:numId w:val="10"/>
        </w:numPr>
        <w:jc w:val="both"/>
        <w:rPr>
          <w:sz w:val="22"/>
          <w:szCs w:val="22"/>
          <w:lang w:val="id-ID"/>
        </w:rPr>
      </w:pPr>
      <w:r w:rsidRPr="00F65AF8">
        <w:rPr>
          <w:sz w:val="22"/>
          <w:szCs w:val="22"/>
          <w:lang w:val="id-ID"/>
        </w:rPr>
        <w:t>Modal kerja berpengaruh signifikan terhadap produktivitas pada masy</w:t>
      </w:r>
      <w:r w:rsidR="00937B21">
        <w:rPr>
          <w:sz w:val="22"/>
          <w:szCs w:val="22"/>
        </w:rPr>
        <w:t>a</w:t>
      </w:r>
      <w:r w:rsidRPr="00F65AF8">
        <w:rPr>
          <w:sz w:val="22"/>
          <w:szCs w:val="22"/>
          <w:lang w:val="id-ID"/>
        </w:rPr>
        <w:t xml:space="preserve">rakat di Kecamatan Binjai Barat. </w:t>
      </w:r>
    </w:p>
    <w:p w14:paraId="7AE5CCD8" w14:textId="77777777" w:rsidR="00F65AF8" w:rsidRDefault="00F65AF8" w:rsidP="00F65AF8">
      <w:pPr>
        <w:pStyle w:val="ListParagraph"/>
        <w:numPr>
          <w:ilvl w:val="0"/>
          <w:numId w:val="10"/>
        </w:numPr>
        <w:jc w:val="both"/>
        <w:rPr>
          <w:sz w:val="22"/>
          <w:szCs w:val="22"/>
          <w:lang w:val="id-ID"/>
        </w:rPr>
      </w:pPr>
      <w:r w:rsidRPr="00F65AF8">
        <w:rPr>
          <w:sz w:val="22"/>
          <w:szCs w:val="22"/>
          <w:lang w:val="id-ID"/>
        </w:rPr>
        <w:t>Modal kerja berpengaruh tidak signifikan terhadap kesejahteraan pelaku UMKM pada masyarakat di Kecamatan Binjai Barat.</w:t>
      </w:r>
    </w:p>
    <w:p w14:paraId="142E92AD" w14:textId="77777777" w:rsidR="00F65AF8" w:rsidRDefault="00F65AF8" w:rsidP="00F65AF8">
      <w:pPr>
        <w:pStyle w:val="ListParagraph"/>
        <w:numPr>
          <w:ilvl w:val="0"/>
          <w:numId w:val="10"/>
        </w:numPr>
        <w:jc w:val="both"/>
        <w:rPr>
          <w:sz w:val="22"/>
          <w:szCs w:val="22"/>
          <w:lang w:val="id-ID"/>
        </w:rPr>
      </w:pPr>
      <w:r w:rsidRPr="00F65AF8">
        <w:rPr>
          <w:sz w:val="22"/>
          <w:szCs w:val="22"/>
          <w:lang w:val="id-ID"/>
        </w:rPr>
        <w:lastRenderedPageBreak/>
        <w:t xml:space="preserve">Modal manusia berpengaruh tidak signifikan terhadap produktivitas pada masyarakat di Kecamatan Binjai Barat. </w:t>
      </w:r>
    </w:p>
    <w:p w14:paraId="073C2466" w14:textId="77777777" w:rsidR="00F65AF8" w:rsidRDefault="00F65AF8" w:rsidP="00F65AF8">
      <w:pPr>
        <w:pStyle w:val="ListParagraph"/>
        <w:numPr>
          <w:ilvl w:val="0"/>
          <w:numId w:val="10"/>
        </w:numPr>
        <w:jc w:val="both"/>
        <w:rPr>
          <w:sz w:val="22"/>
          <w:szCs w:val="22"/>
          <w:lang w:val="id-ID"/>
        </w:rPr>
      </w:pPr>
      <w:r w:rsidRPr="00F65AF8">
        <w:rPr>
          <w:sz w:val="22"/>
          <w:szCs w:val="22"/>
          <w:lang w:val="id-ID"/>
        </w:rPr>
        <w:t>Modal manusia berpengaruh signifikan terhadap kesejahteraan pelaku UMKM pada masyarakat di Kecamatan Binjai Barat.</w:t>
      </w:r>
    </w:p>
    <w:p w14:paraId="7190AD43" w14:textId="3B5C92D1" w:rsidR="00F65AF8" w:rsidRDefault="00F65AF8" w:rsidP="00F65AF8">
      <w:pPr>
        <w:pStyle w:val="ListParagraph"/>
        <w:numPr>
          <w:ilvl w:val="0"/>
          <w:numId w:val="10"/>
        </w:numPr>
        <w:jc w:val="both"/>
        <w:rPr>
          <w:sz w:val="22"/>
          <w:szCs w:val="22"/>
          <w:lang w:val="id-ID"/>
        </w:rPr>
      </w:pPr>
      <w:r w:rsidRPr="00F65AF8">
        <w:rPr>
          <w:sz w:val="22"/>
          <w:szCs w:val="22"/>
          <w:lang w:val="id-ID"/>
        </w:rPr>
        <w:t>Modal sosial berpengaruh sign</w:t>
      </w:r>
      <w:proofErr w:type="spellStart"/>
      <w:r w:rsidR="0022202B">
        <w:rPr>
          <w:sz w:val="22"/>
          <w:szCs w:val="22"/>
        </w:rPr>
        <w:t>i</w:t>
      </w:r>
      <w:proofErr w:type="spellEnd"/>
      <w:r w:rsidRPr="00F65AF8">
        <w:rPr>
          <w:sz w:val="22"/>
          <w:szCs w:val="22"/>
          <w:lang w:val="id-ID"/>
        </w:rPr>
        <w:t>fikan terhadap produktivitas pada masyarakat di Kecamatan Binjai Barat.</w:t>
      </w:r>
    </w:p>
    <w:p w14:paraId="097697C4" w14:textId="77777777" w:rsidR="00F65AF8" w:rsidRDefault="00F65AF8" w:rsidP="00F65AF8">
      <w:pPr>
        <w:pStyle w:val="ListParagraph"/>
        <w:numPr>
          <w:ilvl w:val="0"/>
          <w:numId w:val="10"/>
        </w:numPr>
        <w:jc w:val="both"/>
        <w:rPr>
          <w:sz w:val="22"/>
          <w:szCs w:val="22"/>
          <w:lang w:val="id-ID"/>
        </w:rPr>
      </w:pPr>
      <w:r w:rsidRPr="00F65AF8">
        <w:rPr>
          <w:sz w:val="22"/>
          <w:szCs w:val="22"/>
          <w:lang w:val="id-ID"/>
        </w:rPr>
        <w:t xml:space="preserve">Modal sosial berpengaruh signifikan terhadap kesejahteraan pelaku UMKM pada masyarakat di kecamatan Binjai Barat. </w:t>
      </w:r>
    </w:p>
    <w:p w14:paraId="3D6B8D38" w14:textId="0D6F7F62" w:rsidR="00F65AF8" w:rsidRDefault="00F65AF8" w:rsidP="00F65AF8">
      <w:pPr>
        <w:pStyle w:val="ListParagraph"/>
        <w:numPr>
          <w:ilvl w:val="0"/>
          <w:numId w:val="10"/>
        </w:numPr>
        <w:jc w:val="both"/>
        <w:rPr>
          <w:sz w:val="22"/>
          <w:szCs w:val="22"/>
          <w:lang w:val="id-ID"/>
        </w:rPr>
      </w:pPr>
      <w:r w:rsidRPr="00F65AF8">
        <w:rPr>
          <w:sz w:val="22"/>
          <w:szCs w:val="22"/>
          <w:lang w:val="id-ID"/>
        </w:rPr>
        <w:t>Produktivitas berpengaruh tidak signifikan terhadap kesejahteraan pelaku UMKM pada masyarakat di Kecamatan Binjai Barat.</w:t>
      </w:r>
    </w:p>
    <w:p w14:paraId="47C0134F" w14:textId="77777777" w:rsidR="00226C78" w:rsidRDefault="00226C78" w:rsidP="00226C78">
      <w:pPr>
        <w:jc w:val="both"/>
        <w:rPr>
          <w:sz w:val="22"/>
          <w:szCs w:val="22"/>
          <w:lang w:val="id-ID"/>
        </w:rPr>
      </w:pPr>
    </w:p>
    <w:p w14:paraId="5ECBAE03" w14:textId="6D4598CE" w:rsidR="00226C78" w:rsidRPr="00226C78" w:rsidRDefault="00226C78" w:rsidP="00226C78">
      <w:pPr>
        <w:pStyle w:val="Heading1"/>
        <w:suppressAutoHyphens/>
        <w:rPr>
          <w:i w:val="0"/>
          <w:sz w:val="22"/>
          <w:szCs w:val="22"/>
        </w:rPr>
      </w:pPr>
      <w:r>
        <w:rPr>
          <w:i w:val="0"/>
          <w:sz w:val="22"/>
          <w:szCs w:val="22"/>
        </w:rPr>
        <w:t>SARAN</w:t>
      </w:r>
    </w:p>
    <w:p w14:paraId="781F88C7" w14:textId="5C28C84D" w:rsidR="00A14BA3" w:rsidRPr="00A14BA3" w:rsidRDefault="00A14BA3" w:rsidP="00937B21">
      <w:pPr>
        <w:ind w:firstLine="360"/>
        <w:jc w:val="both"/>
        <w:rPr>
          <w:sz w:val="22"/>
          <w:szCs w:val="22"/>
          <w:lang w:val="id-ID"/>
        </w:rPr>
      </w:pPr>
      <w:r w:rsidRPr="00A14BA3">
        <w:rPr>
          <w:sz w:val="22"/>
          <w:szCs w:val="22"/>
          <w:lang w:val="id-ID"/>
        </w:rPr>
        <w:t>Adapun saran yang dapat disampaikan oleh penulis dalam penelitian ini adalah sebagai berikut:</w:t>
      </w:r>
    </w:p>
    <w:p w14:paraId="3F0B0A7F" w14:textId="4CB23A04" w:rsidR="00A14BA3" w:rsidRPr="00A14BA3" w:rsidRDefault="00A14BA3" w:rsidP="00937B21">
      <w:pPr>
        <w:pStyle w:val="ListParagraph"/>
        <w:numPr>
          <w:ilvl w:val="0"/>
          <w:numId w:val="13"/>
        </w:numPr>
        <w:jc w:val="both"/>
        <w:rPr>
          <w:sz w:val="22"/>
          <w:szCs w:val="22"/>
          <w:lang w:val="id-ID"/>
        </w:rPr>
      </w:pPr>
      <w:r w:rsidRPr="00A14BA3">
        <w:rPr>
          <w:sz w:val="22"/>
          <w:szCs w:val="22"/>
          <w:lang w:val="id-ID"/>
        </w:rPr>
        <w:t xml:space="preserve">Pemerintah perlu membantu pelaku UMKM dalam segi modal kerja berupa pembiayaan per tahun yang dijamin lembaga penjaminan (Jamkrindo, Askrindo, dll) agar pelaku UMKM dapat bertahan di tengah </w:t>
      </w:r>
      <w:proofErr w:type="spellStart"/>
      <w:r w:rsidR="00937B21">
        <w:rPr>
          <w:sz w:val="22"/>
          <w:szCs w:val="22"/>
        </w:rPr>
        <w:t>pergolakan</w:t>
      </w:r>
      <w:proofErr w:type="spellEnd"/>
      <w:r w:rsidR="00937B21">
        <w:rPr>
          <w:sz w:val="22"/>
          <w:szCs w:val="22"/>
        </w:rPr>
        <w:t xml:space="preserve"> </w:t>
      </w:r>
      <w:proofErr w:type="spellStart"/>
      <w:r w:rsidR="00937B21">
        <w:rPr>
          <w:sz w:val="22"/>
          <w:szCs w:val="22"/>
        </w:rPr>
        <w:t>globalisasi</w:t>
      </w:r>
      <w:proofErr w:type="spellEnd"/>
      <w:r w:rsidR="00937B21">
        <w:rPr>
          <w:sz w:val="22"/>
          <w:szCs w:val="22"/>
        </w:rPr>
        <w:t xml:space="preserve">, </w:t>
      </w:r>
      <w:proofErr w:type="spellStart"/>
      <w:r w:rsidR="00937B21">
        <w:rPr>
          <w:sz w:val="22"/>
          <w:szCs w:val="22"/>
        </w:rPr>
        <w:t>pandemi</w:t>
      </w:r>
      <w:proofErr w:type="spellEnd"/>
      <w:r w:rsidR="00937B21">
        <w:rPr>
          <w:sz w:val="22"/>
          <w:szCs w:val="22"/>
        </w:rPr>
        <w:t xml:space="preserve"> dan </w:t>
      </w:r>
      <w:proofErr w:type="spellStart"/>
      <w:r w:rsidR="00937B21">
        <w:rPr>
          <w:sz w:val="22"/>
          <w:szCs w:val="22"/>
        </w:rPr>
        <w:t>digitalisasi</w:t>
      </w:r>
      <w:proofErr w:type="spellEnd"/>
      <w:r w:rsidR="00937B21">
        <w:rPr>
          <w:sz w:val="22"/>
          <w:szCs w:val="22"/>
        </w:rPr>
        <w:t xml:space="preserve"> </w:t>
      </w:r>
      <w:proofErr w:type="spellStart"/>
      <w:r w:rsidR="00937B21">
        <w:rPr>
          <w:sz w:val="22"/>
          <w:szCs w:val="22"/>
        </w:rPr>
        <w:t>sehingga</w:t>
      </w:r>
      <w:proofErr w:type="spellEnd"/>
      <w:r w:rsidRPr="00A14BA3">
        <w:rPr>
          <w:sz w:val="22"/>
          <w:szCs w:val="22"/>
          <w:lang w:val="id-ID"/>
        </w:rPr>
        <w:t xml:space="preserve"> tidak kehilangan pasarnya.</w:t>
      </w:r>
    </w:p>
    <w:p w14:paraId="22054782" w14:textId="77777777" w:rsidR="00A14BA3" w:rsidRDefault="00A14BA3" w:rsidP="00937B21">
      <w:pPr>
        <w:pStyle w:val="ListParagraph"/>
        <w:numPr>
          <w:ilvl w:val="0"/>
          <w:numId w:val="13"/>
        </w:numPr>
        <w:jc w:val="both"/>
        <w:rPr>
          <w:sz w:val="22"/>
          <w:szCs w:val="22"/>
          <w:lang w:val="id-ID"/>
        </w:rPr>
      </w:pPr>
      <w:r w:rsidRPr="00A14BA3">
        <w:rPr>
          <w:sz w:val="22"/>
          <w:szCs w:val="22"/>
          <w:lang w:val="id-ID"/>
        </w:rPr>
        <w:t>Sebaiknya dilakukan pengembangan dan inovasi produk lokal unggulan dari hulu ke hilir sebagai basis usaha UMKM dan penguatan digitalisasi UMKM.</w:t>
      </w:r>
    </w:p>
    <w:p w14:paraId="1DE68090" w14:textId="52012EB8" w:rsidR="00226C78" w:rsidRPr="00A14BA3" w:rsidRDefault="00937B21" w:rsidP="00937B21">
      <w:pPr>
        <w:pStyle w:val="ListParagraph"/>
        <w:numPr>
          <w:ilvl w:val="0"/>
          <w:numId w:val="13"/>
        </w:numPr>
        <w:jc w:val="both"/>
        <w:rPr>
          <w:sz w:val="22"/>
          <w:szCs w:val="22"/>
          <w:lang w:val="id-ID"/>
        </w:rPr>
      </w:pPr>
      <w:proofErr w:type="spellStart"/>
      <w:r>
        <w:rPr>
          <w:sz w:val="22"/>
          <w:szCs w:val="22"/>
        </w:rPr>
        <w:t>Sebaiknya</w:t>
      </w:r>
      <w:proofErr w:type="spellEnd"/>
      <w:r>
        <w:rPr>
          <w:sz w:val="22"/>
          <w:szCs w:val="22"/>
        </w:rPr>
        <w:t xml:space="preserve"> para </w:t>
      </w:r>
      <w:proofErr w:type="spellStart"/>
      <w:r>
        <w:rPr>
          <w:sz w:val="22"/>
          <w:szCs w:val="22"/>
        </w:rPr>
        <w:t>pelaku</w:t>
      </w:r>
      <w:proofErr w:type="spellEnd"/>
      <w:r>
        <w:rPr>
          <w:sz w:val="22"/>
          <w:szCs w:val="22"/>
        </w:rPr>
        <w:t xml:space="preserve"> UMKM </w:t>
      </w:r>
      <w:proofErr w:type="spellStart"/>
      <w:r>
        <w:rPr>
          <w:sz w:val="22"/>
          <w:szCs w:val="22"/>
        </w:rPr>
        <w:t>berkolaborasi</w:t>
      </w:r>
      <w:proofErr w:type="spellEnd"/>
      <w:r>
        <w:rPr>
          <w:sz w:val="22"/>
          <w:szCs w:val="22"/>
        </w:rPr>
        <w:t xml:space="preserve"> m</w:t>
      </w:r>
      <w:r w:rsidR="00A14BA3" w:rsidRPr="00A14BA3">
        <w:rPr>
          <w:sz w:val="22"/>
          <w:szCs w:val="22"/>
          <w:lang w:val="id-ID"/>
        </w:rPr>
        <w:t>embangun kemandirian dan daya saing ekonomi melalui gerakan jiwa kewirausahaan dan gerakan aku cinta produk Indonesia.</w:t>
      </w:r>
    </w:p>
    <w:p w14:paraId="04103015" w14:textId="57904C0E" w:rsidR="00F65AF8" w:rsidRDefault="00F65AF8" w:rsidP="00937B21">
      <w:pPr>
        <w:pStyle w:val="Heading1"/>
        <w:suppressAutoHyphens/>
        <w:spacing w:after="60"/>
        <w:jc w:val="both"/>
        <w:rPr>
          <w:i w:val="0"/>
          <w:sz w:val="22"/>
          <w:szCs w:val="22"/>
        </w:rPr>
      </w:pPr>
    </w:p>
    <w:p w14:paraId="262B122A" w14:textId="77777777" w:rsidR="000F5E9E" w:rsidRPr="000F5E9E" w:rsidRDefault="000F5E9E" w:rsidP="000F5E9E"/>
    <w:p w14:paraId="04E3A4C6" w14:textId="0683A9A7" w:rsidR="00D73172" w:rsidRDefault="00EF7622" w:rsidP="000F5E9E">
      <w:pPr>
        <w:pStyle w:val="Heading1"/>
        <w:suppressAutoHyphens/>
        <w:jc w:val="both"/>
        <w:rPr>
          <w:i w:val="0"/>
          <w:sz w:val="22"/>
          <w:szCs w:val="22"/>
        </w:rPr>
      </w:pPr>
      <w:r>
        <w:rPr>
          <w:i w:val="0"/>
          <w:sz w:val="22"/>
          <w:szCs w:val="22"/>
          <w:lang w:val="id-ID"/>
        </w:rPr>
        <w:t>DAFTAR PUSTAKA</w:t>
      </w:r>
    </w:p>
    <w:p w14:paraId="06A42BDF" w14:textId="77777777" w:rsidR="00F65AF8" w:rsidRPr="00F65AF8" w:rsidRDefault="00F65AF8" w:rsidP="000F5E9E">
      <w:pPr>
        <w:jc w:val="both"/>
        <w:rPr>
          <w:lang w:val="id-ID"/>
        </w:rPr>
        <w:sectPr w:rsidR="00F65AF8" w:rsidRPr="00F65AF8" w:rsidSect="00EF7622">
          <w:headerReference w:type="default" r:id="rId8"/>
          <w:footerReference w:type="default" r:id="rId9"/>
          <w:type w:val="continuous"/>
          <w:pgSz w:w="11909" w:h="16834" w:code="9"/>
          <w:pgMar w:top="1701" w:right="1134" w:bottom="1701" w:left="1418" w:header="1060" w:footer="1242" w:gutter="0"/>
          <w:cols w:space="454"/>
          <w:docGrid w:linePitch="360"/>
        </w:sectPr>
      </w:pPr>
    </w:p>
    <w:p w14:paraId="6333B757" w14:textId="77777777" w:rsidR="00FB47D1" w:rsidRPr="00FB47D1" w:rsidRDefault="00FB47D1" w:rsidP="000F5E9E">
      <w:pPr>
        <w:pStyle w:val="Heading1"/>
        <w:suppressAutoHyphens/>
        <w:jc w:val="both"/>
        <w:rPr>
          <w:b w:val="0"/>
          <w:sz w:val="22"/>
          <w:szCs w:val="22"/>
          <w:lang w:val="id-ID"/>
        </w:rPr>
      </w:pPr>
    </w:p>
    <w:p w14:paraId="361AC93D" w14:textId="77777777" w:rsidR="00F65AF8" w:rsidRPr="00F65AF8" w:rsidRDefault="00F65AF8" w:rsidP="000F5E9E">
      <w:pPr>
        <w:ind w:firstLine="360"/>
        <w:jc w:val="both"/>
        <w:rPr>
          <w:sz w:val="22"/>
          <w:szCs w:val="22"/>
        </w:rPr>
      </w:pPr>
      <w:r w:rsidRPr="00F65AF8">
        <w:rPr>
          <w:sz w:val="22"/>
          <w:szCs w:val="22"/>
        </w:rPr>
        <w:t xml:space="preserve">Agustina, E., </w:t>
      </w:r>
      <w:proofErr w:type="spellStart"/>
      <w:r w:rsidRPr="00F65AF8">
        <w:rPr>
          <w:sz w:val="22"/>
          <w:szCs w:val="22"/>
        </w:rPr>
        <w:t>Syechalad</w:t>
      </w:r>
      <w:proofErr w:type="spellEnd"/>
      <w:r w:rsidRPr="00F65AF8">
        <w:rPr>
          <w:sz w:val="22"/>
          <w:szCs w:val="22"/>
        </w:rPr>
        <w:t xml:space="preserve">, M. N., &amp; Hamzah, A. (2018). </w:t>
      </w:r>
      <w:proofErr w:type="spellStart"/>
      <w:r w:rsidRPr="00F65AF8">
        <w:rPr>
          <w:sz w:val="22"/>
          <w:szCs w:val="22"/>
        </w:rPr>
        <w:t>Pengaruh</w:t>
      </w:r>
      <w:proofErr w:type="spellEnd"/>
      <w:r w:rsidRPr="00F65AF8">
        <w:rPr>
          <w:sz w:val="22"/>
          <w:szCs w:val="22"/>
        </w:rPr>
        <w:t xml:space="preserve"> </w:t>
      </w:r>
      <w:proofErr w:type="spellStart"/>
      <w:r w:rsidRPr="00F65AF8">
        <w:rPr>
          <w:sz w:val="22"/>
          <w:szCs w:val="22"/>
        </w:rPr>
        <w:t>jumlah</w:t>
      </w:r>
      <w:proofErr w:type="spellEnd"/>
      <w:r w:rsidRPr="00F65AF8">
        <w:rPr>
          <w:sz w:val="22"/>
          <w:szCs w:val="22"/>
        </w:rPr>
        <w:t xml:space="preserve"> </w:t>
      </w:r>
      <w:proofErr w:type="spellStart"/>
      <w:r w:rsidRPr="00F65AF8">
        <w:rPr>
          <w:sz w:val="22"/>
          <w:szCs w:val="22"/>
        </w:rPr>
        <w:t>penduduk</w:t>
      </w:r>
      <w:proofErr w:type="spellEnd"/>
      <w:r w:rsidRPr="00F65AF8">
        <w:rPr>
          <w:sz w:val="22"/>
          <w:szCs w:val="22"/>
        </w:rPr>
        <w:t xml:space="preserve">, </w:t>
      </w:r>
      <w:proofErr w:type="spellStart"/>
      <w:r w:rsidRPr="00F65AF8">
        <w:rPr>
          <w:sz w:val="22"/>
          <w:szCs w:val="22"/>
        </w:rPr>
        <w:t>tingkat</w:t>
      </w:r>
      <w:proofErr w:type="spellEnd"/>
      <w:r w:rsidRPr="00F65AF8">
        <w:rPr>
          <w:sz w:val="22"/>
          <w:szCs w:val="22"/>
        </w:rPr>
        <w:t xml:space="preserve"> </w:t>
      </w:r>
      <w:proofErr w:type="spellStart"/>
      <w:r w:rsidRPr="00F65AF8">
        <w:rPr>
          <w:sz w:val="22"/>
          <w:szCs w:val="22"/>
        </w:rPr>
        <w:t>pengangguran</w:t>
      </w:r>
      <w:proofErr w:type="spellEnd"/>
      <w:r w:rsidRPr="00F65AF8">
        <w:rPr>
          <w:sz w:val="22"/>
          <w:szCs w:val="22"/>
        </w:rPr>
        <w:t xml:space="preserve"> dan </w:t>
      </w:r>
      <w:proofErr w:type="spellStart"/>
      <w:r w:rsidRPr="00F65AF8">
        <w:rPr>
          <w:sz w:val="22"/>
          <w:szCs w:val="22"/>
        </w:rPr>
        <w:t>tingkat</w:t>
      </w:r>
      <w:proofErr w:type="spellEnd"/>
      <w:r w:rsidRPr="00F65AF8">
        <w:rPr>
          <w:sz w:val="22"/>
          <w:szCs w:val="22"/>
        </w:rPr>
        <w:t xml:space="preserve"> </w:t>
      </w:r>
      <w:proofErr w:type="spellStart"/>
      <w:r w:rsidRPr="00F65AF8">
        <w:rPr>
          <w:sz w:val="22"/>
          <w:szCs w:val="22"/>
        </w:rPr>
        <w:t>pendidikan</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w:t>
      </w:r>
      <w:proofErr w:type="spellStart"/>
      <w:r w:rsidRPr="00F65AF8">
        <w:rPr>
          <w:sz w:val="22"/>
          <w:szCs w:val="22"/>
        </w:rPr>
        <w:t>kemiskinan</w:t>
      </w:r>
      <w:proofErr w:type="spellEnd"/>
      <w:r w:rsidRPr="00F65AF8">
        <w:rPr>
          <w:sz w:val="22"/>
          <w:szCs w:val="22"/>
        </w:rPr>
        <w:t xml:space="preserve"> di </w:t>
      </w:r>
      <w:proofErr w:type="spellStart"/>
      <w:r w:rsidRPr="00F65AF8">
        <w:rPr>
          <w:sz w:val="22"/>
          <w:szCs w:val="22"/>
        </w:rPr>
        <w:t>Provinsi</w:t>
      </w:r>
      <w:proofErr w:type="spellEnd"/>
      <w:r w:rsidRPr="00F65AF8">
        <w:rPr>
          <w:sz w:val="22"/>
          <w:szCs w:val="22"/>
        </w:rPr>
        <w:t xml:space="preserve">   Aceh. </w:t>
      </w:r>
      <w:proofErr w:type="spellStart"/>
      <w:r w:rsidRPr="00F65AF8">
        <w:rPr>
          <w:sz w:val="22"/>
          <w:szCs w:val="22"/>
        </w:rPr>
        <w:t>Jurnal</w:t>
      </w:r>
      <w:proofErr w:type="spellEnd"/>
      <w:r w:rsidRPr="00F65AF8">
        <w:rPr>
          <w:sz w:val="22"/>
          <w:szCs w:val="22"/>
        </w:rPr>
        <w:t xml:space="preserve">   </w:t>
      </w:r>
      <w:proofErr w:type="spellStart"/>
      <w:r w:rsidRPr="00F65AF8">
        <w:rPr>
          <w:sz w:val="22"/>
          <w:szCs w:val="22"/>
        </w:rPr>
        <w:t>Perspektif</w:t>
      </w:r>
      <w:proofErr w:type="spellEnd"/>
      <w:r w:rsidRPr="00F65AF8">
        <w:rPr>
          <w:sz w:val="22"/>
          <w:szCs w:val="22"/>
        </w:rPr>
        <w:t xml:space="preserve">   Ekonomi Darussalam, 4(2), 265-283.</w:t>
      </w:r>
    </w:p>
    <w:p w14:paraId="3CA6EA93" w14:textId="77777777" w:rsidR="00F65AF8" w:rsidRPr="00F65AF8" w:rsidRDefault="00F65AF8" w:rsidP="000F5E9E">
      <w:pPr>
        <w:ind w:firstLine="360"/>
        <w:jc w:val="both"/>
        <w:rPr>
          <w:sz w:val="22"/>
          <w:szCs w:val="22"/>
        </w:rPr>
      </w:pPr>
    </w:p>
    <w:p w14:paraId="3581C93D" w14:textId="77777777" w:rsidR="000F5E9E" w:rsidRDefault="00F65AF8" w:rsidP="000F5E9E">
      <w:pPr>
        <w:ind w:firstLine="360"/>
        <w:jc w:val="both"/>
        <w:rPr>
          <w:sz w:val="22"/>
          <w:szCs w:val="22"/>
        </w:rPr>
      </w:pPr>
      <w:proofErr w:type="spellStart"/>
      <w:r w:rsidRPr="00F65AF8">
        <w:rPr>
          <w:sz w:val="22"/>
          <w:szCs w:val="22"/>
        </w:rPr>
        <w:t>Baga</w:t>
      </w:r>
      <w:proofErr w:type="spellEnd"/>
      <w:r w:rsidRPr="00F65AF8">
        <w:rPr>
          <w:sz w:val="22"/>
          <w:szCs w:val="22"/>
        </w:rPr>
        <w:t xml:space="preserve">, N. M. (2016). </w:t>
      </w:r>
      <w:proofErr w:type="spellStart"/>
      <w:r w:rsidRPr="00F65AF8">
        <w:rPr>
          <w:sz w:val="22"/>
          <w:szCs w:val="22"/>
        </w:rPr>
        <w:t>Pengaruh</w:t>
      </w:r>
      <w:proofErr w:type="spellEnd"/>
      <w:r w:rsidRPr="00F65AF8">
        <w:rPr>
          <w:sz w:val="22"/>
          <w:szCs w:val="22"/>
        </w:rPr>
        <w:t xml:space="preserve"> </w:t>
      </w:r>
      <w:proofErr w:type="spellStart"/>
      <w:r w:rsidRPr="00F65AF8">
        <w:rPr>
          <w:sz w:val="22"/>
          <w:szCs w:val="22"/>
        </w:rPr>
        <w:t>Karakteristik</w:t>
      </w:r>
      <w:proofErr w:type="spellEnd"/>
      <w:r w:rsidRPr="00F65AF8">
        <w:rPr>
          <w:sz w:val="22"/>
          <w:szCs w:val="22"/>
        </w:rPr>
        <w:t xml:space="preserve"> </w:t>
      </w:r>
      <w:proofErr w:type="spellStart"/>
      <w:r w:rsidRPr="00F65AF8">
        <w:rPr>
          <w:sz w:val="22"/>
          <w:szCs w:val="22"/>
        </w:rPr>
        <w:t>Kewirausahaan</w:t>
      </w:r>
      <w:proofErr w:type="spellEnd"/>
      <w:r w:rsidRPr="00F65AF8">
        <w:rPr>
          <w:sz w:val="22"/>
          <w:szCs w:val="22"/>
        </w:rPr>
        <w:t xml:space="preserve"> </w:t>
      </w:r>
      <w:proofErr w:type="spellStart"/>
      <w:r w:rsidRPr="00F65AF8">
        <w:rPr>
          <w:sz w:val="22"/>
          <w:szCs w:val="22"/>
        </w:rPr>
        <w:t>terhadap</w:t>
      </w:r>
      <w:proofErr w:type="spellEnd"/>
      <w:r w:rsidRPr="00F65AF8">
        <w:rPr>
          <w:sz w:val="22"/>
          <w:szCs w:val="22"/>
        </w:rPr>
        <w:t xml:space="preserve"> Kinerja Usaha </w:t>
      </w:r>
      <w:proofErr w:type="spellStart"/>
      <w:r w:rsidRPr="00F65AF8">
        <w:rPr>
          <w:sz w:val="22"/>
          <w:szCs w:val="22"/>
        </w:rPr>
        <w:t>Mikro</w:t>
      </w:r>
      <w:proofErr w:type="spellEnd"/>
      <w:r w:rsidRPr="00F65AF8">
        <w:rPr>
          <w:sz w:val="22"/>
          <w:szCs w:val="22"/>
        </w:rPr>
        <w:t xml:space="preserve">, Kecil dan </w:t>
      </w:r>
      <w:proofErr w:type="spellStart"/>
      <w:r w:rsidRPr="00F65AF8">
        <w:rPr>
          <w:sz w:val="22"/>
          <w:szCs w:val="22"/>
        </w:rPr>
        <w:t>Menengah</w:t>
      </w:r>
      <w:proofErr w:type="spellEnd"/>
      <w:r w:rsidRPr="00F65AF8">
        <w:rPr>
          <w:sz w:val="22"/>
          <w:szCs w:val="22"/>
        </w:rPr>
        <w:t xml:space="preserve"> (UMKM) Gula </w:t>
      </w:r>
      <w:proofErr w:type="spellStart"/>
      <w:r w:rsidRPr="00F65AF8">
        <w:rPr>
          <w:sz w:val="22"/>
          <w:szCs w:val="22"/>
        </w:rPr>
        <w:t>Aren</w:t>
      </w:r>
      <w:proofErr w:type="spellEnd"/>
      <w:r w:rsidRPr="00F65AF8">
        <w:rPr>
          <w:sz w:val="22"/>
          <w:szCs w:val="22"/>
        </w:rPr>
        <w:t xml:space="preserve"> di </w:t>
      </w:r>
      <w:proofErr w:type="spellStart"/>
      <w:r w:rsidRPr="00F65AF8">
        <w:rPr>
          <w:sz w:val="22"/>
          <w:szCs w:val="22"/>
        </w:rPr>
        <w:t>Kabupaten</w:t>
      </w:r>
      <w:proofErr w:type="spellEnd"/>
      <w:r w:rsidRPr="00F65AF8">
        <w:rPr>
          <w:sz w:val="22"/>
          <w:szCs w:val="22"/>
        </w:rPr>
        <w:t xml:space="preserve"> Lombok Barat. </w:t>
      </w:r>
      <w:proofErr w:type="spellStart"/>
      <w:r w:rsidRPr="00F65AF8">
        <w:rPr>
          <w:sz w:val="22"/>
          <w:szCs w:val="22"/>
        </w:rPr>
        <w:t>Jurnal</w:t>
      </w:r>
      <w:proofErr w:type="spellEnd"/>
      <w:r w:rsidRPr="00F65AF8">
        <w:rPr>
          <w:sz w:val="22"/>
          <w:szCs w:val="22"/>
        </w:rPr>
        <w:t xml:space="preserve"> </w:t>
      </w:r>
      <w:proofErr w:type="spellStart"/>
      <w:r w:rsidRPr="00F65AF8">
        <w:rPr>
          <w:sz w:val="22"/>
          <w:szCs w:val="22"/>
        </w:rPr>
        <w:t>Penyuluhan</w:t>
      </w:r>
      <w:proofErr w:type="spellEnd"/>
      <w:r w:rsidRPr="00F65AF8">
        <w:rPr>
          <w:sz w:val="22"/>
          <w:szCs w:val="22"/>
        </w:rPr>
        <w:t xml:space="preserve">, </w:t>
      </w:r>
      <w:proofErr w:type="spellStart"/>
      <w:r w:rsidRPr="00F65AF8">
        <w:rPr>
          <w:sz w:val="22"/>
          <w:szCs w:val="22"/>
        </w:rPr>
        <w:t>Maret</w:t>
      </w:r>
      <w:proofErr w:type="spellEnd"/>
      <w:r w:rsidRPr="00F65AF8">
        <w:rPr>
          <w:sz w:val="22"/>
          <w:szCs w:val="22"/>
        </w:rPr>
        <w:t xml:space="preserve"> 2016 Vol. 12 No.1, 51-60.</w:t>
      </w:r>
    </w:p>
    <w:p w14:paraId="46107F68" w14:textId="77777777" w:rsidR="00F65AF8" w:rsidRPr="00F65AF8" w:rsidRDefault="00F65AF8" w:rsidP="000F5E9E">
      <w:pPr>
        <w:jc w:val="both"/>
        <w:rPr>
          <w:sz w:val="22"/>
          <w:szCs w:val="22"/>
        </w:rPr>
      </w:pPr>
    </w:p>
    <w:p w14:paraId="01F48882" w14:textId="77777777" w:rsidR="00F65AF8" w:rsidRPr="00F65AF8" w:rsidRDefault="00F65AF8" w:rsidP="000F5E9E">
      <w:pPr>
        <w:ind w:firstLine="360"/>
        <w:jc w:val="both"/>
        <w:rPr>
          <w:sz w:val="22"/>
          <w:szCs w:val="22"/>
        </w:rPr>
      </w:pPr>
      <w:r w:rsidRPr="00F65AF8">
        <w:rPr>
          <w:sz w:val="22"/>
          <w:szCs w:val="22"/>
        </w:rPr>
        <w:t xml:space="preserve">Hasyim, D. (2013). KUALITAS MANAJEMEN KEUANGAN USAHA MIKRO KECIL MENENGAH (UMKM) (STUDI KASUS PADA DISTRIBUTION STORE (DISTRO) DI KOTA MEDAN). JUPIIS VOLUME 5 </w:t>
      </w:r>
      <w:proofErr w:type="spellStart"/>
      <w:r w:rsidRPr="00F65AF8">
        <w:rPr>
          <w:sz w:val="22"/>
          <w:szCs w:val="22"/>
        </w:rPr>
        <w:t>Nomor</w:t>
      </w:r>
      <w:proofErr w:type="spellEnd"/>
      <w:r w:rsidRPr="00F65AF8">
        <w:rPr>
          <w:sz w:val="22"/>
          <w:szCs w:val="22"/>
        </w:rPr>
        <w:t xml:space="preserve"> 2, </w:t>
      </w:r>
      <w:proofErr w:type="spellStart"/>
      <w:r w:rsidRPr="00F65AF8">
        <w:rPr>
          <w:sz w:val="22"/>
          <w:szCs w:val="22"/>
        </w:rPr>
        <w:t>Desember</w:t>
      </w:r>
      <w:proofErr w:type="spellEnd"/>
      <w:r w:rsidRPr="00F65AF8">
        <w:rPr>
          <w:sz w:val="22"/>
          <w:szCs w:val="22"/>
        </w:rPr>
        <w:t xml:space="preserve"> 2013, 5, 105-114.</w:t>
      </w:r>
    </w:p>
    <w:p w14:paraId="1D25A0E5" w14:textId="77777777" w:rsidR="00F65AF8" w:rsidRPr="00F65AF8" w:rsidRDefault="00F65AF8" w:rsidP="000F5E9E">
      <w:pPr>
        <w:ind w:firstLine="360"/>
        <w:jc w:val="both"/>
        <w:rPr>
          <w:sz w:val="22"/>
          <w:szCs w:val="22"/>
        </w:rPr>
      </w:pPr>
    </w:p>
    <w:p w14:paraId="479A377A" w14:textId="77777777" w:rsidR="00F65AF8" w:rsidRPr="00F65AF8" w:rsidRDefault="00F65AF8" w:rsidP="000F5E9E">
      <w:pPr>
        <w:ind w:firstLine="360"/>
        <w:jc w:val="both"/>
        <w:rPr>
          <w:sz w:val="22"/>
          <w:szCs w:val="22"/>
        </w:rPr>
      </w:pPr>
      <w:proofErr w:type="spellStart"/>
      <w:r w:rsidRPr="00F65AF8">
        <w:rPr>
          <w:sz w:val="22"/>
          <w:szCs w:val="22"/>
        </w:rPr>
        <w:t>Marhaeni</w:t>
      </w:r>
      <w:proofErr w:type="spellEnd"/>
      <w:r w:rsidRPr="00F65AF8">
        <w:rPr>
          <w:sz w:val="22"/>
          <w:szCs w:val="22"/>
        </w:rPr>
        <w:t>, M. S. (2016). ANALISIS PENGARUH PEMBERDAYAAN DAN KINERJA UMKM TERHADAP KESEJAHTERAAN PELAKU UMKM DI KABUPATEN SIKKA-NTT. E-</w:t>
      </w:r>
      <w:proofErr w:type="spellStart"/>
      <w:r w:rsidRPr="00F65AF8">
        <w:rPr>
          <w:sz w:val="22"/>
          <w:szCs w:val="22"/>
        </w:rPr>
        <w:t>Jurnal</w:t>
      </w:r>
      <w:proofErr w:type="spellEnd"/>
      <w:r w:rsidRPr="00F65AF8">
        <w:rPr>
          <w:sz w:val="22"/>
          <w:szCs w:val="22"/>
        </w:rPr>
        <w:t xml:space="preserve"> Ekonomi dan </w:t>
      </w:r>
      <w:proofErr w:type="spellStart"/>
      <w:r w:rsidRPr="00F65AF8">
        <w:rPr>
          <w:sz w:val="22"/>
          <w:szCs w:val="22"/>
        </w:rPr>
        <w:t>Bisnis</w:t>
      </w:r>
      <w:proofErr w:type="spellEnd"/>
      <w:r w:rsidRPr="00F65AF8">
        <w:rPr>
          <w:sz w:val="22"/>
          <w:szCs w:val="22"/>
        </w:rPr>
        <w:t xml:space="preserve"> Universitas </w:t>
      </w:r>
      <w:proofErr w:type="spellStart"/>
      <w:r w:rsidRPr="00F65AF8">
        <w:rPr>
          <w:sz w:val="22"/>
          <w:szCs w:val="22"/>
        </w:rPr>
        <w:t>Udayana</w:t>
      </w:r>
      <w:proofErr w:type="spellEnd"/>
      <w:r w:rsidRPr="00F65AF8">
        <w:rPr>
          <w:sz w:val="22"/>
          <w:szCs w:val="22"/>
        </w:rPr>
        <w:t xml:space="preserve"> 5.5 (2016</w:t>
      </w:r>
      <w:proofErr w:type="gramStart"/>
      <w:r w:rsidRPr="00F65AF8">
        <w:rPr>
          <w:sz w:val="22"/>
          <w:szCs w:val="22"/>
        </w:rPr>
        <w:t>) :</w:t>
      </w:r>
      <w:proofErr w:type="gramEnd"/>
      <w:r w:rsidRPr="00F65AF8">
        <w:rPr>
          <w:sz w:val="22"/>
          <w:szCs w:val="22"/>
        </w:rPr>
        <w:t xml:space="preserve"> 1359-1384.</w:t>
      </w:r>
    </w:p>
    <w:p w14:paraId="024F1C57" w14:textId="77777777" w:rsidR="00F65AF8" w:rsidRPr="00F65AF8" w:rsidRDefault="00F65AF8" w:rsidP="000F5E9E">
      <w:pPr>
        <w:ind w:firstLine="360"/>
        <w:jc w:val="both"/>
        <w:rPr>
          <w:sz w:val="22"/>
          <w:szCs w:val="22"/>
        </w:rPr>
      </w:pPr>
    </w:p>
    <w:p w14:paraId="2FFEE0FE" w14:textId="77777777" w:rsidR="00F65AF8" w:rsidRPr="00F65AF8" w:rsidRDefault="00F65AF8" w:rsidP="000F5E9E">
      <w:pPr>
        <w:ind w:firstLine="360"/>
        <w:jc w:val="both"/>
        <w:rPr>
          <w:sz w:val="22"/>
          <w:szCs w:val="22"/>
        </w:rPr>
      </w:pPr>
      <w:proofErr w:type="spellStart"/>
      <w:r w:rsidRPr="00F65AF8">
        <w:rPr>
          <w:sz w:val="22"/>
          <w:szCs w:val="22"/>
        </w:rPr>
        <w:t>Musfialdi</w:t>
      </w:r>
      <w:proofErr w:type="spellEnd"/>
      <w:r w:rsidRPr="00F65AF8">
        <w:rPr>
          <w:sz w:val="22"/>
          <w:szCs w:val="22"/>
        </w:rPr>
        <w:t xml:space="preserve">. (2013). </w:t>
      </w:r>
      <w:proofErr w:type="spellStart"/>
      <w:r w:rsidRPr="00F65AF8">
        <w:rPr>
          <w:sz w:val="22"/>
          <w:szCs w:val="22"/>
        </w:rPr>
        <w:t>Pengaruh</w:t>
      </w:r>
      <w:proofErr w:type="spellEnd"/>
      <w:r w:rsidRPr="00F65AF8">
        <w:rPr>
          <w:sz w:val="22"/>
          <w:szCs w:val="22"/>
        </w:rPr>
        <w:t xml:space="preserve"> </w:t>
      </w:r>
      <w:proofErr w:type="spellStart"/>
      <w:r w:rsidRPr="00F65AF8">
        <w:rPr>
          <w:sz w:val="22"/>
          <w:szCs w:val="22"/>
        </w:rPr>
        <w:t>Komunikasi</w:t>
      </w:r>
      <w:proofErr w:type="spellEnd"/>
      <w:r w:rsidRPr="00F65AF8">
        <w:rPr>
          <w:sz w:val="22"/>
          <w:szCs w:val="22"/>
        </w:rPr>
        <w:t xml:space="preserve"> </w:t>
      </w:r>
      <w:proofErr w:type="spellStart"/>
      <w:r w:rsidRPr="00F65AF8">
        <w:rPr>
          <w:sz w:val="22"/>
          <w:szCs w:val="22"/>
        </w:rPr>
        <w:t>Organisasi</w:t>
      </w:r>
      <w:proofErr w:type="spellEnd"/>
      <w:r w:rsidRPr="00F65AF8">
        <w:rPr>
          <w:sz w:val="22"/>
          <w:szCs w:val="22"/>
        </w:rPr>
        <w:t xml:space="preserve"> </w:t>
      </w:r>
      <w:proofErr w:type="spellStart"/>
      <w:r w:rsidRPr="00F65AF8">
        <w:rPr>
          <w:sz w:val="22"/>
          <w:szCs w:val="22"/>
        </w:rPr>
        <w:t>dalam</w:t>
      </w:r>
      <w:proofErr w:type="spellEnd"/>
      <w:r w:rsidRPr="00F65AF8">
        <w:rPr>
          <w:sz w:val="22"/>
          <w:szCs w:val="22"/>
        </w:rPr>
        <w:t xml:space="preserve"> </w:t>
      </w:r>
      <w:proofErr w:type="spellStart"/>
      <w:r w:rsidRPr="00F65AF8">
        <w:rPr>
          <w:sz w:val="22"/>
          <w:szCs w:val="22"/>
        </w:rPr>
        <w:t>Peningkatan</w:t>
      </w:r>
      <w:proofErr w:type="spellEnd"/>
      <w:r w:rsidRPr="00F65AF8">
        <w:rPr>
          <w:sz w:val="22"/>
          <w:szCs w:val="22"/>
        </w:rPr>
        <w:t xml:space="preserve"> Kinerja Usaha Kecil </w:t>
      </w:r>
      <w:proofErr w:type="spellStart"/>
      <w:r w:rsidRPr="00F65AF8">
        <w:rPr>
          <w:sz w:val="22"/>
          <w:szCs w:val="22"/>
        </w:rPr>
        <w:t>Menengah</w:t>
      </w:r>
      <w:proofErr w:type="spellEnd"/>
      <w:r w:rsidRPr="00F65AF8">
        <w:rPr>
          <w:sz w:val="22"/>
          <w:szCs w:val="22"/>
        </w:rPr>
        <w:t xml:space="preserve"> di Riau. </w:t>
      </w:r>
      <w:proofErr w:type="spellStart"/>
      <w:r w:rsidRPr="00F65AF8">
        <w:rPr>
          <w:sz w:val="22"/>
          <w:szCs w:val="22"/>
        </w:rPr>
        <w:t>Jurnal</w:t>
      </w:r>
      <w:proofErr w:type="spellEnd"/>
      <w:r w:rsidRPr="00F65AF8">
        <w:rPr>
          <w:sz w:val="22"/>
          <w:szCs w:val="22"/>
        </w:rPr>
        <w:t xml:space="preserve"> RISALAH Vol. XXIV, </w:t>
      </w:r>
      <w:proofErr w:type="spellStart"/>
      <w:r w:rsidRPr="00F65AF8">
        <w:rPr>
          <w:sz w:val="22"/>
          <w:szCs w:val="22"/>
        </w:rPr>
        <w:t>Edisi</w:t>
      </w:r>
      <w:proofErr w:type="spellEnd"/>
      <w:r w:rsidRPr="00F65AF8">
        <w:rPr>
          <w:sz w:val="22"/>
          <w:szCs w:val="22"/>
        </w:rPr>
        <w:t xml:space="preserve"> 2, November 2013, 54-71.</w:t>
      </w:r>
    </w:p>
    <w:p w14:paraId="600A2A45" w14:textId="77777777" w:rsidR="00F65AF8" w:rsidRPr="00F65AF8" w:rsidRDefault="00F65AF8" w:rsidP="000F5E9E">
      <w:pPr>
        <w:ind w:firstLine="360"/>
        <w:jc w:val="both"/>
        <w:rPr>
          <w:sz w:val="22"/>
          <w:szCs w:val="22"/>
        </w:rPr>
      </w:pPr>
    </w:p>
    <w:p w14:paraId="01047A2D" w14:textId="77777777" w:rsidR="00F65AF8" w:rsidRPr="00F65AF8" w:rsidRDefault="00F65AF8" w:rsidP="000F5E9E">
      <w:pPr>
        <w:ind w:firstLine="360"/>
        <w:jc w:val="both"/>
        <w:rPr>
          <w:sz w:val="22"/>
          <w:szCs w:val="22"/>
        </w:rPr>
      </w:pPr>
      <w:r w:rsidRPr="00F65AF8">
        <w:rPr>
          <w:sz w:val="22"/>
          <w:szCs w:val="22"/>
        </w:rPr>
        <w:t xml:space="preserve">Putra, A. H. (2016). Peran UMKM </w:t>
      </w:r>
      <w:proofErr w:type="spellStart"/>
      <w:r w:rsidRPr="00F65AF8">
        <w:rPr>
          <w:sz w:val="22"/>
          <w:szCs w:val="22"/>
        </w:rPr>
        <w:t>dalam</w:t>
      </w:r>
      <w:proofErr w:type="spellEnd"/>
      <w:r w:rsidRPr="00F65AF8">
        <w:rPr>
          <w:sz w:val="22"/>
          <w:szCs w:val="22"/>
        </w:rPr>
        <w:t xml:space="preserve"> Pembangunan. </w:t>
      </w:r>
      <w:proofErr w:type="spellStart"/>
      <w:r w:rsidRPr="00F65AF8">
        <w:rPr>
          <w:sz w:val="22"/>
          <w:szCs w:val="22"/>
        </w:rPr>
        <w:t>Jurnal</w:t>
      </w:r>
      <w:proofErr w:type="spellEnd"/>
      <w:r w:rsidRPr="00F65AF8">
        <w:rPr>
          <w:sz w:val="22"/>
          <w:szCs w:val="22"/>
        </w:rPr>
        <w:t xml:space="preserve"> Analisa </w:t>
      </w:r>
      <w:proofErr w:type="spellStart"/>
      <w:r w:rsidRPr="00F65AF8">
        <w:rPr>
          <w:sz w:val="22"/>
          <w:szCs w:val="22"/>
        </w:rPr>
        <w:t>Sosiologi</w:t>
      </w:r>
      <w:proofErr w:type="spellEnd"/>
      <w:r w:rsidRPr="00F65AF8">
        <w:rPr>
          <w:sz w:val="22"/>
          <w:szCs w:val="22"/>
        </w:rPr>
        <w:t xml:space="preserve"> </w:t>
      </w:r>
      <w:proofErr w:type="spellStart"/>
      <w:r w:rsidRPr="00F65AF8">
        <w:rPr>
          <w:sz w:val="22"/>
          <w:szCs w:val="22"/>
        </w:rPr>
        <w:t>Oktober</w:t>
      </w:r>
      <w:proofErr w:type="spellEnd"/>
      <w:r w:rsidRPr="00F65AF8">
        <w:rPr>
          <w:sz w:val="22"/>
          <w:szCs w:val="22"/>
        </w:rPr>
        <w:t xml:space="preserve"> 2016, 40-52.</w:t>
      </w:r>
    </w:p>
    <w:p w14:paraId="23CFD369" w14:textId="77777777" w:rsidR="00F65AF8" w:rsidRPr="00F65AF8" w:rsidRDefault="00F65AF8" w:rsidP="000F5E9E">
      <w:pPr>
        <w:ind w:firstLine="360"/>
        <w:jc w:val="both"/>
        <w:rPr>
          <w:sz w:val="22"/>
          <w:szCs w:val="22"/>
        </w:rPr>
      </w:pPr>
    </w:p>
    <w:p w14:paraId="2A2B294E" w14:textId="33EDD4C7" w:rsidR="00F65AF8" w:rsidRPr="00F65AF8" w:rsidRDefault="00F65AF8" w:rsidP="000F5E9E">
      <w:pPr>
        <w:ind w:firstLine="360"/>
        <w:jc w:val="both"/>
        <w:rPr>
          <w:sz w:val="22"/>
          <w:szCs w:val="22"/>
        </w:rPr>
      </w:pPr>
      <w:proofErr w:type="spellStart"/>
      <w:r w:rsidRPr="00F65AF8">
        <w:rPr>
          <w:sz w:val="22"/>
          <w:szCs w:val="22"/>
        </w:rPr>
        <w:t>Suci</w:t>
      </w:r>
      <w:proofErr w:type="spellEnd"/>
      <w:r w:rsidRPr="00F65AF8">
        <w:rPr>
          <w:sz w:val="22"/>
          <w:szCs w:val="22"/>
        </w:rPr>
        <w:t>, Y. R. (2017). PERKEMBANGAN UMKM</w:t>
      </w:r>
      <w:r w:rsidR="000F5E9E">
        <w:rPr>
          <w:sz w:val="22"/>
          <w:szCs w:val="22"/>
        </w:rPr>
        <w:t xml:space="preserve"> </w:t>
      </w:r>
      <w:r w:rsidRPr="00F65AF8">
        <w:rPr>
          <w:sz w:val="22"/>
          <w:szCs w:val="22"/>
        </w:rPr>
        <w:t xml:space="preserve">(USAHA MIKRO KECIL DAN MENENGAH) DI INDONESIA. </w:t>
      </w:r>
      <w:proofErr w:type="spellStart"/>
      <w:r w:rsidRPr="00F65AF8">
        <w:rPr>
          <w:sz w:val="22"/>
          <w:szCs w:val="22"/>
        </w:rPr>
        <w:t>Jurnal</w:t>
      </w:r>
      <w:proofErr w:type="spellEnd"/>
      <w:r w:rsidRPr="00F65AF8">
        <w:rPr>
          <w:sz w:val="22"/>
          <w:szCs w:val="22"/>
        </w:rPr>
        <w:t xml:space="preserve"> </w:t>
      </w:r>
      <w:proofErr w:type="spellStart"/>
      <w:r w:rsidRPr="00F65AF8">
        <w:rPr>
          <w:sz w:val="22"/>
          <w:szCs w:val="22"/>
        </w:rPr>
        <w:t>Ilmiah</w:t>
      </w:r>
      <w:proofErr w:type="spellEnd"/>
      <w:r w:rsidRPr="00F65AF8">
        <w:rPr>
          <w:sz w:val="22"/>
          <w:szCs w:val="22"/>
        </w:rPr>
        <w:t xml:space="preserve"> Cano</w:t>
      </w:r>
      <w:r w:rsidR="000F5E9E">
        <w:rPr>
          <w:sz w:val="22"/>
          <w:szCs w:val="22"/>
        </w:rPr>
        <w:t xml:space="preserve"> </w:t>
      </w:r>
      <w:proofErr w:type="spellStart"/>
      <w:r w:rsidR="000F5E9E">
        <w:rPr>
          <w:sz w:val="22"/>
          <w:szCs w:val="22"/>
        </w:rPr>
        <w:t>E</w:t>
      </w:r>
      <w:r w:rsidRPr="00F65AF8">
        <w:rPr>
          <w:sz w:val="22"/>
          <w:szCs w:val="22"/>
        </w:rPr>
        <w:t>konomos</w:t>
      </w:r>
      <w:proofErr w:type="spellEnd"/>
      <w:r w:rsidRPr="00F65AF8">
        <w:rPr>
          <w:sz w:val="22"/>
          <w:szCs w:val="22"/>
        </w:rPr>
        <w:t xml:space="preserve"> No. 1 </w:t>
      </w:r>
      <w:proofErr w:type="spellStart"/>
      <w:r w:rsidRPr="00F65AF8">
        <w:rPr>
          <w:sz w:val="22"/>
          <w:szCs w:val="22"/>
        </w:rPr>
        <w:t>Januari</w:t>
      </w:r>
      <w:proofErr w:type="spellEnd"/>
      <w:r w:rsidRPr="00F65AF8">
        <w:rPr>
          <w:sz w:val="22"/>
          <w:szCs w:val="22"/>
        </w:rPr>
        <w:t xml:space="preserve"> 2017, vol.6, 51-58.</w:t>
      </w:r>
    </w:p>
    <w:p w14:paraId="54DC4D28" w14:textId="77777777" w:rsidR="00F65AF8" w:rsidRPr="00F65AF8" w:rsidRDefault="00F65AF8" w:rsidP="000F5E9E">
      <w:pPr>
        <w:ind w:firstLine="360"/>
        <w:jc w:val="both"/>
        <w:rPr>
          <w:sz w:val="22"/>
          <w:szCs w:val="22"/>
        </w:rPr>
      </w:pPr>
    </w:p>
    <w:p w14:paraId="2288DDBC" w14:textId="77777777" w:rsidR="00F65AF8" w:rsidRPr="00F65AF8" w:rsidRDefault="00F65AF8" w:rsidP="000F5E9E">
      <w:pPr>
        <w:ind w:firstLine="360"/>
        <w:jc w:val="both"/>
        <w:rPr>
          <w:sz w:val="22"/>
          <w:szCs w:val="22"/>
        </w:rPr>
      </w:pPr>
      <w:r w:rsidRPr="00F65AF8">
        <w:rPr>
          <w:sz w:val="22"/>
          <w:szCs w:val="22"/>
        </w:rPr>
        <w:t xml:space="preserve">Tri </w:t>
      </w:r>
      <w:proofErr w:type="spellStart"/>
      <w:r w:rsidRPr="00F65AF8">
        <w:rPr>
          <w:sz w:val="22"/>
          <w:szCs w:val="22"/>
        </w:rPr>
        <w:t>Utari</w:t>
      </w:r>
      <w:proofErr w:type="spellEnd"/>
      <w:r w:rsidRPr="00F65AF8">
        <w:rPr>
          <w:sz w:val="22"/>
          <w:szCs w:val="22"/>
        </w:rPr>
        <w:t>, P. M. (2012). PENGARUH MODAL, TINGKAT PENDIDIKAN DAN TEKNOLOGI TERHADAP PENDAPATAN USAHA MIKRO KECIL DAN MENENGAH (UMKM) DI KAWASAN IMAM BONJOL DENPASAR BARAT. E-</w:t>
      </w:r>
      <w:proofErr w:type="spellStart"/>
      <w:r w:rsidRPr="00F65AF8">
        <w:rPr>
          <w:sz w:val="22"/>
          <w:szCs w:val="22"/>
        </w:rPr>
        <w:t>Jurnal</w:t>
      </w:r>
      <w:proofErr w:type="spellEnd"/>
      <w:r w:rsidRPr="00F65AF8">
        <w:rPr>
          <w:sz w:val="22"/>
          <w:szCs w:val="22"/>
        </w:rPr>
        <w:t xml:space="preserve"> EP </w:t>
      </w:r>
      <w:proofErr w:type="spellStart"/>
      <w:r w:rsidRPr="00F65AF8">
        <w:rPr>
          <w:sz w:val="22"/>
          <w:szCs w:val="22"/>
        </w:rPr>
        <w:t>Unud</w:t>
      </w:r>
      <w:proofErr w:type="spellEnd"/>
      <w:r w:rsidRPr="00F65AF8">
        <w:rPr>
          <w:sz w:val="22"/>
          <w:szCs w:val="22"/>
        </w:rPr>
        <w:t>, 3 [12</w:t>
      </w:r>
      <w:proofErr w:type="gramStart"/>
      <w:r w:rsidRPr="00F65AF8">
        <w:rPr>
          <w:sz w:val="22"/>
          <w:szCs w:val="22"/>
        </w:rPr>
        <w:t>] :</w:t>
      </w:r>
      <w:proofErr w:type="gramEnd"/>
      <w:r w:rsidRPr="00F65AF8">
        <w:rPr>
          <w:sz w:val="22"/>
          <w:szCs w:val="22"/>
        </w:rPr>
        <w:t xml:space="preserve"> 576-585.</w:t>
      </w:r>
    </w:p>
    <w:p w14:paraId="77AF45D7" w14:textId="77777777" w:rsidR="00F65AF8" w:rsidRPr="00F65AF8" w:rsidRDefault="00F65AF8" w:rsidP="000F5E9E">
      <w:pPr>
        <w:ind w:firstLine="360"/>
        <w:jc w:val="both"/>
        <w:rPr>
          <w:sz w:val="22"/>
          <w:szCs w:val="22"/>
        </w:rPr>
      </w:pPr>
    </w:p>
    <w:p w14:paraId="6B0EB1FB" w14:textId="7A17B76A" w:rsidR="00EF7622" w:rsidRDefault="00F65AF8" w:rsidP="000F5E9E">
      <w:pPr>
        <w:ind w:firstLine="360"/>
        <w:jc w:val="both"/>
        <w:rPr>
          <w:sz w:val="22"/>
          <w:szCs w:val="22"/>
        </w:rPr>
        <w:sectPr w:rsidR="00EF7622" w:rsidSect="00EF7622">
          <w:type w:val="continuous"/>
          <w:pgSz w:w="11909" w:h="16834" w:code="9"/>
          <w:pgMar w:top="1701" w:right="1701" w:bottom="2268" w:left="1418" w:header="1063" w:footer="1241" w:gutter="0"/>
          <w:cols w:space="454"/>
          <w:docGrid w:linePitch="360"/>
        </w:sectPr>
      </w:pPr>
      <w:proofErr w:type="spellStart"/>
      <w:r w:rsidRPr="00F65AF8">
        <w:rPr>
          <w:sz w:val="22"/>
          <w:szCs w:val="22"/>
        </w:rPr>
        <w:t>Tripalupi</w:t>
      </w:r>
      <w:proofErr w:type="spellEnd"/>
      <w:r w:rsidRPr="00F65AF8">
        <w:rPr>
          <w:sz w:val="22"/>
          <w:szCs w:val="22"/>
        </w:rPr>
        <w:t xml:space="preserve">, L. A. (2019). PENGARUH PERILAKU PELAKU USAHA DAN MODAL USAHA TERHADAP KEBERHASILAN UMKM DI DESA TUKAD SUMAGA KECAMATAN GEROKGAK KABUPATEN BULELENG. </w:t>
      </w:r>
      <w:proofErr w:type="spellStart"/>
      <w:r w:rsidRPr="00F65AF8">
        <w:rPr>
          <w:sz w:val="22"/>
          <w:szCs w:val="22"/>
        </w:rPr>
        <w:t>Jurnal</w:t>
      </w:r>
      <w:proofErr w:type="spellEnd"/>
      <w:r w:rsidRPr="00F65AF8">
        <w:rPr>
          <w:sz w:val="22"/>
          <w:szCs w:val="22"/>
        </w:rPr>
        <w:t xml:space="preserve"> Pendidikan Ekonomi Volume 11 No. 2 </w:t>
      </w:r>
      <w:proofErr w:type="spellStart"/>
      <w:r w:rsidRPr="00F65AF8">
        <w:rPr>
          <w:sz w:val="22"/>
          <w:szCs w:val="22"/>
        </w:rPr>
        <w:t>Tahun</w:t>
      </w:r>
      <w:proofErr w:type="spellEnd"/>
      <w:r w:rsidRPr="00F65AF8">
        <w:rPr>
          <w:sz w:val="22"/>
          <w:szCs w:val="22"/>
        </w:rPr>
        <w:t xml:space="preserve"> 2019, 11, 427-436. </w:t>
      </w:r>
    </w:p>
    <w:p w14:paraId="63AE60B7" w14:textId="77777777" w:rsidR="00482F53" w:rsidRDefault="00482F53" w:rsidP="00D87F00">
      <w:pPr>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0A6C7" w14:textId="77777777" w:rsidR="009C09BC" w:rsidRDefault="009C09BC">
      <w:r>
        <w:separator/>
      </w:r>
    </w:p>
  </w:endnote>
  <w:endnote w:type="continuationSeparator" w:id="0">
    <w:p w14:paraId="1E099382" w14:textId="77777777" w:rsidR="009C09BC" w:rsidRDefault="009C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781398"/>
      <w:docPartObj>
        <w:docPartGallery w:val="Page Numbers (Bottom of Page)"/>
        <w:docPartUnique/>
      </w:docPartObj>
    </w:sdtPr>
    <w:sdtEndPr>
      <w:rPr>
        <w:noProof/>
      </w:rPr>
    </w:sdtEndPr>
    <w:sdtContent>
      <w:p w14:paraId="6D2E2C0D" w14:textId="77777777" w:rsidR="00EF7622" w:rsidRDefault="00EF7622">
        <w:pPr>
          <w:pStyle w:val="Footer"/>
          <w:jc w:val="center"/>
        </w:pPr>
        <w:r>
          <w:fldChar w:fldCharType="begin"/>
        </w:r>
        <w:r>
          <w:instrText xml:space="preserve"> PAGE   \* MERGEFORMAT </w:instrText>
        </w:r>
        <w:r>
          <w:fldChar w:fldCharType="separate"/>
        </w:r>
        <w:r w:rsidR="008A6B15">
          <w:rPr>
            <w:noProof/>
          </w:rPr>
          <w:t>1</w:t>
        </w:r>
        <w:r>
          <w:rPr>
            <w:noProof/>
          </w:rPr>
          <w:fldChar w:fldCharType="end"/>
        </w:r>
      </w:p>
    </w:sdtContent>
  </w:sdt>
  <w:p w14:paraId="1F5CD59A" w14:textId="77777777" w:rsidR="002A01C2" w:rsidRDefault="00000000" w:rsidP="00F41C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B9B23" w14:textId="77777777" w:rsidR="009C09BC" w:rsidRDefault="009C09BC">
      <w:r>
        <w:separator/>
      </w:r>
    </w:p>
  </w:footnote>
  <w:footnote w:type="continuationSeparator" w:id="0">
    <w:p w14:paraId="1E51C9A3" w14:textId="77777777" w:rsidR="009C09BC" w:rsidRDefault="009C0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8539" w14:textId="77777777" w:rsidR="001D0642" w:rsidRPr="001D0642" w:rsidRDefault="008A6B15">
    <w:pPr>
      <w:pStyle w:val="Header"/>
      <w:rPr>
        <w:b/>
        <w:i/>
        <w:lang w:val="id-ID"/>
      </w:rPr>
    </w:pPr>
    <w:r>
      <w:rPr>
        <w:b/>
        <w:i/>
        <w:lang w:val="id-ID"/>
      </w:rPr>
      <w:t>Templa</w:t>
    </w:r>
    <w:r w:rsidR="001D0642">
      <w:rPr>
        <w:b/>
        <w:i/>
        <w:lang w:val="id-ID"/>
      </w:rPr>
      <w:t xml:space="preserve">te Jurnal </w:t>
    </w:r>
    <w:r w:rsidR="00454384">
      <w:rPr>
        <w:b/>
        <w:i/>
        <w:lang w:val="id-ID"/>
      </w:rPr>
      <w:t>Edunomika</w:t>
    </w:r>
    <w:r w:rsidR="00335D3A">
      <w:rPr>
        <w:b/>
        <w:i/>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C5333"/>
    <w:multiLevelType w:val="hybridMultilevel"/>
    <w:tmpl w:val="10A29D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93B6B47"/>
    <w:multiLevelType w:val="hybridMultilevel"/>
    <w:tmpl w:val="CD3E5A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A1A7032"/>
    <w:multiLevelType w:val="multilevel"/>
    <w:tmpl w:val="06F2B914"/>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ascii="Times New Roman" w:eastAsia="Times New Roman" w:hAnsi="Times New Roman" w:cs="Times New Roman"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4860"/>
        </w:tabs>
        <w:ind w:left="4860" w:hanging="360"/>
      </w:pPr>
      <w:rPr>
        <w:rFonts w:hint="default"/>
      </w:rPr>
    </w:lvl>
    <w:lvl w:ilvl="5">
      <w:start w:val="1"/>
      <w:numFmt w:val="lowerRoman"/>
      <w:lvlText w:val="%6."/>
      <w:lvlJc w:val="right"/>
      <w:pPr>
        <w:tabs>
          <w:tab w:val="num" w:pos="5580"/>
        </w:tabs>
        <w:ind w:left="5580" w:hanging="180"/>
      </w:pPr>
      <w:rPr>
        <w:rFonts w:hint="default"/>
      </w:rPr>
    </w:lvl>
    <w:lvl w:ilvl="6">
      <w:start w:val="1"/>
      <w:numFmt w:val="decimal"/>
      <w:lvlText w:val="%7."/>
      <w:lvlJc w:val="left"/>
      <w:pPr>
        <w:tabs>
          <w:tab w:val="num" w:pos="6300"/>
        </w:tabs>
        <w:ind w:left="6300" w:hanging="360"/>
      </w:pPr>
      <w:rPr>
        <w:rFonts w:hint="default"/>
      </w:rPr>
    </w:lvl>
    <w:lvl w:ilvl="7">
      <w:start w:val="1"/>
      <w:numFmt w:val="lowerLetter"/>
      <w:lvlText w:val="%8."/>
      <w:lvlJc w:val="left"/>
      <w:pPr>
        <w:tabs>
          <w:tab w:val="num" w:pos="7020"/>
        </w:tabs>
        <w:ind w:left="7020" w:hanging="360"/>
      </w:pPr>
      <w:rPr>
        <w:rFonts w:hint="default"/>
      </w:rPr>
    </w:lvl>
    <w:lvl w:ilvl="8">
      <w:start w:val="1"/>
      <w:numFmt w:val="lowerRoman"/>
      <w:lvlText w:val="%9."/>
      <w:lvlJc w:val="right"/>
      <w:pPr>
        <w:tabs>
          <w:tab w:val="num" w:pos="7740"/>
        </w:tabs>
        <w:ind w:left="7740" w:hanging="180"/>
      </w:pPr>
      <w:rPr>
        <w:rFonts w:hint="default"/>
      </w:rPr>
    </w:lvl>
  </w:abstractNum>
  <w:abstractNum w:abstractNumId="6" w15:restartNumberingAfterBreak="0">
    <w:nsid w:val="2BC02650"/>
    <w:multiLevelType w:val="hybridMultilevel"/>
    <w:tmpl w:val="0E74CA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7804EC7"/>
    <w:multiLevelType w:val="hybridMultilevel"/>
    <w:tmpl w:val="BC7A42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941775E"/>
    <w:multiLevelType w:val="hybridMultilevel"/>
    <w:tmpl w:val="BE88F1E2"/>
    <w:lvl w:ilvl="0" w:tplc="04090011">
      <w:start w:val="1"/>
      <w:numFmt w:val="decimal"/>
      <w:lvlText w:val="%1)"/>
      <w:lvlJc w:val="left"/>
      <w:pPr>
        <w:ind w:left="1920" w:hanging="360"/>
      </w:pPr>
      <w:rPr>
        <w:rFonts w:hint="default"/>
        <w:b/>
      </w:rPr>
    </w:lvl>
    <w:lvl w:ilvl="1" w:tplc="10503BDA">
      <w:numFmt w:val="decimal"/>
      <w:lvlText w:val="%2"/>
      <w:lvlJc w:val="left"/>
      <w:pPr>
        <w:ind w:left="2640" w:hanging="360"/>
      </w:pPr>
      <w:rPr>
        <w:rFonts w:hint="default"/>
      </w:rPr>
    </w:lvl>
    <w:lvl w:ilvl="2" w:tplc="0409001B">
      <w:start w:val="1"/>
      <w:numFmt w:val="lowerRoman"/>
      <w:lvlText w:val="%3."/>
      <w:lvlJc w:val="right"/>
      <w:pPr>
        <w:ind w:left="3360" w:hanging="180"/>
      </w:pPr>
    </w:lvl>
    <w:lvl w:ilvl="3" w:tplc="0409000F">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5004704F"/>
    <w:multiLevelType w:val="hybridMultilevel"/>
    <w:tmpl w:val="F99EA8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15:restartNumberingAfterBreak="0">
    <w:nsid w:val="6D104F97"/>
    <w:multiLevelType w:val="hybridMultilevel"/>
    <w:tmpl w:val="D20EFB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27000568">
    <w:abstractNumId w:val="0"/>
  </w:num>
  <w:num w:numId="2" w16cid:durableId="502018075">
    <w:abstractNumId w:val="9"/>
  </w:num>
  <w:num w:numId="3" w16cid:durableId="1136678392">
    <w:abstractNumId w:val="1"/>
  </w:num>
  <w:num w:numId="4" w16cid:durableId="575241258">
    <w:abstractNumId w:val="2"/>
  </w:num>
  <w:num w:numId="5" w16cid:durableId="11809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1343365">
    <w:abstractNumId w:val="12"/>
  </w:num>
  <w:num w:numId="7" w16cid:durableId="1179731920">
    <w:abstractNumId w:val="11"/>
  </w:num>
  <w:num w:numId="8" w16cid:durableId="1199664795">
    <w:abstractNumId w:val="10"/>
  </w:num>
  <w:num w:numId="9" w16cid:durableId="1359426916">
    <w:abstractNumId w:val="13"/>
  </w:num>
  <w:num w:numId="10" w16cid:durableId="1124732897">
    <w:abstractNumId w:val="7"/>
  </w:num>
  <w:num w:numId="11" w16cid:durableId="570310648">
    <w:abstractNumId w:val="5"/>
  </w:num>
  <w:num w:numId="12" w16cid:durableId="1318612267">
    <w:abstractNumId w:val="4"/>
  </w:num>
  <w:num w:numId="13" w16cid:durableId="811756864">
    <w:abstractNumId w:val="3"/>
  </w:num>
  <w:num w:numId="14" w16cid:durableId="1383554544">
    <w:abstractNumId w:val="6"/>
  </w:num>
  <w:num w:numId="15" w16cid:durableId="4506377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20353"/>
    <w:rsid w:val="00032073"/>
    <w:rsid w:val="000541B9"/>
    <w:rsid w:val="00057F5A"/>
    <w:rsid w:val="000830C3"/>
    <w:rsid w:val="000E018D"/>
    <w:rsid w:val="000F32BC"/>
    <w:rsid w:val="000F5E9E"/>
    <w:rsid w:val="00136193"/>
    <w:rsid w:val="001419FC"/>
    <w:rsid w:val="001B277F"/>
    <w:rsid w:val="001D0642"/>
    <w:rsid w:val="002006E1"/>
    <w:rsid w:val="00201B74"/>
    <w:rsid w:val="00203B5F"/>
    <w:rsid w:val="0021008A"/>
    <w:rsid w:val="00214280"/>
    <w:rsid w:val="00220AAF"/>
    <w:rsid w:val="0022202B"/>
    <w:rsid w:val="002241B8"/>
    <w:rsid w:val="00225E7D"/>
    <w:rsid w:val="00226C78"/>
    <w:rsid w:val="00230E8D"/>
    <w:rsid w:val="002318A5"/>
    <w:rsid w:val="00240055"/>
    <w:rsid w:val="0024260F"/>
    <w:rsid w:val="0026234A"/>
    <w:rsid w:val="002F21E3"/>
    <w:rsid w:val="00302472"/>
    <w:rsid w:val="0030781E"/>
    <w:rsid w:val="00307AC7"/>
    <w:rsid w:val="00324AFE"/>
    <w:rsid w:val="00335D3A"/>
    <w:rsid w:val="00336B34"/>
    <w:rsid w:val="003451AD"/>
    <w:rsid w:val="00353A8C"/>
    <w:rsid w:val="00376D1D"/>
    <w:rsid w:val="004013F0"/>
    <w:rsid w:val="004064D7"/>
    <w:rsid w:val="004236A5"/>
    <w:rsid w:val="00454384"/>
    <w:rsid w:val="00467D33"/>
    <w:rsid w:val="00482F53"/>
    <w:rsid w:val="004A6B49"/>
    <w:rsid w:val="004B7814"/>
    <w:rsid w:val="004C5327"/>
    <w:rsid w:val="004D679F"/>
    <w:rsid w:val="0051403A"/>
    <w:rsid w:val="00520EE5"/>
    <w:rsid w:val="00527F33"/>
    <w:rsid w:val="00541D2A"/>
    <w:rsid w:val="005531EB"/>
    <w:rsid w:val="00557CA4"/>
    <w:rsid w:val="00575733"/>
    <w:rsid w:val="00580208"/>
    <w:rsid w:val="005C66E2"/>
    <w:rsid w:val="005C7642"/>
    <w:rsid w:val="005E0159"/>
    <w:rsid w:val="006048B8"/>
    <w:rsid w:val="00612CF4"/>
    <w:rsid w:val="006459CF"/>
    <w:rsid w:val="0065308C"/>
    <w:rsid w:val="00662BF9"/>
    <w:rsid w:val="006636B1"/>
    <w:rsid w:val="00670614"/>
    <w:rsid w:val="00674FAB"/>
    <w:rsid w:val="0067543B"/>
    <w:rsid w:val="0068785C"/>
    <w:rsid w:val="00692F80"/>
    <w:rsid w:val="006B64C7"/>
    <w:rsid w:val="006B766C"/>
    <w:rsid w:val="006D581A"/>
    <w:rsid w:val="00703A84"/>
    <w:rsid w:val="00711C4D"/>
    <w:rsid w:val="00713F5B"/>
    <w:rsid w:val="007349A7"/>
    <w:rsid w:val="00740A4D"/>
    <w:rsid w:val="007432C2"/>
    <w:rsid w:val="007A0CBD"/>
    <w:rsid w:val="007A7B14"/>
    <w:rsid w:val="007D1129"/>
    <w:rsid w:val="007F3CF3"/>
    <w:rsid w:val="007F65FD"/>
    <w:rsid w:val="007F7E74"/>
    <w:rsid w:val="0080184F"/>
    <w:rsid w:val="0084586B"/>
    <w:rsid w:val="00876F86"/>
    <w:rsid w:val="008964A4"/>
    <w:rsid w:val="008A6B15"/>
    <w:rsid w:val="008A7E7D"/>
    <w:rsid w:val="008B6850"/>
    <w:rsid w:val="008D1FF9"/>
    <w:rsid w:val="009243FC"/>
    <w:rsid w:val="009316D9"/>
    <w:rsid w:val="009331BC"/>
    <w:rsid w:val="00937B21"/>
    <w:rsid w:val="009708A4"/>
    <w:rsid w:val="00971CB9"/>
    <w:rsid w:val="00980BB8"/>
    <w:rsid w:val="0099047D"/>
    <w:rsid w:val="00992B6D"/>
    <w:rsid w:val="009C09BC"/>
    <w:rsid w:val="009D4C59"/>
    <w:rsid w:val="009E2DCA"/>
    <w:rsid w:val="009F3609"/>
    <w:rsid w:val="00A03ECE"/>
    <w:rsid w:val="00A14BA3"/>
    <w:rsid w:val="00A262DA"/>
    <w:rsid w:val="00A32C8E"/>
    <w:rsid w:val="00A36D71"/>
    <w:rsid w:val="00A56E67"/>
    <w:rsid w:val="00A63CA4"/>
    <w:rsid w:val="00A72B34"/>
    <w:rsid w:val="00AD6B26"/>
    <w:rsid w:val="00AE435A"/>
    <w:rsid w:val="00B178C0"/>
    <w:rsid w:val="00B4065A"/>
    <w:rsid w:val="00B67117"/>
    <w:rsid w:val="00BC782F"/>
    <w:rsid w:val="00BD4300"/>
    <w:rsid w:val="00BE5E04"/>
    <w:rsid w:val="00BE7B73"/>
    <w:rsid w:val="00C32EAA"/>
    <w:rsid w:val="00C35CDC"/>
    <w:rsid w:val="00CA633C"/>
    <w:rsid w:val="00CB63BD"/>
    <w:rsid w:val="00D10915"/>
    <w:rsid w:val="00D20EAA"/>
    <w:rsid w:val="00D22507"/>
    <w:rsid w:val="00D500E1"/>
    <w:rsid w:val="00D54AC6"/>
    <w:rsid w:val="00D64B26"/>
    <w:rsid w:val="00D73172"/>
    <w:rsid w:val="00D87F00"/>
    <w:rsid w:val="00DB5735"/>
    <w:rsid w:val="00DD48A1"/>
    <w:rsid w:val="00DE4AF3"/>
    <w:rsid w:val="00DF061D"/>
    <w:rsid w:val="00E226DA"/>
    <w:rsid w:val="00E501F4"/>
    <w:rsid w:val="00E64FE0"/>
    <w:rsid w:val="00E81402"/>
    <w:rsid w:val="00EB06C7"/>
    <w:rsid w:val="00EC1432"/>
    <w:rsid w:val="00EF7397"/>
    <w:rsid w:val="00EF7622"/>
    <w:rsid w:val="00F007C5"/>
    <w:rsid w:val="00F0081E"/>
    <w:rsid w:val="00F01E62"/>
    <w:rsid w:val="00F22146"/>
    <w:rsid w:val="00F41C66"/>
    <w:rsid w:val="00F51B6E"/>
    <w:rsid w:val="00F54EC7"/>
    <w:rsid w:val="00F65AF8"/>
    <w:rsid w:val="00F7073A"/>
    <w:rsid w:val="00FA2FBB"/>
    <w:rsid w:val="00FB33E1"/>
    <w:rsid w:val="00FB47D1"/>
    <w:rsid w:val="00FC3721"/>
    <w:rsid w:val="00FC52EB"/>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CEDE4"/>
  <w15:docId w15:val="{E8D9D1FB-D967-41AF-8913-4618E03E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703A8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First Level Outline,Body of text,List Paragraph1"/>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ListParagraphChar">
    <w:name w:val="List Paragraph Char"/>
    <w:aliases w:val="First Level Outline Char,Body of text Char,List Paragraph1 Char"/>
    <w:basedOn w:val="DefaultParagraphFont"/>
    <w:link w:val="ListParagraph"/>
    <w:uiPriority w:val="34"/>
    <w:locked/>
    <w:rsid w:val="00971CB9"/>
    <w:rPr>
      <w:rFonts w:eastAsia="Times New Roman"/>
      <w:szCs w:val="20"/>
    </w:rPr>
  </w:style>
  <w:style w:type="paragraph" w:customStyle="1" w:styleId="TableParagraph">
    <w:name w:val="Table Paragraph"/>
    <w:basedOn w:val="Normal"/>
    <w:uiPriority w:val="1"/>
    <w:qFormat/>
    <w:rsid w:val="006B766C"/>
    <w:pPr>
      <w:widowControl w:val="0"/>
      <w:autoSpaceDE w:val="0"/>
      <w:autoSpaceDN w:val="0"/>
    </w:pPr>
    <w:rPr>
      <w:sz w:val="22"/>
      <w:szCs w:val="22"/>
      <w:lang w:val="id"/>
    </w:rPr>
  </w:style>
  <w:style w:type="paragraph" w:styleId="NoSpacing">
    <w:name w:val="No Spacing"/>
    <w:link w:val="NoSpacingChar"/>
    <w:uiPriority w:val="1"/>
    <w:qFormat/>
    <w:rsid w:val="00057F5A"/>
    <w:pPr>
      <w:spacing w:after="200" w:line="240" w:lineRule="auto"/>
      <w:ind w:left="714" w:hanging="357"/>
    </w:pPr>
    <w:rPr>
      <w:rFonts w:asciiTheme="minorHAnsi" w:hAnsiTheme="minorHAnsi" w:cstheme="minorBidi"/>
      <w:sz w:val="22"/>
      <w:szCs w:val="22"/>
    </w:rPr>
  </w:style>
  <w:style w:type="character" w:customStyle="1" w:styleId="NoSpacingChar">
    <w:name w:val="No Spacing Char"/>
    <w:link w:val="NoSpacing"/>
    <w:uiPriority w:val="1"/>
    <w:locked/>
    <w:rsid w:val="00057F5A"/>
    <w:rPr>
      <w:rFonts w:asciiTheme="minorHAnsi" w:hAnsiTheme="minorHAnsi" w:cstheme="minorBidi"/>
      <w:sz w:val="22"/>
      <w:szCs w:val="22"/>
    </w:rPr>
  </w:style>
  <w:style w:type="character" w:customStyle="1" w:styleId="Heading5Char">
    <w:name w:val="Heading 5 Char"/>
    <w:basedOn w:val="DefaultParagraphFont"/>
    <w:link w:val="Heading5"/>
    <w:uiPriority w:val="9"/>
    <w:semiHidden/>
    <w:rsid w:val="00703A84"/>
    <w:rPr>
      <w:rFonts w:asciiTheme="majorHAnsi" w:eastAsiaTheme="majorEastAsia" w:hAnsiTheme="majorHAnsi" w:cstheme="majorBidi"/>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D99B-15F4-4038-8AA5-6446AD62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3208</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Muhammad Ikhsan</cp:lastModifiedBy>
  <cp:revision>35</cp:revision>
  <cp:lastPrinted>2017-09-12T03:58:00Z</cp:lastPrinted>
  <dcterms:created xsi:type="dcterms:W3CDTF">2023-06-05T05:03:00Z</dcterms:created>
  <dcterms:modified xsi:type="dcterms:W3CDTF">2023-06-06T21:39:00Z</dcterms:modified>
</cp:coreProperties>
</file>