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0E9BF" w14:textId="4BF14A9B" w:rsidR="00D73172" w:rsidRPr="00D73172" w:rsidRDefault="00FC51C3" w:rsidP="00FC51C3">
      <w:pPr>
        <w:pStyle w:val="Title"/>
        <w:tabs>
          <w:tab w:val="left" w:pos="-5400"/>
          <w:tab w:val="left" w:pos="-3330"/>
        </w:tabs>
        <w:rPr>
          <w:sz w:val="24"/>
        </w:rPr>
      </w:pPr>
      <w:r>
        <w:rPr>
          <w:sz w:val="24"/>
        </w:rPr>
        <w:t xml:space="preserve">Studi Kasus Penanganan Pembiayaan Bermasalah </w:t>
      </w:r>
      <w:r w:rsidR="00CB216D">
        <w:rPr>
          <w:sz w:val="24"/>
        </w:rPr>
        <w:t xml:space="preserve">di </w:t>
      </w:r>
      <w:r w:rsidR="00CB216D" w:rsidRPr="00CB216D">
        <w:rPr>
          <w:i/>
          <w:iCs/>
          <w:sz w:val="24"/>
        </w:rPr>
        <w:t>Baitul Maal wa Tamwil</w:t>
      </w:r>
      <w:r w:rsidR="002E3A65">
        <w:rPr>
          <w:sz w:val="24"/>
        </w:rPr>
        <w:t xml:space="preserve"> (BMT) Hubbul Wathon pada </w:t>
      </w:r>
      <w:r>
        <w:rPr>
          <w:sz w:val="24"/>
        </w:rPr>
        <w:t xml:space="preserve">Masa </w:t>
      </w:r>
      <w:r w:rsidR="00CB216D">
        <w:rPr>
          <w:sz w:val="24"/>
        </w:rPr>
        <w:t>Pandemi</w:t>
      </w:r>
      <w:r w:rsidR="00D73172" w:rsidRPr="00D73172">
        <w:rPr>
          <w:sz w:val="24"/>
        </w:rPr>
        <w:t xml:space="preserve"> </w:t>
      </w:r>
      <w:r>
        <w:rPr>
          <w:sz w:val="24"/>
        </w:rPr>
        <w:t>Covid-19</w:t>
      </w:r>
    </w:p>
    <w:p w14:paraId="7FB44436" w14:textId="77777777" w:rsidR="00D73172" w:rsidRDefault="00D73172" w:rsidP="00D73172">
      <w:pPr>
        <w:jc w:val="center"/>
        <w:rPr>
          <w:b/>
          <w:sz w:val="28"/>
        </w:rPr>
      </w:pPr>
    </w:p>
    <w:p w14:paraId="41A9C753" w14:textId="67B5C8A0" w:rsidR="00CB216D" w:rsidRPr="00FC51C3" w:rsidRDefault="0018042F" w:rsidP="00D73172">
      <w:pPr>
        <w:jc w:val="center"/>
        <w:rPr>
          <w:b/>
          <w:sz w:val="20"/>
        </w:rPr>
      </w:pPr>
      <w:r>
        <w:rPr>
          <w:b/>
          <w:sz w:val="20"/>
        </w:rPr>
        <w:t>Winda Hidayanti</w:t>
      </w:r>
      <w:r w:rsidR="00FC51C3" w:rsidRPr="00FC51C3">
        <w:rPr>
          <w:b/>
          <w:sz w:val="20"/>
          <w:vertAlign w:val="superscript"/>
        </w:rPr>
        <w:t>1)</w:t>
      </w:r>
      <w:r w:rsidR="00CC2229">
        <w:rPr>
          <w:b/>
          <w:sz w:val="20"/>
        </w:rPr>
        <w:t xml:space="preserve">, </w:t>
      </w:r>
      <w:r>
        <w:rPr>
          <w:b/>
          <w:sz w:val="20"/>
        </w:rPr>
        <w:t>Hesty Juan Kirana</w:t>
      </w:r>
      <w:r w:rsidR="008E690B">
        <w:rPr>
          <w:b/>
          <w:sz w:val="20"/>
        </w:rPr>
        <w:t xml:space="preserve"> </w:t>
      </w:r>
      <w:r w:rsidR="00D24BB6">
        <w:rPr>
          <w:b/>
          <w:sz w:val="20"/>
          <w:vertAlign w:val="superscript"/>
        </w:rPr>
        <w:t>2)</w:t>
      </w:r>
      <w:r w:rsidR="00D73172" w:rsidRPr="00FC51C3">
        <w:rPr>
          <w:b/>
          <w:sz w:val="20"/>
        </w:rPr>
        <w:t xml:space="preserve">, </w:t>
      </w:r>
      <w:r>
        <w:rPr>
          <w:b/>
          <w:sz w:val="20"/>
        </w:rPr>
        <w:t>Anisya May Yustitia</w:t>
      </w:r>
      <w:r w:rsidR="00CC2229">
        <w:rPr>
          <w:b/>
          <w:sz w:val="20"/>
        </w:rPr>
        <w:t xml:space="preserve"> </w:t>
      </w:r>
      <w:r w:rsidR="00DF1E03" w:rsidRPr="00FC51C3">
        <w:rPr>
          <w:b/>
          <w:sz w:val="20"/>
          <w:vertAlign w:val="superscript"/>
        </w:rPr>
        <w:t>3</w:t>
      </w:r>
      <w:r w:rsidR="00D73172" w:rsidRPr="00FC51C3">
        <w:rPr>
          <w:b/>
          <w:sz w:val="20"/>
          <w:vertAlign w:val="superscript"/>
        </w:rPr>
        <w:t>)</w:t>
      </w:r>
      <w:r w:rsidR="00CB216D" w:rsidRPr="00FC51C3">
        <w:rPr>
          <w:b/>
          <w:sz w:val="20"/>
          <w:vertAlign w:val="superscript"/>
        </w:rPr>
        <w:t xml:space="preserve"> </w:t>
      </w:r>
    </w:p>
    <w:p w14:paraId="295090CC" w14:textId="5A34A330" w:rsidR="00D73172" w:rsidRDefault="0090663E" w:rsidP="00D24BB6">
      <w:pPr>
        <w:jc w:val="center"/>
        <w:rPr>
          <w:b/>
          <w:sz w:val="20"/>
        </w:rPr>
      </w:pPr>
      <w:r>
        <w:rPr>
          <w:b/>
          <w:sz w:val="20"/>
        </w:rPr>
        <w:t>Harnum Widyan</w:t>
      </w:r>
      <w:r w:rsidR="0018042F">
        <w:rPr>
          <w:b/>
          <w:sz w:val="20"/>
        </w:rPr>
        <w:t>ingrum</w:t>
      </w:r>
      <w:r w:rsidR="00D24BB6">
        <w:rPr>
          <w:b/>
          <w:sz w:val="20"/>
        </w:rPr>
        <w:t xml:space="preserve"> </w:t>
      </w:r>
      <w:r w:rsidR="00D24BB6">
        <w:rPr>
          <w:b/>
          <w:sz w:val="20"/>
          <w:vertAlign w:val="superscript"/>
        </w:rPr>
        <w:t>4</w:t>
      </w:r>
      <w:r w:rsidR="00D24BB6" w:rsidRPr="00FC51C3">
        <w:rPr>
          <w:b/>
          <w:sz w:val="20"/>
          <w:vertAlign w:val="superscript"/>
        </w:rPr>
        <w:t>)</w:t>
      </w:r>
      <w:r w:rsidR="00D24BB6">
        <w:rPr>
          <w:b/>
          <w:sz w:val="20"/>
        </w:rPr>
        <w:t xml:space="preserve">, </w:t>
      </w:r>
      <w:r w:rsidR="0018042F">
        <w:rPr>
          <w:b/>
          <w:sz w:val="20"/>
        </w:rPr>
        <w:t>Tulasmi</w:t>
      </w:r>
      <w:r w:rsidR="00D24BB6">
        <w:rPr>
          <w:b/>
          <w:sz w:val="20"/>
        </w:rPr>
        <w:t xml:space="preserve"> </w:t>
      </w:r>
      <w:r w:rsidR="00FC51C3" w:rsidRPr="00FC51C3">
        <w:rPr>
          <w:b/>
          <w:sz w:val="20"/>
          <w:vertAlign w:val="superscript"/>
        </w:rPr>
        <w:t>5</w:t>
      </w:r>
      <w:r w:rsidR="00CB216D" w:rsidRPr="00FC51C3">
        <w:rPr>
          <w:b/>
          <w:sz w:val="20"/>
          <w:vertAlign w:val="superscript"/>
        </w:rPr>
        <w:t>)</w:t>
      </w:r>
      <w:r w:rsidR="00CB216D" w:rsidRPr="00FC51C3">
        <w:rPr>
          <w:b/>
          <w:sz w:val="20"/>
        </w:rPr>
        <w:t xml:space="preserve">, </w:t>
      </w:r>
      <w:r w:rsidR="0018042F">
        <w:rPr>
          <w:b/>
          <w:sz w:val="20"/>
        </w:rPr>
        <w:t>Titania Mukti</w:t>
      </w:r>
      <w:r w:rsidR="00D24BB6">
        <w:rPr>
          <w:b/>
          <w:sz w:val="20"/>
        </w:rPr>
        <w:t xml:space="preserve"> </w:t>
      </w:r>
      <w:r w:rsidR="00FC51C3" w:rsidRPr="00FC51C3">
        <w:rPr>
          <w:b/>
          <w:sz w:val="20"/>
          <w:vertAlign w:val="superscript"/>
        </w:rPr>
        <w:t>6)</w:t>
      </w:r>
      <w:r w:rsidR="00D73172" w:rsidRPr="00FC51C3">
        <w:rPr>
          <w:b/>
          <w:sz w:val="20"/>
        </w:rPr>
        <w:t xml:space="preserve"> </w:t>
      </w:r>
    </w:p>
    <w:p w14:paraId="34C03DF0" w14:textId="77777777" w:rsidR="003F4F61" w:rsidRDefault="00FC51C3" w:rsidP="003F4F61">
      <w:pPr>
        <w:jc w:val="center"/>
        <w:rPr>
          <w:bCs/>
          <w:sz w:val="20"/>
        </w:rPr>
      </w:pPr>
      <w:r>
        <w:rPr>
          <w:bCs/>
          <w:sz w:val="20"/>
          <w:vertAlign w:val="superscript"/>
        </w:rPr>
        <w:t>1</w:t>
      </w:r>
      <w:r>
        <w:rPr>
          <w:bCs/>
          <w:sz w:val="20"/>
        </w:rPr>
        <w:t>Fakultas Ilmu Agama Isl</w:t>
      </w:r>
      <w:r w:rsidR="003F4F61">
        <w:rPr>
          <w:bCs/>
          <w:sz w:val="20"/>
        </w:rPr>
        <w:t>am, Universitas Islam Indonesia</w:t>
      </w:r>
    </w:p>
    <w:p w14:paraId="055ECBAC" w14:textId="70331732" w:rsidR="00FC51C3" w:rsidRPr="003F4F61" w:rsidRDefault="00FC51C3" w:rsidP="003F4F61">
      <w:pPr>
        <w:jc w:val="center"/>
        <w:rPr>
          <w:bCs/>
          <w:sz w:val="20"/>
        </w:rPr>
      </w:pPr>
      <w:r>
        <w:rPr>
          <w:bCs/>
          <w:sz w:val="20"/>
        </w:rPr>
        <w:t xml:space="preserve">E-mail: </w:t>
      </w:r>
      <w:r w:rsidR="0018042F">
        <w:rPr>
          <w:rStyle w:val="Hyperlink"/>
          <w:bCs/>
          <w:sz w:val="20"/>
        </w:rPr>
        <w:t>18423063@students.uii.ac.id</w:t>
      </w:r>
    </w:p>
    <w:p w14:paraId="26F62535" w14:textId="3C11EDF7" w:rsidR="00FC51C3" w:rsidRDefault="00FC51C3" w:rsidP="00FC51C3">
      <w:pPr>
        <w:jc w:val="center"/>
        <w:rPr>
          <w:bCs/>
          <w:sz w:val="20"/>
        </w:rPr>
      </w:pPr>
      <w:r w:rsidRPr="00FC51C3">
        <w:rPr>
          <w:bCs/>
          <w:sz w:val="20"/>
          <w:vertAlign w:val="superscript"/>
        </w:rPr>
        <w:t>2</w:t>
      </w:r>
      <w:r>
        <w:rPr>
          <w:bCs/>
          <w:sz w:val="20"/>
        </w:rPr>
        <w:t>Fakultas Ilmu Agama Islam, Universitas Islam Indonesia</w:t>
      </w:r>
    </w:p>
    <w:p w14:paraId="4043E44B" w14:textId="11CCB0A2" w:rsidR="00C012D1" w:rsidRDefault="00FC51C3" w:rsidP="00C012D1">
      <w:pPr>
        <w:jc w:val="center"/>
        <w:rPr>
          <w:bCs/>
          <w:sz w:val="20"/>
        </w:rPr>
      </w:pPr>
      <w:r>
        <w:rPr>
          <w:bCs/>
          <w:sz w:val="20"/>
        </w:rPr>
        <w:t xml:space="preserve">E-mail: </w:t>
      </w:r>
      <w:hyperlink r:id="rId8" w:history="1">
        <w:r w:rsidR="00C012D1" w:rsidRPr="00BB3552">
          <w:rPr>
            <w:rStyle w:val="Hyperlink"/>
            <w:bCs/>
            <w:sz w:val="20"/>
          </w:rPr>
          <w:t>18423058@students.uii.ac.id</w:t>
        </w:r>
      </w:hyperlink>
    </w:p>
    <w:p w14:paraId="12CFAD31" w14:textId="4F08F6CF" w:rsidR="00D73172" w:rsidRPr="005B2F7F" w:rsidRDefault="00FC51C3" w:rsidP="00CB216D">
      <w:pPr>
        <w:jc w:val="center"/>
        <w:rPr>
          <w:sz w:val="20"/>
        </w:rPr>
      </w:pPr>
      <w:r>
        <w:rPr>
          <w:sz w:val="20"/>
          <w:vertAlign w:val="superscript"/>
        </w:rPr>
        <w:t>3</w:t>
      </w:r>
      <w:r w:rsidR="00D73172" w:rsidRPr="005B2F7F">
        <w:rPr>
          <w:sz w:val="20"/>
        </w:rPr>
        <w:t>Fakultas</w:t>
      </w:r>
      <w:r w:rsidR="00CB216D" w:rsidRPr="005B2F7F">
        <w:rPr>
          <w:sz w:val="20"/>
        </w:rPr>
        <w:t xml:space="preserve"> Ilmu Agama Islam</w:t>
      </w:r>
      <w:r w:rsidR="00D73172" w:rsidRPr="005B2F7F">
        <w:rPr>
          <w:sz w:val="20"/>
        </w:rPr>
        <w:t>,</w:t>
      </w:r>
      <w:r w:rsidR="00CB216D" w:rsidRPr="005B2F7F">
        <w:rPr>
          <w:sz w:val="20"/>
        </w:rPr>
        <w:t xml:space="preserve"> Universitas Islam Indonesia</w:t>
      </w:r>
    </w:p>
    <w:p w14:paraId="4A564C42" w14:textId="249CBB63" w:rsidR="00FC51C3" w:rsidRDefault="004B7814" w:rsidP="00FC51C3">
      <w:pPr>
        <w:pStyle w:val="PageNumber1"/>
        <w:rPr>
          <w:rFonts w:ascii="Times New Roman" w:hAnsi="Times New Roman"/>
          <w:sz w:val="20"/>
          <w:u w:val="single"/>
        </w:rPr>
      </w:pPr>
      <w:r w:rsidRPr="005B2F7F">
        <w:rPr>
          <w:rFonts w:ascii="Times New Roman" w:hAnsi="Times New Roman"/>
          <w:sz w:val="20"/>
          <w:lang w:val="id-ID"/>
        </w:rPr>
        <w:t>E-</w:t>
      </w:r>
      <w:r w:rsidR="00D73172" w:rsidRPr="005B2F7F">
        <w:rPr>
          <w:rFonts w:ascii="Times New Roman" w:hAnsi="Times New Roman"/>
          <w:sz w:val="20"/>
        </w:rPr>
        <w:t xml:space="preserve">mail: </w:t>
      </w:r>
      <w:hyperlink r:id="rId9" w:history="1">
        <w:r w:rsidR="00C012D1" w:rsidRPr="00BB3552">
          <w:rPr>
            <w:rStyle w:val="Hyperlink"/>
            <w:rFonts w:ascii="Times New Roman" w:hAnsi="Times New Roman"/>
            <w:sz w:val="20"/>
          </w:rPr>
          <w:t>18423022@students.uii.ac.id</w:t>
        </w:r>
      </w:hyperlink>
    </w:p>
    <w:p w14:paraId="15CF0936" w14:textId="33D92DA2" w:rsidR="00D73172" w:rsidRPr="005B2F7F" w:rsidRDefault="00FC51C3" w:rsidP="00D73172">
      <w:pPr>
        <w:jc w:val="center"/>
        <w:rPr>
          <w:sz w:val="20"/>
        </w:rPr>
      </w:pPr>
      <w:r>
        <w:rPr>
          <w:sz w:val="20"/>
          <w:vertAlign w:val="superscript"/>
        </w:rPr>
        <w:t>4</w:t>
      </w:r>
      <w:r w:rsidR="00CB216D" w:rsidRPr="005B2F7F">
        <w:rPr>
          <w:sz w:val="20"/>
        </w:rPr>
        <w:t>Fakultas Ilmu Agama Islam, Universitas Islam Indonesia</w:t>
      </w:r>
    </w:p>
    <w:p w14:paraId="42A10767" w14:textId="65A54655" w:rsidR="00D73172" w:rsidRDefault="004B7814" w:rsidP="005B2F7F">
      <w:pPr>
        <w:pStyle w:val="PageNumber1"/>
        <w:rPr>
          <w:rFonts w:ascii="Times New Roman" w:hAnsi="Times New Roman"/>
          <w:sz w:val="20"/>
          <w:u w:val="single"/>
        </w:rPr>
      </w:pPr>
      <w:r w:rsidRPr="005B2F7F">
        <w:rPr>
          <w:rFonts w:ascii="Times New Roman" w:hAnsi="Times New Roman"/>
          <w:sz w:val="20"/>
          <w:lang w:val="id-ID"/>
        </w:rPr>
        <w:t>E-</w:t>
      </w:r>
      <w:r w:rsidR="00D73172" w:rsidRPr="005B2F7F">
        <w:rPr>
          <w:rFonts w:ascii="Times New Roman" w:hAnsi="Times New Roman"/>
          <w:sz w:val="20"/>
        </w:rPr>
        <w:t xml:space="preserve">mail: </w:t>
      </w:r>
      <w:hyperlink r:id="rId10" w:history="1">
        <w:r w:rsidR="00C012D1" w:rsidRPr="00BB3552">
          <w:rPr>
            <w:rStyle w:val="Hyperlink"/>
            <w:rFonts w:ascii="Times New Roman" w:hAnsi="Times New Roman"/>
            <w:sz w:val="20"/>
          </w:rPr>
          <w:t>18423184@students.uii.ac.id</w:t>
        </w:r>
      </w:hyperlink>
    </w:p>
    <w:p w14:paraId="36A5C965" w14:textId="1607F0AB" w:rsidR="00CB216D" w:rsidRPr="005B2F7F" w:rsidRDefault="00FC51C3" w:rsidP="00CB216D">
      <w:pPr>
        <w:jc w:val="center"/>
        <w:rPr>
          <w:sz w:val="20"/>
        </w:rPr>
      </w:pPr>
      <w:r>
        <w:rPr>
          <w:sz w:val="20"/>
          <w:vertAlign w:val="superscript"/>
        </w:rPr>
        <w:t>5</w:t>
      </w:r>
      <w:r w:rsidR="00CB216D" w:rsidRPr="005B2F7F">
        <w:rPr>
          <w:sz w:val="20"/>
        </w:rPr>
        <w:t>Fakultas Ilmu Agama Islam, Universitas Islam Indonesia</w:t>
      </w:r>
    </w:p>
    <w:p w14:paraId="146A2ACA" w14:textId="47F83A2F" w:rsidR="0018042F" w:rsidRPr="0018042F" w:rsidRDefault="00CB216D" w:rsidP="0018042F">
      <w:pPr>
        <w:pStyle w:val="PageNumber1"/>
        <w:rPr>
          <w:rFonts w:ascii="Times New Roman" w:hAnsi="Times New Roman"/>
          <w:color w:val="0000FF"/>
          <w:sz w:val="20"/>
          <w:u w:val="single"/>
        </w:rPr>
      </w:pPr>
      <w:r w:rsidRPr="005B2F7F">
        <w:rPr>
          <w:rFonts w:ascii="Times New Roman" w:hAnsi="Times New Roman"/>
          <w:sz w:val="20"/>
          <w:lang w:val="id-ID"/>
        </w:rPr>
        <w:t>E-</w:t>
      </w:r>
      <w:r w:rsidRPr="005B2F7F">
        <w:rPr>
          <w:rFonts w:ascii="Times New Roman" w:hAnsi="Times New Roman"/>
          <w:sz w:val="20"/>
        </w:rPr>
        <w:t xml:space="preserve">mail: </w:t>
      </w:r>
      <w:hyperlink r:id="rId11" w:history="1">
        <w:r w:rsidR="0018042F" w:rsidRPr="00BB3552">
          <w:rPr>
            <w:rStyle w:val="Hyperlink"/>
            <w:rFonts w:ascii="Times New Roman" w:hAnsi="Times New Roman"/>
            <w:sz w:val="20"/>
          </w:rPr>
          <w:t>Tulasmi@uii.ac.id</w:t>
        </w:r>
      </w:hyperlink>
    </w:p>
    <w:p w14:paraId="5D18F48C" w14:textId="64766C17" w:rsidR="00CB216D" w:rsidRPr="005B2F7F" w:rsidRDefault="00FC51C3" w:rsidP="00CB216D">
      <w:pPr>
        <w:jc w:val="center"/>
        <w:rPr>
          <w:sz w:val="20"/>
        </w:rPr>
      </w:pPr>
      <w:r>
        <w:rPr>
          <w:sz w:val="20"/>
          <w:vertAlign w:val="superscript"/>
        </w:rPr>
        <w:t>6</w:t>
      </w:r>
      <w:r w:rsidR="00CB216D" w:rsidRPr="005B2F7F">
        <w:rPr>
          <w:sz w:val="20"/>
        </w:rPr>
        <w:t>Fakultas Ilmu Agama Islam, Universitas Islam Indonesia</w:t>
      </w:r>
    </w:p>
    <w:p w14:paraId="660E4D01" w14:textId="180AE520" w:rsidR="0018042F" w:rsidRDefault="00CB216D" w:rsidP="005B2F7F">
      <w:pPr>
        <w:pStyle w:val="PageNumber1"/>
        <w:rPr>
          <w:rFonts w:ascii="Times New Roman" w:hAnsi="Times New Roman"/>
          <w:sz w:val="20"/>
        </w:rPr>
      </w:pPr>
      <w:r w:rsidRPr="005B2F7F">
        <w:rPr>
          <w:rFonts w:ascii="Times New Roman" w:hAnsi="Times New Roman"/>
          <w:sz w:val="20"/>
          <w:lang w:val="id-ID"/>
        </w:rPr>
        <w:t>E-</w:t>
      </w:r>
      <w:r w:rsidRPr="005B2F7F">
        <w:rPr>
          <w:rFonts w:ascii="Times New Roman" w:hAnsi="Times New Roman"/>
          <w:sz w:val="20"/>
        </w:rPr>
        <w:t xml:space="preserve">mail: </w:t>
      </w:r>
      <w:hyperlink r:id="rId12" w:history="1">
        <w:r w:rsidR="0018042F" w:rsidRPr="00BB3552">
          <w:rPr>
            <w:rStyle w:val="Hyperlink"/>
            <w:rFonts w:ascii="Times New Roman" w:hAnsi="Times New Roman"/>
            <w:sz w:val="20"/>
          </w:rPr>
          <w:t>16423114@student.uii.ac.id</w:t>
        </w:r>
      </w:hyperlink>
    </w:p>
    <w:p w14:paraId="00941E46" w14:textId="77777777" w:rsidR="00FC51C3" w:rsidRPr="005B2F7F" w:rsidRDefault="00FC51C3" w:rsidP="005B2F7F">
      <w:pPr>
        <w:pStyle w:val="PageNumber1"/>
        <w:rPr>
          <w:rFonts w:ascii="Times New Roman" w:hAnsi="Times New Roman"/>
          <w:sz w:val="20"/>
          <w:u w:val="single"/>
        </w:rPr>
      </w:pPr>
    </w:p>
    <w:p w14:paraId="0E432A14" w14:textId="77777777" w:rsidR="00CB216D" w:rsidRPr="005B2F7F" w:rsidRDefault="00CB216D" w:rsidP="00D73172">
      <w:pPr>
        <w:pStyle w:val="PageNumber1"/>
        <w:rPr>
          <w:rFonts w:ascii="Times New Roman" w:hAnsi="Times New Roman"/>
          <w:sz w:val="20"/>
        </w:rPr>
      </w:pPr>
    </w:p>
    <w:p w14:paraId="66038C4B" w14:textId="77777777" w:rsidR="00D73172" w:rsidRPr="005B2F7F" w:rsidRDefault="00D73172" w:rsidP="00D73172">
      <w:pPr>
        <w:rPr>
          <w:sz w:val="20"/>
        </w:rPr>
      </w:pPr>
    </w:p>
    <w:p w14:paraId="312A02F9" w14:textId="3B724CCD" w:rsidR="00D73172" w:rsidRPr="005B722D" w:rsidRDefault="00D73172" w:rsidP="005616E0">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4CCDD02E" w14:textId="21C20EB2" w:rsidR="002E3A65" w:rsidRPr="00097A17" w:rsidRDefault="00237A05" w:rsidP="00097A17">
      <w:pPr>
        <w:jc w:val="both"/>
        <w:rPr>
          <w:i/>
          <w:iCs/>
        </w:rPr>
      </w:pPr>
      <w:r>
        <w:rPr>
          <w:i/>
          <w:iCs/>
        </w:rPr>
        <w:t xml:space="preserve">The </w:t>
      </w:r>
      <w:r w:rsidR="00945FD8">
        <w:rPr>
          <w:i/>
          <w:iCs/>
        </w:rPr>
        <w:t xml:space="preserve">research is a Case Study of Troubled Financing Handling at </w:t>
      </w:r>
      <w:r>
        <w:rPr>
          <w:i/>
          <w:iCs/>
        </w:rPr>
        <w:t>BMT Hubbul Wathon in the Covid-19 Pandemic. The</w:t>
      </w:r>
      <w:r w:rsidR="00945FD8">
        <w:rPr>
          <w:i/>
          <w:iCs/>
        </w:rPr>
        <w:t xml:space="preserve"> research method uses a descriptive qualitative approach. In collecting data, researchers used interview techniques with BMT about policies to deal with the economic crisis during the Covid-19 Pandemic. BMT Hubbul Wathon Sumowono is one of the non-bank syari'ah financial institutions that issues a lot of financing products, such as Mudharabah, Musyarakah, Murabahah, and Ijarah financing. In providing financing to customers, an agreement is made in the BMT institution, in which there are several provisions that must be agreed upon by both parties. During the Covid-19 Pandemic, BMT Hubbul Wathon experienced a decrease in both savings, financing and installments. In the Covid-19 Pandemic as well, problematic financing at BMT Hubbul Wathon Sumowono increased by 5% when compared to the financing provided before the Covid-19 Pandemic. Therefore, this non-bank syari'ah financial institution issued several measures or policies including maintaining liquidity, restrictions in providing financing, and also by adding new customer members.</w:t>
      </w:r>
    </w:p>
    <w:p w14:paraId="05F557F9" w14:textId="77777777" w:rsidR="00D73172" w:rsidRPr="005B722D" w:rsidRDefault="00D73172" w:rsidP="00D73172">
      <w:pPr>
        <w:autoSpaceDE w:val="0"/>
        <w:jc w:val="right"/>
        <w:rPr>
          <w:b/>
          <w:i/>
          <w:sz w:val="22"/>
          <w:szCs w:val="22"/>
        </w:rPr>
      </w:pPr>
    </w:p>
    <w:p w14:paraId="303C9605" w14:textId="21DEF542" w:rsidR="00D73172" w:rsidRPr="00097A17" w:rsidRDefault="00D73172" w:rsidP="00954EFB">
      <w:pPr>
        <w:autoSpaceDE w:val="0"/>
        <w:spacing w:after="120"/>
        <w:ind w:left="1080" w:right="14" w:hanging="1080"/>
        <w:rPr>
          <w:bCs/>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33732B" w:rsidRPr="0033732B">
        <w:rPr>
          <w:bCs/>
          <w:i/>
          <w:sz w:val="22"/>
          <w:szCs w:val="22"/>
        </w:rPr>
        <w:t>Baitul Maal wa Tamwil</w:t>
      </w:r>
      <w:r w:rsidR="0033732B">
        <w:rPr>
          <w:b/>
          <w:i/>
          <w:sz w:val="22"/>
          <w:szCs w:val="22"/>
        </w:rPr>
        <w:t xml:space="preserve">, </w:t>
      </w:r>
      <w:r w:rsidR="0033732B">
        <w:rPr>
          <w:bCs/>
          <w:i/>
          <w:sz w:val="22"/>
          <w:szCs w:val="22"/>
        </w:rPr>
        <w:t>Financial Problem</w:t>
      </w:r>
      <w:r w:rsidR="00C57641">
        <w:rPr>
          <w:bCs/>
          <w:i/>
          <w:sz w:val="22"/>
          <w:szCs w:val="22"/>
        </w:rPr>
        <w:t>s, Dispute Resolution</w:t>
      </w:r>
    </w:p>
    <w:p w14:paraId="1F53F7E3" w14:textId="77777777" w:rsidR="005E0159" w:rsidRPr="005616E0" w:rsidRDefault="005E0159" w:rsidP="007432C2">
      <w:pPr>
        <w:autoSpaceDE w:val="0"/>
        <w:spacing w:after="120"/>
        <w:ind w:left="1080" w:right="14" w:hanging="1080"/>
        <w:rPr>
          <w:b/>
          <w:i/>
          <w:color w:val="000000" w:themeColor="text1"/>
          <w:sz w:val="22"/>
          <w:szCs w:val="22"/>
          <w:lang w:val="id-ID"/>
        </w:rPr>
      </w:pPr>
      <w:r w:rsidRPr="005616E0">
        <w:rPr>
          <w:b/>
          <w:i/>
          <w:color w:val="000000" w:themeColor="text1"/>
          <w:sz w:val="22"/>
          <w:szCs w:val="22"/>
        </w:rPr>
        <w:t>JEL</w:t>
      </w:r>
      <w:r w:rsidR="004B7814" w:rsidRPr="005616E0">
        <w:rPr>
          <w:b/>
          <w:i/>
          <w:color w:val="000000" w:themeColor="text1"/>
          <w:sz w:val="22"/>
          <w:szCs w:val="22"/>
          <w:lang w:val="id-ID"/>
        </w:rPr>
        <w:t xml:space="preserve"> C</w:t>
      </w:r>
      <w:r w:rsidR="00220AAF" w:rsidRPr="005616E0">
        <w:rPr>
          <w:b/>
          <w:i/>
          <w:color w:val="000000" w:themeColor="text1"/>
          <w:sz w:val="22"/>
          <w:szCs w:val="22"/>
          <w:lang w:val="id-ID"/>
        </w:rPr>
        <w:t>lasification</w:t>
      </w:r>
      <w:r w:rsidR="00467D33" w:rsidRPr="005616E0">
        <w:rPr>
          <w:b/>
          <w:i/>
          <w:color w:val="000000" w:themeColor="text1"/>
          <w:sz w:val="22"/>
          <w:szCs w:val="22"/>
          <w:lang w:val="id-ID"/>
        </w:rPr>
        <w:t xml:space="preserve"> </w:t>
      </w:r>
      <w:r w:rsidRPr="005616E0">
        <w:rPr>
          <w:b/>
          <w:i/>
          <w:color w:val="000000" w:themeColor="text1"/>
          <w:sz w:val="22"/>
          <w:szCs w:val="22"/>
        </w:rPr>
        <w:t>:</w:t>
      </w:r>
      <w:r w:rsidR="00467D33" w:rsidRPr="005616E0">
        <w:rPr>
          <w:b/>
          <w:i/>
          <w:color w:val="000000" w:themeColor="text1"/>
          <w:sz w:val="22"/>
          <w:szCs w:val="22"/>
          <w:lang w:val="id-ID"/>
        </w:rPr>
        <w:t xml:space="preserve"> </w:t>
      </w:r>
      <w:r w:rsidRPr="005616E0">
        <w:rPr>
          <w:b/>
          <w:i/>
          <w:color w:val="000000" w:themeColor="text1"/>
          <w:sz w:val="22"/>
          <w:szCs w:val="22"/>
        </w:rPr>
        <w:t xml:space="preserve"> </w:t>
      </w:r>
      <w:r w:rsidR="00220AAF" w:rsidRPr="005616E0">
        <w:rPr>
          <w:b/>
          <w:i/>
          <w:color w:val="000000" w:themeColor="text1"/>
          <w:sz w:val="22"/>
          <w:szCs w:val="22"/>
          <w:lang w:val="id-ID"/>
        </w:rPr>
        <w:t>(</w:t>
      </w:r>
      <w:r w:rsidR="00220AAF" w:rsidRPr="005616E0">
        <w:rPr>
          <w:i/>
          <w:color w:val="000000" w:themeColor="text1"/>
          <w:sz w:val="22"/>
          <w:szCs w:val="22"/>
          <w:lang w:val="id-ID"/>
        </w:rPr>
        <w:t>sesuaikan dengan klasifikasi JEL</w:t>
      </w:r>
      <w:r w:rsidR="00220AAF" w:rsidRPr="005616E0">
        <w:rPr>
          <w:b/>
          <w:i/>
          <w:color w:val="000000" w:themeColor="text1"/>
          <w:sz w:val="22"/>
          <w:szCs w:val="22"/>
          <w:lang w:val="id-ID"/>
        </w:rPr>
        <w:t>)</w:t>
      </w:r>
    </w:p>
    <w:p w14:paraId="73599089" w14:textId="77777777" w:rsidR="004B7814" w:rsidRPr="005616E0" w:rsidRDefault="004B7814" w:rsidP="007432C2">
      <w:pPr>
        <w:autoSpaceDE w:val="0"/>
        <w:spacing w:after="120"/>
        <w:ind w:left="1080" w:right="14" w:hanging="1080"/>
        <w:rPr>
          <w:i/>
          <w:color w:val="000000" w:themeColor="text1"/>
          <w:sz w:val="22"/>
          <w:szCs w:val="22"/>
          <w:lang w:val="id-ID"/>
        </w:rPr>
      </w:pPr>
    </w:p>
    <w:p w14:paraId="4E0AC623" w14:textId="77777777" w:rsidR="00F41C66" w:rsidRPr="00612CF4" w:rsidRDefault="00F41C66" w:rsidP="00612CF4">
      <w:pPr>
        <w:sectPr w:rsidR="00F41C66" w:rsidRPr="00612CF4" w:rsidSect="001D0642">
          <w:headerReference w:type="default" r:id="rId13"/>
          <w:footerReference w:type="default" r:id="rId14"/>
          <w:type w:val="continuous"/>
          <w:pgSz w:w="11909" w:h="16834" w:code="9"/>
          <w:pgMar w:top="1701" w:right="1701" w:bottom="1985" w:left="1701" w:header="1060" w:footer="1242" w:gutter="0"/>
          <w:cols w:space="720"/>
          <w:docGrid w:linePitch="360"/>
        </w:sectPr>
      </w:pPr>
    </w:p>
    <w:p w14:paraId="4EC1217B" w14:textId="71282E8C" w:rsidR="00E33773" w:rsidRPr="00E33773" w:rsidRDefault="00D73172" w:rsidP="00E33773">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60ACD518" w14:textId="7222FA14" w:rsidR="00573B18" w:rsidRDefault="00573B18" w:rsidP="00F36857">
      <w:pPr>
        <w:pStyle w:val="ListParagraph"/>
        <w:ind w:left="0"/>
        <w:jc w:val="both"/>
        <w:rPr>
          <w:rFonts w:asciiTheme="majorBidi" w:hAnsiTheme="majorBidi" w:cstheme="majorBidi"/>
          <w:sz w:val="22"/>
          <w:szCs w:val="22"/>
        </w:rPr>
      </w:pPr>
      <w:r>
        <w:rPr>
          <w:rFonts w:asciiTheme="majorBidi" w:hAnsiTheme="majorBidi" w:cstheme="majorBidi"/>
        </w:rPr>
        <w:tab/>
      </w:r>
      <w:r w:rsidR="005B2F7F" w:rsidRPr="009F7D90">
        <w:rPr>
          <w:rFonts w:asciiTheme="majorBidi" w:hAnsiTheme="majorBidi" w:cstheme="majorBidi"/>
          <w:sz w:val="22"/>
          <w:szCs w:val="22"/>
        </w:rPr>
        <w:t>Pandemi Covid-19 sampai saat ini masih belum berakhir. Kota Wuhan, menjadi tempat virus Covid-19 pertama kali ditemukan, sejak Desember 2019. Wabah tersebut</w:t>
      </w:r>
      <w:r w:rsidR="00EA71E6">
        <w:rPr>
          <w:rFonts w:asciiTheme="majorBidi" w:hAnsiTheme="majorBidi" w:cstheme="majorBidi"/>
          <w:sz w:val="22"/>
          <w:szCs w:val="22"/>
        </w:rPr>
        <w:t xml:space="preserve"> disebabkan oleh virus yang bernama </w:t>
      </w:r>
      <w:r w:rsidR="00EA71E6">
        <w:rPr>
          <w:rFonts w:asciiTheme="majorBidi" w:hAnsiTheme="majorBidi" w:cstheme="majorBidi"/>
          <w:i/>
          <w:sz w:val="22"/>
          <w:szCs w:val="22"/>
        </w:rPr>
        <w:t>Coronavirus</w:t>
      </w:r>
      <w:r w:rsidR="00EA71E6">
        <w:rPr>
          <w:rFonts w:asciiTheme="majorBidi" w:hAnsiTheme="majorBidi" w:cstheme="majorBidi"/>
          <w:sz w:val="22"/>
          <w:szCs w:val="22"/>
        </w:rPr>
        <w:t xml:space="preserve"> dan</w:t>
      </w:r>
      <w:r w:rsidR="005B2F7F" w:rsidRPr="009F7D90">
        <w:rPr>
          <w:rFonts w:asciiTheme="majorBidi" w:hAnsiTheme="majorBidi" w:cstheme="majorBidi"/>
          <w:sz w:val="22"/>
          <w:szCs w:val="22"/>
        </w:rPr>
        <w:t xml:space="preserve"> telah menginfeksi lebih dari 68.000 jiwa.  Tidak hanya di Tiongkok saja, virus ini juga menyebar luas dengan cepat di beberapa negara termasuk Indonesia. Di Indonesia memiliki kasus yang terinfeksi berjumlah 344.749 jiwa dan meninggal berjumlah 12.156 jiwa, pada pertengahan Oktober 2020.  Berdasarkan data yang ada, Indonesia memiliki angka kematian tertinggi di urutan ke 17 dari berbagai negara.  Tersebarnya Wabah Co</w:t>
      </w:r>
      <w:r w:rsidR="0090663E">
        <w:rPr>
          <w:rFonts w:asciiTheme="majorBidi" w:hAnsiTheme="majorBidi" w:cstheme="majorBidi"/>
          <w:sz w:val="22"/>
          <w:szCs w:val="22"/>
        </w:rPr>
        <w:t xml:space="preserve">vid-19 ini selain membawa </w:t>
      </w:r>
      <w:r w:rsidR="005B2F7F" w:rsidRPr="009F7D90">
        <w:rPr>
          <w:rFonts w:asciiTheme="majorBidi" w:hAnsiTheme="majorBidi" w:cstheme="majorBidi"/>
          <w:sz w:val="22"/>
          <w:szCs w:val="22"/>
        </w:rPr>
        <w:t>da</w:t>
      </w:r>
      <w:r w:rsidR="0090663E">
        <w:rPr>
          <w:rFonts w:asciiTheme="majorBidi" w:hAnsiTheme="majorBidi" w:cstheme="majorBidi"/>
          <w:sz w:val="22"/>
          <w:szCs w:val="22"/>
        </w:rPr>
        <w:t xml:space="preserve">mpak pada kesehatan namun juga </w:t>
      </w:r>
      <w:r w:rsidR="005B2F7F" w:rsidRPr="009F7D90">
        <w:rPr>
          <w:rFonts w:asciiTheme="majorBidi" w:hAnsiTheme="majorBidi" w:cstheme="majorBidi"/>
          <w:sz w:val="22"/>
          <w:szCs w:val="22"/>
        </w:rPr>
        <w:t xml:space="preserve">berdampak pada perekonomian global. Manteri Keuangan Republik Indonesia, Sri Mulyani Indrawati, mempredikasi bahwa </w:t>
      </w:r>
      <w:r w:rsidR="005B2F7F" w:rsidRPr="009F7D90">
        <w:rPr>
          <w:rFonts w:asciiTheme="majorBidi" w:hAnsiTheme="majorBidi" w:cstheme="majorBidi"/>
          <w:sz w:val="22"/>
          <w:szCs w:val="22"/>
        </w:rPr>
        <w:lastRenderedPageBreak/>
        <w:t>pertumbuhan ekonomi tahun 2020 menca</w:t>
      </w:r>
      <w:r w:rsidR="00D24BB6">
        <w:rPr>
          <w:rFonts w:asciiTheme="majorBidi" w:hAnsiTheme="majorBidi" w:cstheme="majorBidi"/>
          <w:sz w:val="22"/>
          <w:szCs w:val="22"/>
        </w:rPr>
        <w:t>pai minus 1,7% sampai dengan 0,6</w:t>
      </w:r>
      <w:r w:rsidR="005B2F7F" w:rsidRPr="009F7D90">
        <w:rPr>
          <w:rFonts w:asciiTheme="majorBidi" w:hAnsiTheme="majorBidi" w:cstheme="majorBidi"/>
          <w:sz w:val="22"/>
          <w:szCs w:val="22"/>
        </w:rPr>
        <w:t xml:space="preserve">% </w:t>
      </w:r>
      <w:sdt>
        <w:sdtPr>
          <w:rPr>
            <w:rFonts w:asciiTheme="majorBidi" w:hAnsiTheme="majorBidi" w:cstheme="majorBidi"/>
            <w:sz w:val="22"/>
            <w:szCs w:val="22"/>
          </w:rPr>
          <w:id w:val="-1231224255"/>
          <w:citation/>
        </w:sdtPr>
        <w:sdtEndPr/>
        <w:sdtContent>
          <w:r w:rsidR="00F36857">
            <w:rPr>
              <w:rFonts w:asciiTheme="majorBidi" w:hAnsiTheme="majorBidi" w:cstheme="majorBidi"/>
              <w:sz w:val="22"/>
              <w:szCs w:val="22"/>
            </w:rPr>
            <w:fldChar w:fldCharType="begin"/>
          </w:r>
          <w:r w:rsidR="00BF230C">
            <w:rPr>
              <w:rFonts w:asciiTheme="majorBidi" w:hAnsiTheme="majorBidi" w:cstheme="majorBidi"/>
              <w:sz w:val="22"/>
              <w:szCs w:val="22"/>
            </w:rPr>
            <w:instrText xml:space="preserve">CITATION KEM20 \l 1033 </w:instrText>
          </w:r>
          <w:r w:rsidR="00F36857">
            <w:rPr>
              <w:rFonts w:asciiTheme="majorBidi" w:hAnsiTheme="majorBidi" w:cstheme="majorBidi"/>
              <w:sz w:val="22"/>
              <w:szCs w:val="22"/>
            </w:rPr>
            <w:fldChar w:fldCharType="separate"/>
          </w:r>
          <w:r w:rsidR="00BF230C" w:rsidRPr="00BF230C">
            <w:rPr>
              <w:rFonts w:asciiTheme="majorBidi" w:hAnsiTheme="majorBidi" w:cstheme="majorBidi"/>
              <w:noProof/>
              <w:sz w:val="22"/>
              <w:szCs w:val="22"/>
            </w:rPr>
            <w:t>(KEMENKEU, 2020)</w:t>
          </w:r>
          <w:r w:rsidR="00F36857">
            <w:rPr>
              <w:rFonts w:asciiTheme="majorBidi" w:hAnsiTheme="majorBidi" w:cstheme="majorBidi"/>
              <w:sz w:val="22"/>
              <w:szCs w:val="22"/>
            </w:rPr>
            <w:fldChar w:fldCharType="end"/>
          </w:r>
        </w:sdtContent>
      </w:sdt>
      <w:r w:rsidR="005B2F7F" w:rsidRPr="009F7D90">
        <w:rPr>
          <w:rFonts w:asciiTheme="majorBidi" w:hAnsiTheme="majorBidi" w:cstheme="majorBidi"/>
          <w:sz w:val="22"/>
          <w:szCs w:val="22"/>
        </w:rPr>
        <w:t xml:space="preserve">. </w:t>
      </w:r>
    </w:p>
    <w:p w14:paraId="553FCF2A" w14:textId="0173B348" w:rsidR="00E33773" w:rsidRPr="00E33773" w:rsidRDefault="00AC331D" w:rsidP="00954EFB">
      <w:pPr>
        <w:pStyle w:val="ListParagraph"/>
        <w:ind w:left="0"/>
        <w:jc w:val="both"/>
        <w:rPr>
          <w:rFonts w:asciiTheme="majorBidi" w:hAnsiTheme="majorBidi" w:cstheme="majorBidi"/>
          <w:sz w:val="22"/>
          <w:szCs w:val="22"/>
        </w:rPr>
      </w:pPr>
      <w:r>
        <w:rPr>
          <w:rFonts w:asciiTheme="majorBidi" w:hAnsiTheme="majorBidi" w:cstheme="majorBidi"/>
          <w:sz w:val="22"/>
          <w:szCs w:val="22"/>
        </w:rPr>
        <w:tab/>
      </w:r>
      <w:r w:rsidR="00F12395">
        <w:rPr>
          <w:rFonts w:asciiTheme="majorBidi" w:hAnsiTheme="majorBidi" w:cstheme="majorBidi"/>
          <w:sz w:val="22"/>
          <w:szCs w:val="22"/>
        </w:rPr>
        <w:t>Dampak positif dirasakan oleh masyarakat karena mengurangi angka kemiskinan dan pengangguran.</w:t>
      </w:r>
      <w:r w:rsidR="0002431E">
        <w:rPr>
          <w:rFonts w:asciiTheme="majorBidi" w:hAnsiTheme="majorBidi" w:cstheme="majorBidi"/>
          <w:sz w:val="22"/>
          <w:szCs w:val="22"/>
        </w:rPr>
        <w:t xml:space="preserve"> D</w:t>
      </w:r>
      <w:r w:rsidR="00F12395">
        <w:rPr>
          <w:rFonts w:asciiTheme="majorBidi" w:hAnsiTheme="majorBidi" w:cstheme="majorBidi"/>
          <w:sz w:val="22"/>
          <w:szCs w:val="22"/>
        </w:rPr>
        <w:t>itemukan sekitar 3 juta nasabah BMT mendapatkan biaya dari BMT seluruh Indonesia</w:t>
      </w:r>
      <w:r w:rsidR="0002431E">
        <w:rPr>
          <w:rFonts w:asciiTheme="majorBidi" w:hAnsiTheme="majorBidi" w:cstheme="majorBidi"/>
          <w:sz w:val="22"/>
          <w:szCs w:val="22"/>
        </w:rPr>
        <w:t xml:space="preserve"> </w:t>
      </w:r>
      <w:sdt>
        <w:sdtPr>
          <w:rPr>
            <w:rFonts w:asciiTheme="majorBidi" w:hAnsiTheme="majorBidi" w:cstheme="majorBidi"/>
            <w:sz w:val="22"/>
            <w:szCs w:val="22"/>
          </w:rPr>
          <w:id w:val="2073693546"/>
          <w:citation/>
        </w:sdtPr>
        <w:sdtEndPr/>
        <w:sdtContent>
          <w:r w:rsidR="0002431E">
            <w:rPr>
              <w:rFonts w:asciiTheme="majorBidi" w:hAnsiTheme="majorBidi" w:cstheme="majorBidi"/>
              <w:sz w:val="22"/>
              <w:szCs w:val="22"/>
            </w:rPr>
            <w:fldChar w:fldCharType="begin"/>
          </w:r>
          <w:r w:rsidR="0002431E">
            <w:rPr>
              <w:rFonts w:asciiTheme="majorBidi" w:hAnsiTheme="majorBidi" w:cstheme="majorBidi"/>
              <w:sz w:val="22"/>
              <w:szCs w:val="22"/>
            </w:rPr>
            <w:instrText xml:space="preserve"> CITATION Zul16 \l 1033 </w:instrText>
          </w:r>
          <w:r w:rsidR="0002431E">
            <w:rPr>
              <w:rFonts w:asciiTheme="majorBidi" w:hAnsiTheme="majorBidi" w:cstheme="majorBidi"/>
              <w:sz w:val="22"/>
              <w:szCs w:val="22"/>
            </w:rPr>
            <w:fldChar w:fldCharType="separate"/>
          </w:r>
          <w:r w:rsidR="0002431E" w:rsidRPr="0002431E">
            <w:rPr>
              <w:rFonts w:asciiTheme="majorBidi" w:hAnsiTheme="majorBidi" w:cstheme="majorBidi"/>
              <w:noProof/>
              <w:sz w:val="22"/>
              <w:szCs w:val="22"/>
            </w:rPr>
            <w:t>(Zulkifli, Zulfadli, &amp; Hamzah, 2016)</w:t>
          </w:r>
          <w:r w:rsidR="0002431E">
            <w:rPr>
              <w:rFonts w:asciiTheme="majorBidi" w:hAnsiTheme="majorBidi" w:cstheme="majorBidi"/>
              <w:sz w:val="22"/>
              <w:szCs w:val="22"/>
            </w:rPr>
            <w:fldChar w:fldCharType="end"/>
          </w:r>
        </w:sdtContent>
      </w:sdt>
      <w:r w:rsidR="00F12395">
        <w:rPr>
          <w:rFonts w:asciiTheme="majorBidi" w:hAnsiTheme="majorBidi" w:cstheme="majorBidi"/>
          <w:sz w:val="22"/>
          <w:szCs w:val="22"/>
        </w:rPr>
        <w:t>. Tingginya permintaan masyarakat guna mendapat pembiayaan dari BMT</w:t>
      </w:r>
      <w:r w:rsidR="00F44231">
        <w:rPr>
          <w:rFonts w:asciiTheme="majorBidi" w:hAnsiTheme="majorBidi" w:cstheme="majorBidi"/>
          <w:sz w:val="22"/>
          <w:szCs w:val="22"/>
        </w:rPr>
        <w:t xml:space="preserve"> dikarenakan masyarakat sulit serta tidak memiliki akses untuk meminjam dari sektor perbankan, BMT lembaga mikro yang menerapkan prinsip syariah cocok digunakan untuk masyarakat muslim, dan kemudahan dan modal yang relative kecil untuk membangun usaha BMT menuai kesuksesan di beberapa cabang BMT yang membuat masyarakat ingin mendirikan institusi yang sama, merupakan alasan BMT tumbuh dan berkembang dengan pesat. Hal itu di tandai dengan mendapat penghargaan dari masyarakat, namun dibeberapa cabang BMT juga mengalami kebangkrutan yang disebab</w:t>
      </w:r>
      <w:r w:rsidR="00CA11FA">
        <w:rPr>
          <w:rFonts w:asciiTheme="majorBidi" w:hAnsiTheme="majorBidi" w:cstheme="majorBidi"/>
          <w:sz w:val="22"/>
          <w:szCs w:val="22"/>
        </w:rPr>
        <w:t>kan oleh sikap yang tidak bijak.</w:t>
      </w:r>
    </w:p>
    <w:p w14:paraId="7E155DF6" w14:textId="622EE953" w:rsidR="00E33773" w:rsidRDefault="00D60972" w:rsidP="001218A8">
      <w:pPr>
        <w:pStyle w:val="ListParagraph"/>
        <w:ind w:left="0"/>
        <w:jc w:val="both"/>
        <w:rPr>
          <w:rFonts w:asciiTheme="majorBidi" w:hAnsiTheme="majorBidi" w:cstheme="majorBidi"/>
          <w:sz w:val="22"/>
          <w:szCs w:val="22"/>
        </w:rPr>
      </w:pPr>
      <w:r>
        <w:rPr>
          <w:rFonts w:asciiTheme="majorBidi" w:hAnsiTheme="majorBidi" w:cstheme="majorBidi"/>
          <w:sz w:val="22"/>
          <w:szCs w:val="22"/>
        </w:rPr>
        <w:tab/>
      </w:r>
      <w:r w:rsidR="00101220">
        <w:rPr>
          <w:rFonts w:asciiTheme="majorBidi" w:hAnsiTheme="majorBidi" w:cstheme="majorBidi"/>
          <w:sz w:val="22"/>
          <w:szCs w:val="22"/>
        </w:rPr>
        <w:t>P</w:t>
      </w:r>
      <w:r w:rsidR="00CA11FA">
        <w:rPr>
          <w:rFonts w:asciiTheme="majorBidi" w:hAnsiTheme="majorBidi" w:cstheme="majorBidi"/>
          <w:sz w:val="22"/>
          <w:szCs w:val="22"/>
        </w:rPr>
        <w:t xml:space="preserve">embiayaan memberikan fasilitas </w:t>
      </w:r>
      <w:r w:rsidR="0090663E">
        <w:rPr>
          <w:rFonts w:asciiTheme="majorBidi" w:hAnsiTheme="majorBidi" w:cstheme="majorBidi"/>
          <w:sz w:val="22"/>
          <w:szCs w:val="22"/>
        </w:rPr>
        <w:t>persediaan dana guna</w:t>
      </w:r>
      <w:r w:rsidR="001218A8">
        <w:rPr>
          <w:rFonts w:asciiTheme="majorBidi" w:hAnsiTheme="majorBidi" w:cstheme="majorBidi"/>
          <w:sz w:val="22"/>
          <w:szCs w:val="22"/>
        </w:rPr>
        <w:t xml:space="preserve"> memenuhi golongan yang termasuk dalam defisit unit </w:t>
      </w:r>
      <w:sdt>
        <w:sdtPr>
          <w:rPr>
            <w:rFonts w:asciiTheme="majorBidi" w:hAnsiTheme="majorBidi" w:cstheme="majorBidi"/>
            <w:sz w:val="22"/>
            <w:szCs w:val="22"/>
          </w:rPr>
          <w:id w:val="-139665794"/>
          <w:citation/>
        </w:sdtPr>
        <w:sdtEndPr/>
        <w:sdtContent>
          <w:r w:rsidR="00101220">
            <w:rPr>
              <w:rFonts w:asciiTheme="majorBidi" w:hAnsiTheme="majorBidi" w:cstheme="majorBidi"/>
              <w:sz w:val="22"/>
              <w:szCs w:val="22"/>
            </w:rPr>
            <w:fldChar w:fldCharType="begin"/>
          </w:r>
          <w:r w:rsidR="00101220">
            <w:rPr>
              <w:rFonts w:asciiTheme="majorBidi" w:hAnsiTheme="majorBidi" w:cstheme="majorBidi"/>
              <w:sz w:val="22"/>
              <w:szCs w:val="22"/>
            </w:rPr>
            <w:instrText xml:space="preserve"> CITATION Aan18 \l 1033 </w:instrText>
          </w:r>
          <w:r w:rsidR="00101220">
            <w:rPr>
              <w:rFonts w:asciiTheme="majorBidi" w:hAnsiTheme="majorBidi" w:cstheme="majorBidi"/>
              <w:sz w:val="22"/>
              <w:szCs w:val="22"/>
            </w:rPr>
            <w:fldChar w:fldCharType="separate"/>
          </w:r>
          <w:r w:rsidR="00101220" w:rsidRPr="00101220">
            <w:rPr>
              <w:rFonts w:asciiTheme="majorBidi" w:hAnsiTheme="majorBidi" w:cstheme="majorBidi"/>
              <w:noProof/>
              <w:sz w:val="22"/>
              <w:szCs w:val="22"/>
            </w:rPr>
            <w:t>(Aan, Rudi, &amp; Darwanto, 2018)</w:t>
          </w:r>
          <w:r w:rsidR="00101220">
            <w:rPr>
              <w:rFonts w:asciiTheme="majorBidi" w:hAnsiTheme="majorBidi" w:cstheme="majorBidi"/>
              <w:sz w:val="22"/>
              <w:szCs w:val="22"/>
            </w:rPr>
            <w:fldChar w:fldCharType="end"/>
          </w:r>
        </w:sdtContent>
      </w:sdt>
      <w:r>
        <w:rPr>
          <w:rFonts w:asciiTheme="majorBidi" w:hAnsiTheme="majorBidi" w:cstheme="majorBidi"/>
          <w:sz w:val="22"/>
          <w:szCs w:val="22"/>
        </w:rPr>
        <w:t>.</w:t>
      </w:r>
      <w:r w:rsidR="00101220">
        <w:rPr>
          <w:rFonts w:asciiTheme="majorBidi" w:hAnsiTheme="majorBidi" w:cstheme="majorBidi"/>
          <w:sz w:val="22"/>
          <w:szCs w:val="22"/>
        </w:rPr>
        <w:t xml:space="preserve"> </w:t>
      </w:r>
      <w:r w:rsidR="00EA71E6" w:rsidRPr="00EA71E6">
        <w:rPr>
          <w:rFonts w:asciiTheme="majorBidi" w:hAnsiTheme="majorBidi" w:cstheme="majorBidi"/>
          <w:sz w:val="22"/>
          <w:szCs w:val="22"/>
        </w:rPr>
        <w:t>Terhentinya berbagai macam aktivitas seperti pembatasan sosial berskala besar, penerapan kebijakan lockdown di beberapa Negara yang dis</w:t>
      </w:r>
      <w:r w:rsidR="00AC331D">
        <w:rPr>
          <w:rFonts w:asciiTheme="majorBidi" w:hAnsiTheme="majorBidi" w:cstheme="majorBidi"/>
          <w:sz w:val="22"/>
          <w:szCs w:val="22"/>
        </w:rPr>
        <w:t>elenggarakan</w:t>
      </w:r>
      <w:r w:rsidR="00EA71E6" w:rsidRPr="00EA71E6">
        <w:rPr>
          <w:rFonts w:asciiTheme="majorBidi" w:hAnsiTheme="majorBidi" w:cstheme="majorBidi"/>
          <w:sz w:val="22"/>
          <w:szCs w:val="22"/>
        </w:rPr>
        <w:t xml:space="preserve"> </w:t>
      </w:r>
      <w:r w:rsidR="00AC331D">
        <w:rPr>
          <w:rFonts w:asciiTheme="majorBidi" w:hAnsiTheme="majorBidi" w:cstheme="majorBidi"/>
          <w:sz w:val="22"/>
          <w:szCs w:val="22"/>
        </w:rPr>
        <w:t xml:space="preserve">guna </w:t>
      </w:r>
      <w:r w:rsidR="00EA71E6" w:rsidRPr="00EA71E6">
        <w:rPr>
          <w:rFonts w:asciiTheme="majorBidi" w:hAnsiTheme="majorBidi" w:cstheme="majorBidi"/>
          <w:sz w:val="22"/>
          <w:szCs w:val="22"/>
        </w:rPr>
        <w:t>mengantisipasi atau menurunkan jumlah l</w:t>
      </w:r>
      <w:r w:rsidR="00AC331D">
        <w:rPr>
          <w:rFonts w:asciiTheme="majorBidi" w:hAnsiTheme="majorBidi" w:cstheme="majorBidi"/>
          <w:sz w:val="22"/>
          <w:szCs w:val="22"/>
        </w:rPr>
        <w:t xml:space="preserve">onjakan pasien positif covid-19, </w:t>
      </w:r>
      <w:r w:rsidR="00EA71E6" w:rsidRPr="00EA71E6">
        <w:rPr>
          <w:rFonts w:asciiTheme="majorBidi" w:hAnsiTheme="majorBidi" w:cstheme="majorBidi"/>
          <w:sz w:val="22"/>
          <w:szCs w:val="22"/>
        </w:rPr>
        <w:t>ternyata memiliki dampak yang cukup besar bagi bermacam sektor</w:t>
      </w:r>
      <w:r w:rsidR="00AC331D">
        <w:rPr>
          <w:rFonts w:asciiTheme="majorBidi" w:hAnsiTheme="majorBidi" w:cstheme="majorBidi"/>
          <w:sz w:val="22"/>
          <w:szCs w:val="22"/>
        </w:rPr>
        <w:t xml:space="preserve">. </w:t>
      </w:r>
      <w:r w:rsidR="00EA71E6" w:rsidRPr="00EA71E6">
        <w:rPr>
          <w:rFonts w:asciiTheme="majorBidi" w:hAnsiTheme="majorBidi" w:cstheme="majorBidi"/>
          <w:sz w:val="22"/>
          <w:szCs w:val="22"/>
        </w:rPr>
        <w:t xml:space="preserve">Indonesia </w:t>
      </w:r>
      <w:r w:rsidR="00AC331D">
        <w:rPr>
          <w:rFonts w:asciiTheme="majorBidi" w:hAnsiTheme="majorBidi" w:cstheme="majorBidi"/>
          <w:sz w:val="22"/>
          <w:szCs w:val="22"/>
        </w:rPr>
        <w:t>mengalami dampak</w:t>
      </w:r>
      <w:r w:rsidR="00EA71E6" w:rsidRPr="00EA71E6">
        <w:rPr>
          <w:rFonts w:asciiTheme="majorBidi" w:hAnsiTheme="majorBidi" w:cstheme="majorBidi"/>
          <w:sz w:val="22"/>
          <w:szCs w:val="22"/>
        </w:rPr>
        <w:t xml:space="preserve"> pada sektor keuangan. Terlebih lagi pada sektor pembiayaan, dan salah satunya yang terdampak ialah lembaga usaha pembiayaan BMT</w:t>
      </w:r>
      <w:r w:rsidR="0002431E">
        <w:rPr>
          <w:rFonts w:asciiTheme="majorBidi" w:hAnsiTheme="majorBidi" w:cstheme="majorBidi"/>
          <w:sz w:val="22"/>
          <w:szCs w:val="22"/>
        </w:rPr>
        <w:t>.</w:t>
      </w:r>
      <w:r w:rsidR="005B2F7F" w:rsidRPr="009F7D90">
        <w:rPr>
          <w:rFonts w:asciiTheme="majorBidi" w:hAnsiTheme="majorBidi" w:cstheme="majorBidi"/>
          <w:sz w:val="22"/>
          <w:szCs w:val="22"/>
        </w:rPr>
        <w:t xml:space="preserve"> Hal ini membuat pendapatan masyarakat kian menurun. Sehingga sektor u</w:t>
      </w:r>
      <w:r w:rsidR="0002431E">
        <w:rPr>
          <w:rFonts w:asciiTheme="majorBidi" w:hAnsiTheme="majorBidi" w:cstheme="majorBidi"/>
          <w:sz w:val="22"/>
          <w:szCs w:val="22"/>
        </w:rPr>
        <w:t>saha  yang memiliki pinjaman di BMT Hubbul Wathon</w:t>
      </w:r>
      <w:r w:rsidR="005B2F7F" w:rsidRPr="009F7D90">
        <w:rPr>
          <w:rFonts w:asciiTheme="majorBidi" w:hAnsiTheme="majorBidi" w:cstheme="majorBidi"/>
          <w:sz w:val="22"/>
          <w:szCs w:val="22"/>
        </w:rPr>
        <w:t xml:space="preserve"> mengalami kesulitan dalam pembayaranya. Apabila masalah tersebut hanya dibiarkan, maka akan mempengaruhi tingkat kesehatan </w:t>
      </w:r>
      <w:r w:rsidR="005B2F7F" w:rsidRPr="009F7D90">
        <w:rPr>
          <w:rFonts w:asciiTheme="majorBidi" w:hAnsiTheme="majorBidi" w:cstheme="majorBidi"/>
          <w:i/>
          <w:iCs/>
          <w:sz w:val="22"/>
          <w:szCs w:val="22"/>
        </w:rPr>
        <w:t>Baitul Maal wa Tamwil</w:t>
      </w:r>
      <w:r w:rsidR="005B2F7F" w:rsidRPr="009F7D90">
        <w:rPr>
          <w:rFonts w:asciiTheme="majorBidi" w:hAnsiTheme="majorBidi" w:cstheme="majorBidi"/>
          <w:sz w:val="22"/>
          <w:szCs w:val="22"/>
        </w:rPr>
        <w:t xml:space="preserve"> (BMT). </w:t>
      </w:r>
    </w:p>
    <w:p w14:paraId="35DB9A96" w14:textId="15008840" w:rsidR="00893F41" w:rsidRPr="009F7D90" w:rsidRDefault="00893F41" w:rsidP="00954EFB">
      <w:pPr>
        <w:pStyle w:val="ListParagraph"/>
        <w:ind w:left="0"/>
        <w:jc w:val="both"/>
        <w:rPr>
          <w:rFonts w:asciiTheme="majorBidi" w:hAnsiTheme="majorBidi" w:cstheme="majorBidi"/>
          <w:sz w:val="22"/>
          <w:szCs w:val="22"/>
        </w:rPr>
      </w:pPr>
      <w:r>
        <w:rPr>
          <w:rFonts w:asciiTheme="majorBidi" w:hAnsiTheme="majorBidi" w:cstheme="majorBidi"/>
          <w:sz w:val="22"/>
          <w:szCs w:val="22"/>
        </w:rPr>
        <w:tab/>
        <w:t>BMT Hubbul Wathon Sumowono</w:t>
      </w:r>
      <w:r w:rsidRPr="009F7D90">
        <w:rPr>
          <w:rFonts w:asciiTheme="majorBidi" w:hAnsiTheme="majorBidi" w:cstheme="majorBidi"/>
          <w:sz w:val="22"/>
          <w:szCs w:val="22"/>
        </w:rPr>
        <w:t xml:space="preserve"> mengalami permasalahan dalam penyaluran kredit, dimana ketidakmampuan debitur untuk membayar sesuai jangka waktu tertentu </w:t>
      </w:r>
      <w:r w:rsidR="00954EFB">
        <w:rPr>
          <w:rFonts w:asciiTheme="majorBidi" w:hAnsiTheme="majorBidi" w:cstheme="majorBidi"/>
          <w:sz w:val="22"/>
          <w:szCs w:val="22"/>
        </w:rPr>
        <w:t>(kredit macet). S</w:t>
      </w:r>
      <w:r w:rsidRPr="009F7D90">
        <w:rPr>
          <w:rFonts w:asciiTheme="majorBidi" w:hAnsiTheme="majorBidi" w:cstheme="majorBidi"/>
          <w:sz w:val="22"/>
          <w:szCs w:val="22"/>
        </w:rPr>
        <w:t>ektor keuangan  ini diharapkan dapat mengatasi gunc</w:t>
      </w:r>
      <w:r w:rsidR="00BF230C">
        <w:rPr>
          <w:rFonts w:asciiTheme="majorBidi" w:hAnsiTheme="majorBidi" w:cstheme="majorBidi"/>
          <w:sz w:val="22"/>
          <w:szCs w:val="22"/>
        </w:rPr>
        <w:t xml:space="preserve">angan ekonomi </w:t>
      </w:r>
      <w:r w:rsidR="00F608AA">
        <w:rPr>
          <w:rFonts w:asciiTheme="majorBidi" w:hAnsiTheme="majorBidi" w:cstheme="majorBidi"/>
          <w:sz w:val="22"/>
          <w:szCs w:val="22"/>
        </w:rPr>
        <w:t>dimana Usaha Lembaga Keuangan Mikro di atur sesuai</w:t>
      </w:r>
      <w:r w:rsidR="00BF230C">
        <w:rPr>
          <w:rFonts w:asciiTheme="majorBidi" w:hAnsiTheme="majorBidi" w:cstheme="majorBidi"/>
          <w:sz w:val="22"/>
          <w:szCs w:val="22"/>
        </w:rPr>
        <w:t xml:space="preserve"> dengan </w:t>
      </w:r>
      <w:r w:rsidR="00F608AA" w:rsidRPr="00F608AA">
        <w:rPr>
          <w:rFonts w:asciiTheme="majorBidi" w:hAnsiTheme="majorBidi" w:cstheme="majorBidi"/>
          <w:sz w:val="22"/>
          <w:szCs w:val="22"/>
        </w:rPr>
        <w:t>POJK No 13/ POJK.05/2014, sedangkan</w:t>
      </w:r>
      <w:r w:rsidR="00BF230C" w:rsidRPr="00F608AA">
        <w:rPr>
          <w:rFonts w:asciiTheme="majorBidi" w:hAnsiTheme="majorBidi" w:cstheme="majorBidi"/>
          <w:sz w:val="22"/>
          <w:szCs w:val="22"/>
        </w:rPr>
        <w:t xml:space="preserve"> Pembinaan dan Pengawasan Lembaga Keuangan Mikro</w:t>
      </w:r>
      <w:r w:rsidR="00F608AA" w:rsidRPr="00F608AA">
        <w:rPr>
          <w:rFonts w:asciiTheme="majorBidi" w:hAnsiTheme="majorBidi" w:cstheme="majorBidi"/>
          <w:sz w:val="22"/>
          <w:szCs w:val="22"/>
        </w:rPr>
        <w:t xml:space="preserve"> di atur dengan No 14/POJK.05/2014 </w:t>
      </w:r>
      <w:r w:rsidR="00BF230C" w:rsidRPr="00F608AA">
        <w:rPr>
          <w:rFonts w:asciiTheme="majorBidi" w:hAnsiTheme="majorBidi" w:cstheme="majorBidi"/>
          <w:sz w:val="22"/>
          <w:szCs w:val="22"/>
        </w:rPr>
        <w:t xml:space="preserve"> </w:t>
      </w:r>
      <w:sdt>
        <w:sdtPr>
          <w:rPr>
            <w:rFonts w:asciiTheme="majorBidi" w:hAnsiTheme="majorBidi" w:cstheme="majorBidi"/>
            <w:sz w:val="22"/>
            <w:szCs w:val="22"/>
          </w:rPr>
          <w:id w:val="-1607568154"/>
          <w:citation/>
        </w:sdtPr>
        <w:sdtEndPr/>
        <w:sdtContent>
          <w:r w:rsidR="00BF230C" w:rsidRPr="00F608AA">
            <w:rPr>
              <w:rFonts w:asciiTheme="majorBidi" w:hAnsiTheme="majorBidi" w:cstheme="majorBidi"/>
              <w:sz w:val="22"/>
              <w:szCs w:val="22"/>
            </w:rPr>
            <w:fldChar w:fldCharType="begin"/>
          </w:r>
          <w:r w:rsidR="00BF230C" w:rsidRPr="00F608AA">
            <w:rPr>
              <w:rFonts w:asciiTheme="majorBidi" w:hAnsiTheme="majorBidi" w:cstheme="majorBidi"/>
              <w:sz w:val="22"/>
              <w:szCs w:val="22"/>
            </w:rPr>
            <w:instrText xml:space="preserve">CITATION OJK14 \l 1033 </w:instrText>
          </w:r>
          <w:r w:rsidR="00BF230C" w:rsidRPr="00F608AA">
            <w:rPr>
              <w:rFonts w:asciiTheme="majorBidi" w:hAnsiTheme="majorBidi" w:cstheme="majorBidi"/>
              <w:sz w:val="22"/>
              <w:szCs w:val="22"/>
            </w:rPr>
            <w:fldChar w:fldCharType="separate"/>
          </w:r>
          <w:r w:rsidR="00BF230C" w:rsidRPr="00F608AA">
            <w:rPr>
              <w:rFonts w:asciiTheme="majorBidi" w:hAnsiTheme="majorBidi" w:cstheme="majorBidi"/>
              <w:noProof/>
              <w:sz w:val="22"/>
              <w:szCs w:val="22"/>
            </w:rPr>
            <w:t>(OJK, 2014)</w:t>
          </w:r>
          <w:r w:rsidR="00BF230C" w:rsidRPr="00F608AA">
            <w:rPr>
              <w:rFonts w:asciiTheme="majorBidi" w:hAnsiTheme="majorBidi" w:cstheme="majorBidi"/>
              <w:sz w:val="22"/>
              <w:szCs w:val="22"/>
            </w:rPr>
            <w:fldChar w:fldCharType="end"/>
          </w:r>
        </w:sdtContent>
      </w:sdt>
      <w:r w:rsidRPr="00F608AA">
        <w:rPr>
          <w:rFonts w:asciiTheme="majorBidi" w:hAnsiTheme="majorBidi" w:cstheme="majorBidi"/>
          <w:sz w:val="22"/>
          <w:szCs w:val="22"/>
        </w:rPr>
        <w:t>.</w:t>
      </w:r>
      <w:r>
        <w:rPr>
          <w:rFonts w:asciiTheme="majorBidi" w:hAnsiTheme="majorBidi" w:cstheme="majorBidi"/>
          <w:sz w:val="22"/>
          <w:szCs w:val="22"/>
        </w:rPr>
        <w:t xml:space="preserve"> Oleh karena itu, sekiranya perlu dilakukan kajian kembali berupa menguraikan masalah dengan lebih komprehensif dan sistematis agar dapat dihadapi oleh BMT dengan cara yang lebih efisien serta memudahkan masyarakat dalam melakukan aktivitas ekonomi. Diharapkan penelitian ini masyarakat dapat membantu dan mendukung serta yakin dengan pentingnya berkontribusi guna menopang ekonomi kerakyatan di berbagai daerah terjangkit pandemi Covid-19.</w:t>
      </w:r>
    </w:p>
    <w:p w14:paraId="1F25C0EB" w14:textId="77777777" w:rsidR="00893F41" w:rsidRDefault="00893F41" w:rsidP="00C57641">
      <w:pPr>
        <w:pStyle w:val="ListParagraph"/>
        <w:ind w:left="0"/>
        <w:jc w:val="both"/>
        <w:rPr>
          <w:rFonts w:asciiTheme="majorBidi" w:hAnsiTheme="majorBidi" w:cstheme="majorBidi"/>
          <w:sz w:val="22"/>
          <w:szCs w:val="22"/>
        </w:rPr>
      </w:pPr>
    </w:p>
    <w:p w14:paraId="446215AA" w14:textId="6BAB7D51" w:rsidR="00E33773" w:rsidRDefault="007248AB" w:rsidP="00101220">
      <w:pPr>
        <w:pStyle w:val="ListParagraph"/>
        <w:ind w:left="0"/>
        <w:jc w:val="both"/>
        <w:rPr>
          <w:rFonts w:asciiTheme="majorBidi" w:hAnsiTheme="majorBidi" w:cstheme="majorBidi"/>
          <w:b/>
          <w:bCs/>
          <w:sz w:val="22"/>
          <w:szCs w:val="22"/>
        </w:rPr>
      </w:pPr>
      <w:r>
        <w:rPr>
          <w:rFonts w:asciiTheme="majorBidi" w:hAnsiTheme="majorBidi" w:cstheme="majorBidi"/>
          <w:b/>
          <w:bCs/>
          <w:sz w:val="22"/>
          <w:szCs w:val="22"/>
        </w:rPr>
        <w:t>Kajian</w:t>
      </w:r>
      <w:r w:rsidR="00E33773" w:rsidRPr="00E33773">
        <w:rPr>
          <w:rFonts w:asciiTheme="majorBidi" w:hAnsiTheme="majorBidi" w:cstheme="majorBidi"/>
          <w:b/>
          <w:bCs/>
          <w:sz w:val="22"/>
          <w:szCs w:val="22"/>
        </w:rPr>
        <w:t xml:space="preserve"> Pustaka</w:t>
      </w:r>
    </w:p>
    <w:p w14:paraId="6C8F52A4" w14:textId="58CBC9DD" w:rsidR="00E33773" w:rsidRPr="00C57641" w:rsidRDefault="00E33773" w:rsidP="00101220">
      <w:pPr>
        <w:pStyle w:val="ListParagraph"/>
        <w:ind w:left="0"/>
        <w:jc w:val="both"/>
        <w:rPr>
          <w:rFonts w:asciiTheme="majorBidi" w:hAnsiTheme="majorBidi" w:cstheme="majorBidi"/>
          <w:b/>
          <w:bCs/>
          <w:i/>
          <w:iCs/>
          <w:sz w:val="22"/>
          <w:szCs w:val="22"/>
        </w:rPr>
      </w:pPr>
      <w:r w:rsidRPr="00C57641">
        <w:rPr>
          <w:rFonts w:asciiTheme="majorBidi" w:hAnsiTheme="majorBidi" w:cstheme="majorBidi"/>
          <w:b/>
          <w:bCs/>
          <w:i/>
          <w:iCs/>
          <w:sz w:val="22"/>
          <w:szCs w:val="22"/>
        </w:rPr>
        <w:t>Baitul Maal wa Tamwil</w:t>
      </w:r>
    </w:p>
    <w:p w14:paraId="14C29E41" w14:textId="4D354C0A" w:rsidR="00E33773" w:rsidRDefault="00E33773" w:rsidP="00310707">
      <w:pPr>
        <w:pStyle w:val="ListParagraph"/>
        <w:ind w:left="0" w:firstLine="720"/>
        <w:jc w:val="both"/>
        <w:rPr>
          <w:rFonts w:asciiTheme="majorBidi" w:hAnsiTheme="majorBidi" w:cstheme="majorBidi"/>
          <w:sz w:val="22"/>
          <w:szCs w:val="22"/>
        </w:rPr>
      </w:pPr>
      <w:r w:rsidRPr="00F76FAF">
        <w:rPr>
          <w:rFonts w:asciiTheme="majorBidi" w:hAnsiTheme="majorBidi" w:cstheme="majorBidi"/>
          <w:i/>
          <w:iCs/>
          <w:sz w:val="22"/>
          <w:szCs w:val="22"/>
        </w:rPr>
        <w:t>Baitu</w:t>
      </w:r>
      <w:r w:rsidR="00F76FAF" w:rsidRPr="00F76FAF">
        <w:rPr>
          <w:rFonts w:asciiTheme="majorBidi" w:hAnsiTheme="majorBidi" w:cstheme="majorBidi"/>
          <w:i/>
          <w:iCs/>
          <w:sz w:val="22"/>
          <w:szCs w:val="22"/>
        </w:rPr>
        <w:t>l Maal wa Tamwil</w:t>
      </w:r>
      <w:r w:rsidR="00F608AA">
        <w:rPr>
          <w:rFonts w:asciiTheme="majorBidi" w:hAnsiTheme="majorBidi" w:cstheme="majorBidi"/>
          <w:sz w:val="22"/>
          <w:szCs w:val="22"/>
        </w:rPr>
        <w:t xml:space="preserve"> (BMT) </w:t>
      </w:r>
      <w:r w:rsidR="009E0467">
        <w:rPr>
          <w:rFonts w:asciiTheme="majorBidi" w:hAnsiTheme="majorBidi" w:cstheme="majorBidi"/>
          <w:sz w:val="22"/>
          <w:szCs w:val="22"/>
        </w:rPr>
        <w:t>yaitu</w:t>
      </w:r>
      <w:r w:rsidRPr="00E33773">
        <w:rPr>
          <w:rFonts w:asciiTheme="majorBidi" w:hAnsiTheme="majorBidi" w:cstheme="majorBidi"/>
          <w:sz w:val="22"/>
          <w:szCs w:val="22"/>
        </w:rPr>
        <w:t xml:space="preserve"> lembaga </w:t>
      </w:r>
      <w:r w:rsidR="00310707">
        <w:rPr>
          <w:rFonts w:asciiTheme="majorBidi" w:hAnsiTheme="majorBidi" w:cstheme="majorBidi"/>
          <w:sz w:val="22"/>
          <w:szCs w:val="22"/>
        </w:rPr>
        <w:t xml:space="preserve">keuangan mikro yang dalam menjalankan praktiknya </w:t>
      </w:r>
      <w:r w:rsidR="00954EFB">
        <w:rPr>
          <w:rFonts w:asciiTheme="majorBidi" w:hAnsiTheme="majorBidi" w:cstheme="majorBidi"/>
          <w:sz w:val="22"/>
          <w:szCs w:val="22"/>
        </w:rPr>
        <w:t xml:space="preserve">berlandaskan aturan </w:t>
      </w:r>
      <w:r>
        <w:rPr>
          <w:rFonts w:asciiTheme="majorBidi" w:hAnsiTheme="majorBidi" w:cstheme="majorBidi"/>
          <w:sz w:val="22"/>
          <w:szCs w:val="22"/>
        </w:rPr>
        <w:t>syari’ah</w:t>
      </w:r>
      <w:r w:rsidR="00310707">
        <w:rPr>
          <w:rFonts w:asciiTheme="majorBidi" w:hAnsiTheme="majorBidi" w:cstheme="majorBidi"/>
          <w:sz w:val="22"/>
          <w:szCs w:val="22"/>
        </w:rPr>
        <w:t xml:space="preserve"> seperti </w:t>
      </w:r>
      <w:r w:rsidR="00954EFB">
        <w:rPr>
          <w:rFonts w:asciiTheme="majorBidi" w:hAnsiTheme="majorBidi" w:cstheme="majorBidi"/>
          <w:sz w:val="22"/>
          <w:szCs w:val="22"/>
        </w:rPr>
        <w:t>membagi keuntunganya dengan menggunakan</w:t>
      </w:r>
      <w:r w:rsidR="00F76FAF">
        <w:rPr>
          <w:rFonts w:asciiTheme="majorBidi" w:hAnsiTheme="majorBidi" w:cstheme="majorBidi"/>
          <w:sz w:val="22"/>
          <w:szCs w:val="22"/>
        </w:rPr>
        <w:t xml:space="preserve"> sistem bagi hasil</w:t>
      </w:r>
      <w:r w:rsidR="00954EFB">
        <w:rPr>
          <w:rFonts w:asciiTheme="majorBidi" w:hAnsiTheme="majorBidi" w:cstheme="majorBidi"/>
          <w:sz w:val="22"/>
          <w:szCs w:val="22"/>
        </w:rPr>
        <w:t xml:space="preserve"> </w:t>
      </w:r>
      <w:r w:rsidR="00310707">
        <w:rPr>
          <w:rFonts w:asciiTheme="majorBidi" w:hAnsiTheme="majorBidi" w:cstheme="majorBidi"/>
          <w:sz w:val="22"/>
          <w:szCs w:val="22"/>
        </w:rPr>
        <w:t xml:space="preserve">untuk rasa </w:t>
      </w:r>
      <w:r w:rsidR="00954EFB">
        <w:rPr>
          <w:rFonts w:asciiTheme="majorBidi" w:hAnsiTheme="majorBidi" w:cstheme="majorBidi"/>
          <w:sz w:val="22"/>
          <w:szCs w:val="22"/>
        </w:rPr>
        <w:t xml:space="preserve">kepedulian terhadap golongan </w:t>
      </w:r>
      <w:r w:rsidR="00310707">
        <w:rPr>
          <w:rFonts w:asciiTheme="majorBidi" w:hAnsiTheme="majorBidi" w:cstheme="majorBidi"/>
          <w:sz w:val="22"/>
          <w:szCs w:val="22"/>
        </w:rPr>
        <w:t xml:space="preserve">yang </w:t>
      </w:r>
      <w:r w:rsidR="00954EFB">
        <w:rPr>
          <w:rFonts w:asciiTheme="majorBidi" w:hAnsiTheme="majorBidi" w:cstheme="majorBidi"/>
          <w:sz w:val="22"/>
          <w:szCs w:val="22"/>
        </w:rPr>
        <w:t>kurang mampu</w:t>
      </w:r>
      <w:r w:rsidR="00F76FAF">
        <w:rPr>
          <w:rFonts w:asciiTheme="majorBidi" w:hAnsiTheme="majorBidi" w:cstheme="majorBidi"/>
          <w:sz w:val="22"/>
          <w:szCs w:val="22"/>
        </w:rPr>
        <w:t xml:space="preserve"> </w:t>
      </w:r>
      <w:sdt>
        <w:sdtPr>
          <w:rPr>
            <w:rFonts w:asciiTheme="majorBidi" w:hAnsiTheme="majorBidi" w:cstheme="majorBidi"/>
            <w:sz w:val="22"/>
            <w:szCs w:val="22"/>
          </w:rPr>
          <w:id w:val="2058974363"/>
          <w:citation/>
        </w:sdtPr>
        <w:sdtEndPr/>
        <w:sdtContent>
          <w:r w:rsidR="00BF230C">
            <w:rPr>
              <w:rFonts w:asciiTheme="majorBidi" w:hAnsiTheme="majorBidi" w:cstheme="majorBidi"/>
              <w:sz w:val="22"/>
              <w:szCs w:val="22"/>
            </w:rPr>
            <w:fldChar w:fldCharType="begin"/>
          </w:r>
          <w:r w:rsidR="00BF230C">
            <w:rPr>
              <w:rFonts w:asciiTheme="majorBidi" w:hAnsiTheme="majorBidi" w:cstheme="majorBidi"/>
              <w:sz w:val="22"/>
              <w:szCs w:val="22"/>
            </w:rPr>
            <w:instrText xml:space="preserve"> CITATION Sol18 \l 1033 </w:instrText>
          </w:r>
          <w:r w:rsidR="00BF230C">
            <w:rPr>
              <w:rFonts w:asciiTheme="majorBidi" w:hAnsiTheme="majorBidi" w:cstheme="majorBidi"/>
              <w:sz w:val="22"/>
              <w:szCs w:val="22"/>
            </w:rPr>
            <w:fldChar w:fldCharType="separate"/>
          </w:r>
          <w:r w:rsidR="00BF230C" w:rsidRPr="00BF230C">
            <w:rPr>
              <w:rFonts w:asciiTheme="majorBidi" w:hAnsiTheme="majorBidi" w:cstheme="majorBidi"/>
              <w:noProof/>
              <w:sz w:val="22"/>
              <w:szCs w:val="22"/>
            </w:rPr>
            <w:t>(Solikhul, 2018)</w:t>
          </w:r>
          <w:r w:rsidR="00BF230C">
            <w:rPr>
              <w:rFonts w:asciiTheme="majorBidi" w:hAnsiTheme="majorBidi" w:cstheme="majorBidi"/>
              <w:sz w:val="22"/>
              <w:szCs w:val="22"/>
            </w:rPr>
            <w:fldChar w:fldCharType="end"/>
          </w:r>
        </w:sdtContent>
      </w:sdt>
      <w:r w:rsidR="00F76FAF">
        <w:rPr>
          <w:rFonts w:asciiTheme="majorBidi" w:hAnsiTheme="majorBidi" w:cstheme="majorBidi"/>
          <w:sz w:val="22"/>
          <w:szCs w:val="22"/>
        </w:rPr>
        <w:t xml:space="preserve">. </w:t>
      </w:r>
      <w:r w:rsidR="00F76FAF" w:rsidRPr="009F7D90">
        <w:rPr>
          <w:rFonts w:asciiTheme="majorBidi" w:hAnsiTheme="majorBidi" w:cstheme="majorBidi"/>
          <w:i/>
          <w:iCs/>
          <w:sz w:val="22"/>
          <w:szCs w:val="22"/>
        </w:rPr>
        <w:t>Baitul Maal</w:t>
      </w:r>
      <w:r w:rsidR="00F76FAF" w:rsidRPr="009F7D90">
        <w:rPr>
          <w:rFonts w:asciiTheme="majorBidi" w:hAnsiTheme="majorBidi" w:cstheme="majorBidi"/>
          <w:sz w:val="22"/>
          <w:szCs w:val="22"/>
        </w:rPr>
        <w:t xml:space="preserve"> merupaka</w:t>
      </w:r>
      <w:r w:rsidR="00310707">
        <w:rPr>
          <w:rFonts w:asciiTheme="majorBidi" w:hAnsiTheme="majorBidi" w:cstheme="majorBidi"/>
          <w:sz w:val="22"/>
          <w:szCs w:val="22"/>
        </w:rPr>
        <w:t>n lembaga sosial yang menerima amanah,</w:t>
      </w:r>
      <w:r w:rsidR="00F76FAF" w:rsidRPr="009F7D90">
        <w:rPr>
          <w:rFonts w:asciiTheme="majorBidi" w:hAnsiTheme="majorBidi" w:cstheme="majorBidi"/>
          <w:sz w:val="22"/>
          <w:szCs w:val="22"/>
        </w:rPr>
        <w:t xml:space="preserve"> dana masyarakat baik </w:t>
      </w:r>
      <w:r w:rsidR="00F76FAF" w:rsidRPr="009F7D90">
        <w:rPr>
          <w:rFonts w:asciiTheme="majorBidi" w:hAnsiTheme="majorBidi" w:cstheme="majorBidi"/>
          <w:i/>
          <w:iCs/>
          <w:sz w:val="22"/>
          <w:szCs w:val="22"/>
        </w:rPr>
        <w:t>zakat, infaq,</w:t>
      </w:r>
      <w:r w:rsidR="00F76FAF" w:rsidRPr="009F7D90">
        <w:rPr>
          <w:rFonts w:asciiTheme="majorBidi" w:hAnsiTheme="majorBidi" w:cstheme="majorBidi"/>
          <w:sz w:val="22"/>
          <w:szCs w:val="22"/>
        </w:rPr>
        <w:t xml:space="preserve"> dan </w:t>
      </w:r>
      <w:r w:rsidR="00F76FAF" w:rsidRPr="009F7D90">
        <w:rPr>
          <w:rFonts w:asciiTheme="majorBidi" w:hAnsiTheme="majorBidi" w:cstheme="majorBidi"/>
          <w:i/>
          <w:iCs/>
          <w:sz w:val="22"/>
          <w:szCs w:val="22"/>
        </w:rPr>
        <w:t xml:space="preserve">shadaqah </w:t>
      </w:r>
      <w:r w:rsidR="00F76FAF" w:rsidRPr="009F7D90">
        <w:rPr>
          <w:rFonts w:asciiTheme="majorBidi" w:hAnsiTheme="majorBidi" w:cstheme="majorBidi"/>
          <w:sz w:val="22"/>
          <w:szCs w:val="22"/>
        </w:rPr>
        <w:t xml:space="preserve">untuk kepentingan sosial </w:t>
      </w:r>
      <w:r w:rsidR="00310707">
        <w:rPr>
          <w:rFonts w:asciiTheme="majorBidi" w:hAnsiTheme="majorBidi" w:cstheme="majorBidi"/>
          <w:sz w:val="22"/>
          <w:szCs w:val="22"/>
        </w:rPr>
        <w:t xml:space="preserve">yang </w:t>
      </w:r>
      <w:r w:rsidR="00F76FAF" w:rsidRPr="009F7D90">
        <w:rPr>
          <w:rFonts w:asciiTheme="majorBidi" w:hAnsiTheme="majorBidi" w:cstheme="majorBidi"/>
          <w:sz w:val="22"/>
          <w:szCs w:val="22"/>
        </w:rPr>
        <w:t xml:space="preserve">dalam penyaluran dananya menggunakan prinsip syari’ah. Sedangkan </w:t>
      </w:r>
      <w:r w:rsidR="00F76FAF">
        <w:rPr>
          <w:rFonts w:asciiTheme="majorBidi" w:hAnsiTheme="majorBidi" w:cstheme="majorBidi"/>
          <w:i/>
          <w:iCs/>
          <w:sz w:val="22"/>
          <w:szCs w:val="22"/>
        </w:rPr>
        <w:t>Baitul</w:t>
      </w:r>
      <w:r w:rsidR="00F76FAF" w:rsidRPr="009F7D90">
        <w:rPr>
          <w:rFonts w:asciiTheme="majorBidi" w:hAnsiTheme="majorBidi" w:cstheme="majorBidi"/>
          <w:i/>
          <w:iCs/>
          <w:sz w:val="22"/>
          <w:szCs w:val="22"/>
        </w:rPr>
        <w:t xml:space="preserve"> Tamwil</w:t>
      </w:r>
      <w:r w:rsidR="00F76FAF" w:rsidRPr="009F7D90">
        <w:rPr>
          <w:rFonts w:asciiTheme="majorBidi" w:hAnsiTheme="majorBidi" w:cstheme="majorBidi"/>
          <w:sz w:val="22"/>
          <w:szCs w:val="22"/>
        </w:rPr>
        <w:t xml:space="preserve"> berfungsi sebagai pengembangan dana masyarakat dalam bentuk simpanan atau menabung untu</w:t>
      </w:r>
      <w:r w:rsidR="003E1F60">
        <w:rPr>
          <w:rFonts w:asciiTheme="majorBidi" w:hAnsiTheme="majorBidi" w:cstheme="majorBidi"/>
          <w:sz w:val="22"/>
          <w:szCs w:val="22"/>
        </w:rPr>
        <w:t>k meningkatkan kualitas ekonomi</w:t>
      </w:r>
      <w:sdt>
        <w:sdtPr>
          <w:rPr>
            <w:rFonts w:asciiTheme="majorBidi" w:hAnsiTheme="majorBidi" w:cstheme="majorBidi"/>
            <w:sz w:val="22"/>
            <w:szCs w:val="22"/>
          </w:rPr>
          <w:id w:val="188727151"/>
          <w:citation/>
        </w:sdtPr>
        <w:sdtEndPr/>
        <w:sdtContent>
          <w:r w:rsidR="003E1F60">
            <w:rPr>
              <w:rFonts w:asciiTheme="majorBidi" w:hAnsiTheme="majorBidi" w:cstheme="majorBidi"/>
              <w:sz w:val="22"/>
              <w:szCs w:val="22"/>
            </w:rPr>
            <w:fldChar w:fldCharType="begin"/>
          </w:r>
          <w:r w:rsidR="003E1F60">
            <w:rPr>
              <w:rFonts w:asciiTheme="majorBidi" w:hAnsiTheme="majorBidi" w:cstheme="majorBidi"/>
              <w:sz w:val="22"/>
              <w:szCs w:val="22"/>
            </w:rPr>
            <w:instrText xml:space="preserve"> CITATION Muh15 \l 1033 </w:instrText>
          </w:r>
          <w:r w:rsidR="003E1F60">
            <w:rPr>
              <w:rFonts w:asciiTheme="majorBidi" w:hAnsiTheme="majorBidi" w:cstheme="majorBidi"/>
              <w:sz w:val="22"/>
              <w:szCs w:val="22"/>
            </w:rPr>
            <w:fldChar w:fldCharType="separate"/>
          </w:r>
          <w:r w:rsidR="003E1F60">
            <w:rPr>
              <w:rFonts w:asciiTheme="majorBidi" w:hAnsiTheme="majorBidi" w:cstheme="majorBidi"/>
              <w:noProof/>
              <w:sz w:val="22"/>
              <w:szCs w:val="22"/>
            </w:rPr>
            <w:t xml:space="preserve"> </w:t>
          </w:r>
          <w:r w:rsidR="003E1F60" w:rsidRPr="003E1F60">
            <w:rPr>
              <w:rFonts w:asciiTheme="majorBidi" w:hAnsiTheme="majorBidi" w:cstheme="majorBidi"/>
              <w:noProof/>
              <w:sz w:val="22"/>
              <w:szCs w:val="22"/>
            </w:rPr>
            <w:t>(Muh Awal, 2015)</w:t>
          </w:r>
          <w:r w:rsidR="003E1F60">
            <w:rPr>
              <w:rFonts w:asciiTheme="majorBidi" w:hAnsiTheme="majorBidi" w:cstheme="majorBidi"/>
              <w:sz w:val="22"/>
              <w:szCs w:val="22"/>
            </w:rPr>
            <w:fldChar w:fldCharType="end"/>
          </w:r>
        </w:sdtContent>
      </w:sdt>
      <w:r w:rsidR="00F76FAF" w:rsidRPr="009F7D90">
        <w:rPr>
          <w:rFonts w:asciiTheme="majorBidi" w:hAnsiTheme="majorBidi" w:cstheme="majorBidi"/>
          <w:sz w:val="22"/>
          <w:szCs w:val="22"/>
        </w:rPr>
        <w:t>.</w:t>
      </w:r>
      <w:r w:rsidR="00F76FAF">
        <w:rPr>
          <w:rFonts w:asciiTheme="majorBidi" w:hAnsiTheme="majorBidi" w:cstheme="majorBidi"/>
          <w:sz w:val="22"/>
          <w:szCs w:val="22"/>
        </w:rPr>
        <w:t xml:space="preserve"> </w:t>
      </w:r>
      <w:r w:rsidR="006321E9" w:rsidRPr="006321E9">
        <w:rPr>
          <w:rFonts w:asciiTheme="majorBidi" w:hAnsiTheme="majorBidi" w:cstheme="majorBidi"/>
          <w:sz w:val="22"/>
          <w:szCs w:val="22"/>
        </w:rPr>
        <w:t>Dalam kegiatan</w:t>
      </w:r>
      <w:r w:rsidR="00F76FAF" w:rsidRPr="006321E9">
        <w:rPr>
          <w:rFonts w:asciiTheme="majorBidi" w:hAnsiTheme="majorBidi" w:cstheme="majorBidi"/>
          <w:sz w:val="22"/>
          <w:szCs w:val="22"/>
        </w:rPr>
        <w:t xml:space="preserve"> jual beli </w:t>
      </w:r>
      <w:r w:rsidR="006321E9" w:rsidRPr="006321E9">
        <w:rPr>
          <w:rFonts w:asciiTheme="majorBidi" w:hAnsiTheme="majorBidi" w:cstheme="majorBidi"/>
          <w:iCs/>
          <w:sz w:val="22"/>
          <w:szCs w:val="22"/>
        </w:rPr>
        <w:t xml:space="preserve">dengan akad </w:t>
      </w:r>
      <w:r w:rsidR="006321E9" w:rsidRPr="006321E9">
        <w:rPr>
          <w:rFonts w:asciiTheme="majorBidi" w:hAnsiTheme="majorBidi" w:cstheme="majorBidi"/>
          <w:i/>
          <w:iCs/>
          <w:sz w:val="22"/>
          <w:szCs w:val="22"/>
        </w:rPr>
        <w:t xml:space="preserve">Murabahah, Salam, Istishna’ </w:t>
      </w:r>
      <w:r w:rsidR="006321E9" w:rsidRPr="006321E9">
        <w:rPr>
          <w:rFonts w:asciiTheme="majorBidi" w:hAnsiTheme="majorBidi" w:cstheme="majorBidi"/>
          <w:iCs/>
          <w:sz w:val="22"/>
          <w:szCs w:val="22"/>
        </w:rPr>
        <w:t>serta kegiatan</w:t>
      </w:r>
      <w:r w:rsidR="006321E9" w:rsidRPr="006321E9">
        <w:rPr>
          <w:rFonts w:asciiTheme="majorBidi" w:hAnsiTheme="majorBidi" w:cstheme="majorBidi"/>
          <w:i/>
          <w:iCs/>
          <w:sz w:val="22"/>
          <w:szCs w:val="22"/>
        </w:rPr>
        <w:t xml:space="preserve"> </w:t>
      </w:r>
      <w:r w:rsidR="00F76FAF" w:rsidRPr="006321E9">
        <w:rPr>
          <w:rFonts w:asciiTheme="majorBidi" w:hAnsiTheme="majorBidi" w:cstheme="majorBidi"/>
          <w:sz w:val="22"/>
          <w:szCs w:val="22"/>
        </w:rPr>
        <w:t xml:space="preserve">bagi hasil </w:t>
      </w:r>
      <w:r w:rsidR="006321E9" w:rsidRPr="006321E9">
        <w:rPr>
          <w:rFonts w:asciiTheme="majorBidi" w:hAnsiTheme="majorBidi" w:cstheme="majorBidi"/>
          <w:iCs/>
          <w:sz w:val="22"/>
          <w:szCs w:val="22"/>
        </w:rPr>
        <w:t xml:space="preserve">dengan akad </w:t>
      </w:r>
      <w:r w:rsidR="00F76FAF" w:rsidRPr="006321E9">
        <w:rPr>
          <w:rFonts w:asciiTheme="majorBidi" w:hAnsiTheme="majorBidi" w:cstheme="majorBidi"/>
          <w:i/>
          <w:iCs/>
          <w:sz w:val="22"/>
          <w:szCs w:val="22"/>
        </w:rPr>
        <w:t>Mu</w:t>
      </w:r>
      <w:r w:rsidR="006321E9" w:rsidRPr="006321E9">
        <w:rPr>
          <w:rFonts w:asciiTheme="majorBidi" w:hAnsiTheme="majorBidi" w:cstheme="majorBidi"/>
          <w:i/>
          <w:iCs/>
          <w:sz w:val="22"/>
          <w:szCs w:val="22"/>
        </w:rPr>
        <w:t xml:space="preserve">dharaah, Musyarakah, dan ijarah </w:t>
      </w:r>
      <w:r w:rsidR="006321E9" w:rsidRPr="006321E9">
        <w:rPr>
          <w:rFonts w:asciiTheme="majorBidi" w:hAnsiTheme="majorBidi" w:cstheme="majorBidi"/>
          <w:iCs/>
          <w:sz w:val="22"/>
          <w:szCs w:val="22"/>
        </w:rPr>
        <w:t>adalah ciri khas sistem lembaga keuangan berbadan koperasi</w:t>
      </w:r>
      <w:r w:rsidR="00F76FAF" w:rsidRPr="006321E9">
        <w:rPr>
          <w:rFonts w:asciiTheme="majorBidi" w:hAnsiTheme="majorBidi" w:cstheme="majorBidi"/>
          <w:sz w:val="22"/>
          <w:szCs w:val="22"/>
        </w:rPr>
        <w:t xml:space="preserve"> dalam menumbuhkan bisnis usaha mikronya </w:t>
      </w:r>
      <w:r w:rsidR="006321E9" w:rsidRPr="006321E9">
        <w:rPr>
          <w:rFonts w:asciiTheme="majorBidi" w:hAnsiTheme="majorBidi" w:cstheme="majorBidi"/>
          <w:sz w:val="22"/>
          <w:szCs w:val="22"/>
        </w:rPr>
        <w:t>dan</w:t>
      </w:r>
      <w:r w:rsidR="00F76FAF" w:rsidRPr="006321E9">
        <w:rPr>
          <w:rFonts w:asciiTheme="majorBidi" w:hAnsiTheme="majorBidi" w:cstheme="majorBidi"/>
          <w:sz w:val="22"/>
          <w:szCs w:val="22"/>
        </w:rPr>
        <w:t xml:space="preserve"> menyalurkan sebuah pembiayaan.</w:t>
      </w:r>
    </w:p>
    <w:p w14:paraId="3CB05493" w14:textId="77777777" w:rsidR="00893F41" w:rsidRDefault="00893F41" w:rsidP="00893F41">
      <w:pPr>
        <w:pStyle w:val="ListParagraph"/>
        <w:ind w:left="0"/>
        <w:jc w:val="both"/>
        <w:rPr>
          <w:rFonts w:asciiTheme="majorBidi" w:hAnsiTheme="majorBidi" w:cstheme="majorBidi"/>
          <w:b/>
          <w:bCs/>
          <w:i/>
          <w:iCs/>
          <w:sz w:val="22"/>
          <w:szCs w:val="22"/>
        </w:rPr>
      </w:pPr>
      <w:r w:rsidRPr="00C57641">
        <w:rPr>
          <w:rFonts w:asciiTheme="majorBidi" w:hAnsiTheme="majorBidi" w:cstheme="majorBidi"/>
          <w:b/>
          <w:bCs/>
          <w:i/>
          <w:iCs/>
          <w:sz w:val="22"/>
          <w:szCs w:val="22"/>
        </w:rPr>
        <w:t>Penyelesaian Sengketa</w:t>
      </w:r>
    </w:p>
    <w:p w14:paraId="131C3880" w14:textId="2791547B" w:rsidR="00893F41" w:rsidRPr="00E33773" w:rsidRDefault="00893F41" w:rsidP="00CC5F58">
      <w:pPr>
        <w:pStyle w:val="ListParagraph"/>
        <w:ind w:left="0"/>
        <w:jc w:val="both"/>
        <w:rPr>
          <w:rFonts w:asciiTheme="majorBidi" w:hAnsiTheme="majorBidi" w:cstheme="majorBidi"/>
          <w:sz w:val="22"/>
          <w:szCs w:val="22"/>
        </w:rPr>
      </w:pPr>
      <w:r>
        <w:rPr>
          <w:rFonts w:asciiTheme="majorBidi" w:hAnsiTheme="majorBidi" w:cstheme="majorBidi"/>
          <w:b/>
          <w:bCs/>
          <w:sz w:val="22"/>
          <w:szCs w:val="22"/>
        </w:rPr>
        <w:tab/>
      </w:r>
      <w:r w:rsidRPr="006E21DB">
        <w:rPr>
          <w:rFonts w:asciiTheme="majorBidi" w:hAnsiTheme="majorBidi" w:cstheme="majorBidi"/>
          <w:sz w:val="22"/>
          <w:szCs w:val="22"/>
        </w:rPr>
        <w:t xml:space="preserve">Penyelesaian </w:t>
      </w:r>
      <w:r w:rsidR="00310707">
        <w:rPr>
          <w:rFonts w:asciiTheme="majorBidi" w:hAnsiTheme="majorBidi" w:cstheme="majorBidi"/>
          <w:sz w:val="22"/>
          <w:szCs w:val="22"/>
        </w:rPr>
        <w:t>sengketa merupakan bagian dari sebuah</w:t>
      </w:r>
      <w:r w:rsidRPr="006E21DB">
        <w:rPr>
          <w:rFonts w:asciiTheme="majorBidi" w:hAnsiTheme="majorBidi" w:cstheme="majorBidi"/>
          <w:sz w:val="22"/>
          <w:szCs w:val="22"/>
        </w:rPr>
        <w:t xml:space="preserve"> perjanjian </w:t>
      </w:r>
      <w:r w:rsidR="00310707">
        <w:rPr>
          <w:rFonts w:asciiTheme="majorBidi" w:hAnsiTheme="majorBidi" w:cstheme="majorBidi"/>
          <w:sz w:val="22"/>
          <w:szCs w:val="22"/>
        </w:rPr>
        <w:t xml:space="preserve">yang </w:t>
      </w:r>
      <w:r w:rsidRPr="006E21DB">
        <w:rPr>
          <w:rFonts w:asciiTheme="majorBidi" w:hAnsiTheme="majorBidi" w:cstheme="majorBidi"/>
          <w:sz w:val="22"/>
          <w:szCs w:val="22"/>
        </w:rPr>
        <w:t xml:space="preserve">bersifat open system, </w:t>
      </w:r>
      <w:r w:rsidR="00310707">
        <w:rPr>
          <w:rFonts w:asciiTheme="majorBidi" w:hAnsiTheme="majorBidi" w:cstheme="majorBidi"/>
          <w:sz w:val="22"/>
          <w:szCs w:val="22"/>
        </w:rPr>
        <w:t xml:space="preserve">karena  terkait dengan </w:t>
      </w:r>
      <w:r w:rsidRPr="006E21DB">
        <w:rPr>
          <w:rFonts w:asciiTheme="majorBidi" w:hAnsiTheme="majorBidi" w:cstheme="majorBidi"/>
          <w:i/>
          <w:iCs/>
          <w:sz w:val="22"/>
          <w:szCs w:val="22"/>
        </w:rPr>
        <w:t>choice of</w:t>
      </w:r>
      <w:r w:rsidRPr="006E21DB">
        <w:rPr>
          <w:rFonts w:asciiTheme="majorBidi" w:hAnsiTheme="majorBidi" w:cstheme="majorBidi"/>
          <w:sz w:val="22"/>
          <w:szCs w:val="22"/>
        </w:rPr>
        <w:t xml:space="preserve"> </w:t>
      </w:r>
      <w:r w:rsidRPr="006E21DB">
        <w:rPr>
          <w:rFonts w:asciiTheme="majorBidi" w:hAnsiTheme="majorBidi" w:cstheme="majorBidi"/>
          <w:i/>
          <w:iCs/>
          <w:sz w:val="22"/>
          <w:szCs w:val="22"/>
        </w:rPr>
        <w:t>low</w:t>
      </w:r>
      <w:r w:rsidR="00310707">
        <w:rPr>
          <w:rFonts w:asciiTheme="majorBidi" w:hAnsiTheme="majorBidi" w:cstheme="majorBidi"/>
          <w:i/>
          <w:iCs/>
          <w:sz w:val="22"/>
          <w:szCs w:val="22"/>
        </w:rPr>
        <w:t xml:space="preserve"> </w:t>
      </w:r>
      <w:r w:rsidR="00310707" w:rsidRPr="00310707">
        <w:rPr>
          <w:rFonts w:asciiTheme="majorBidi" w:hAnsiTheme="majorBidi" w:cstheme="majorBidi"/>
          <w:sz w:val="22"/>
          <w:szCs w:val="22"/>
        </w:rPr>
        <w:t>(pilihan hukum)</w:t>
      </w:r>
      <w:r w:rsidR="00310707">
        <w:rPr>
          <w:rFonts w:asciiTheme="majorBidi" w:hAnsiTheme="majorBidi" w:cstheme="majorBidi"/>
          <w:i/>
          <w:iCs/>
          <w:sz w:val="22"/>
          <w:szCs w:val="22"/>
        </w:rPr>
        <w:t xml:space="preserve"> </w:t>
      </w:r>
      <w:r w:rsidR="00310707">
        <w:rPr>
          <w:rFonts w:asciiTheme="majorBidi" w:hAnsiTheme="majorBidi" w:cstheme="majorBidi"/>
          <w:sz w:val="22"/>
          <w:szCs w:val="22"/>
        </w:rPr>
        <w:t xml:space="preserve">dan </w:t>
      </w:r>
      <w:r w:rsidRPr="006E21DB">
        <w:rPr>
          <w:rFonts w:asciiTheme="majorBidi" w:hAnsiTheme="majorBidi" w:cstheme="majorBidi"/>
          <w:i/>
          <w:iCs/>
          <w:sz w:val="22"/>
          <w:szCs w:val="22"/>
        </w:rPr>
        <w:t>choice of form</w:t>
      </w:r>
      <w:r w:rsidR="00310707">
        <w:rPr>
          <w:rFonts w:asciiTheme="majorBidi" w:hAnsiTheme="majorBidi" w:cstheme="majorBidi"/>
          <w:i/>
          <w:iCs/>
          <w:sz w:val="22"/>
          <w:szCs w:val="22"/>
        </w:rPr>
        <w:t xml:space="preserve"> </w:t>
      </w:r>
      <w:r w:rsidR="00310707" w:rsidRPr="00310707">
        <w:rPr>
          <w:rFonts w:asciiTheme="majorBidi" w:hAnsiTheme="majorBidi" w:cstheme="majorBidi"/>
          <w:sz w:val="22"/>
          <w:szCs w:val="22"/>
        </w:rPr>
        <w:t>(pilihan form)</w:t>
      </w:r>
      <w:r w:rsidR="00CC5F58">
        <w:rPr>
          <w:rFonts w:asciiTheme="majorBidi" w:hAnsiTheme="majorBidi" w:cstheme="majorBidi"/>
          <w:sz w:val="22"/>
          <w:szCs w:val="22"/>
        </w:rPr>
        <w:t xml:space="preserve">, dan yang mempunyai tanggung jawab penuh yaitu pihak yang bersengketa. Dalam konsep agama </w:t>
      </w:r>
      <w:r w:rsidR="00CC5F58">
        <w:rPr>
          <w:rFonts w:asciiTheme="majorBidi" w:hAnsiTheme="majorBidi" w:cstheme="majorBidi"/>
          <w:sz w:val="22"/>
          <w:szCs w:val="22"/>
        </w:rPr>
        <w:lastRenderedPageBreak/>
        <w:t>Islam ada tiga caara</w:t>
      </w:r>
      <w:r w:rsidRPr="006E21DB">
        <w:rPr>
          <w:rFonts w:asciiTheme="majorBidi" w:hAnsiTheme="majorBidi" w:cstheme="majorBidi"/>
          <w:sz w:val="22"/>
          <w:szCs w:val="22"/>
        </w:rPr>
        <w:t xml:space="preserve"> dalam menyelesaikan perselisihan yaitu secara damai (</w:t>
      </w:r>
      <w:r w:rsidRPr="006E21DB">
        <w:rPr>
          <w:rFonts w:asciiTheme="majorBidi" w:hAnsiTheme="majorBidi" w:cstheme="majorBidi"/>
          <w:i/>
          <w:iCs/>
          <w:sz w:val="22"/>
          <w:szCs w:val="22"/>
        </w:rPr>
        <w:t>as-shulh</w:t>
      </w:r>
      <w:r w:rsidRPr="006E21DB">
        <w:rPr>
          <w:rFonts w:asciiTheme="majorBidi" w:hAnsiTheme="majorBidi" w:cstheme="majorBidi"/>
          <w:sz w:val="22"/>
          <w:szCs w:val="22"/>
        </w:rPr>
        <w:t>), arbitrase (</w:t>
      </w:r>
      <w:r w:rsidRPr="006E21DB">
        <w:rPr>
          <w:rFonts w:asciiTheme="majorBidi" w:hAnsiTheme="majorBidi" w:cstheme="majorBidi"/>
          <w:i/>
          <w:iCs/>
          <w:sz w:val="22"/>
          <w:szCs w:val="22"/>
        </w:rPr>
        <w:t>al-tahkim</w:t>
      </w:r>
      <w:r w:rsidRPr="006E21DB">
        <w:rPr>
          <w:rFonts w:asciiTheme="majorBidi" w:hAnsiTheme="majorBidi" w:cstheme="majorBidi"/>
          <w:sz w:val="22"/>
          <w:szCs w:val="22"/>
        </w:rPr>
        <w:t xml:space="preserve">), </w:t>
      </w:r>
      <w:r>
        <w:rPr>
          <w:rFonts w:asciiTheme="majorBidi" w:hAnsiTheme="majorBidi" w:cstheme="majorBidi"/>
          <w:sz w:val="22"/>
          <w:szCs w:val="22"/>
        </w:rPr>
        <w:t xml:space="preserve"> dan melalui lembaga peradilan atau </w:t>
      </w:r>
      <w:r w:rsidRPr="006E21DB">
        <w:rPr>
          <w:rFonts w:asciiTheme="majorBidi" w:hAnsiTheme="majorBidi" w:cstheme="majorBidi"/>
          <w:i/>
          <w:iCs/>
          <w:sz w:val="22"/>
          <w:szCs w:val="22"/>
        </w:rPr>
        <w:t>al-qadha</w:t>
      </w:r>
      <w:sdt>
        <w:sdtPr>
          <w:rPr>
            <w:rFonts w:asciiTheme="majorBidi" w:hAnsiTheme="majorBidi" w:cstheme="majorBidi"/>
            <w:sz w:val="22"/>
            <w:szCs w:val="22"/>
          </w:rPr>
          <w:id w:val="-947925979"/>
          <w:citation/>
        </w:sdtPr>
        <w:sdtEndPr/>
        <w:sdtContent>
          <w:r w:rsidR="003F0F6B">
            <w:rPr>
              <w:rFonts w:asciiTheme="majorBidi" w:hAnsiTheme="majorBidi" w:cstheme="majorBidi"/>
              <w:sz w:val="22"/>
              <w:szCs w:val="22"/>
            </w:rPr>
            <w:fldChar w:fldCharType="begin"/>
          </w:r>
          <w:r w:rsidR="003F0F6B">
            <w:rPr>
              <w:rFonts w:asciiTheme="majorBidi" w:hAnsiTheme="majorBidi" w:cstheme="majorBidi"/>
              <w:sz w:val="22"/>
              <w:szCs w:val="22"/>
            </w:rPr>
            <w:instrText xml:space="preserve"> CITATION Wij13 \l 1033 </w:instrText>
          </w:r>
          <w:r w:rsidR="003F0F6B">
            <w:rPr>
              <w:rFonts w:asciiTheme="majorBidi" w:hAnsiTheme="majorBidi" w:cstheme="majorBidi"/>
              <w:sz w:val="22"/>
              <w:szCs w:val="22"/>
            </w:rPr>
            <w:fldChar w:fldCharType="separate"/>
          </w:r>
          <w:r w:rsidR="003F0F6B">
            <w:rPr>
              <w:rFonts w:asciiTheme="majorBidi" w:hAnsiTheme="majorBidi" w:cstheme="majorBidi"/>
              <w:noProof/>
              <w:sz w:val="22"/>
              <w:szCs w:val="22"/>
            </w:rPr>
            <w:t xml:space="preserve"> </w:t>
          </w:r>
          <w:r w:rsidR="003F0F6B" w:rsidRPr="003F0F6B">
            <w:rPr>
              <w:rFonts w:asciiTheme="majorBidi" w:hAnsiTheme="majorBidi" w:cstheme="majorBidi"/>
              <w:noProof/>
              <w:sz w:val="22"/>
              <w:szCs w:val="22"/>
            </w:rPr>
            <w:t>(Wijayanti, 2013)</w:t>
          </w:r>
          <w:r w:rsidR="003F0F6B">
            <w:rPr>
              <w:rFonts w:asciiTheme="majorBidi" w:hAnsiTheme="majorBidi" w:cstheme="majorBidi"/>
              <w:sz w:val="22"/>
              <w:szCs w:val="22"/>
            </w:rPr>
            <w:fldChar w:fldCharType="end"/>
          </w:r>
        </w:sdtContent>
      </w:sdt>
      <w:r w:rsidRPr="006E21DB">
        <w:rPr>
          <w:rFonts w:asciiTheme="majorBidi" w:hAnsiTheme="majorBidi" w:cstheme="majorBidi"/>
          <w:sz w:val="22"/>
          <w:szCs w:val="22"/>
        </w:rPr>
        <w:t>.</w:t>
      </w:r>
      <w:r>
        <w:rPr>
          <w:rFonts w:asciiTheme="majorBidi" w:hAnsiTheme="majorBidi" w:cstheme="majorBidi"/>
          <w:sz w:val="22"/>
          <w:szCs w:val="22"/>
        </w:rPr>
        <w:t xml:space="preserve"> </w:t>
      </w:r>
    </w:p>
    <w:p w14:paraId="4464598A" w14:textId="26153561" w:rsidR="00E33773" w:rsidRDefault="00F76FAF" w:rsidP="00101220">
      <w:pPr>
        <w:pStyle w:val="ListParagraph"/>
        <w:ind w:left="0"/>
        <w:jc w:val="both"/>
        <w:rPr>
          <w:rFonts w:asciiTheme="majorBidi" w:hAnsiTheme="majorBidi" w:cstheme="majorBidi"/>
          <w:b/>
          <w:bCs/>
          <w:i/>
          <w:iCs/>
          <w:sz w:val="22"/>
          <w:szCs w:val="22"/>
        </w:rPr>
      </w:pPr>
      <w:r w:rsidRPr="00C57641">
        <w:rPr>
          <w:rFonts w:asciiTheme="majorBidi" w:hAnsiTheme="majorBidi" w:cstheme="majorBidi"/>
          <w:b/>
          <w:bCs/>
          <w:i/>
          <w:iCs/>
          <w:sz w:val="22"/>
          <w:szCs w:val="22"/>
        </w:rPr>
        <w:t>Pembiayaan Bermasalah</w:t>
      </w:r>
    </w:p>
    <w:p w14:paraId="76709C2D" w14:textId="322B1F99" w:rsidR="00D60972" w:rsidRDefault="00DD095B" w:rsidP="003F0F6B">
      <w:pPr>
        <w:pStyle w:val="ListParagraph"/>
        <w:ind w:left="0"/>
        <w:jc w:val="both"/>
        <w:rPr>
          <w:rFonts w:asciiTheme="majorBidi" w:hAnsiTheme="majorBidi" w:cstheme="majorBidi"/>
          <w:sz w:val="22"/>
          <w:szCs w:val="22"/>
        </w:rPr>
      </w:pPr>
      <w:r>
        <w:rPr>
          <w:rFonts w:asciiTheme="majorBidi" w:hAnsiTheme="majorBidi" w:cstheme="majorBidi"/>
          <w:sz w:val="22"/>
          <w:szCs w:val="22"/>
        </w:rPr>
        <w:tab/>
      </w:r>
      <w:r w:rsidRPr="00DD095B">
        <w:rPr>
          <w:rFonts w:asciiTheme="majorBidi" w:hAnsiTheme="majorBidi" w:cstheme="majorBidi"/>
          <w:sz w:val="22"/>
          <w:szCs w:val="22"/>
        </w:rPr>
        <w:t xml:space="preserve">Pembiayaan bermasalah </w:t>
      </w:r>
      <w:r w:rsidR="006321E9">
        <w:rPr>
          <w:rFonts w:asciiTheme="majorBidi" w:hAnsiTheme="majorBidi" w:cstheme="majorBidi"/>
          <w:sz w:val="22"/>
          <w:szCs w:val="22"/>
        </w:rPr>
        <w:t xml:space="preserve">atau </w:t>
      </w:r>
      <w:r w:rsidRPr="003F0F6B">
        <w:rPr>
          <w:rFonts w:asciiTheme="majorBidi" w:hAnsiTheme="majorBidi" w:cstheme="majorBidi"/>
          <w:i/>
          <w:iCs/>
          <w:sz w:val="22"/>
          <w:szCs w:val="22"/>
        </w:rPr>
        <w:t>Non Performing Loan</w:t>
      </w:r>
      <w:r w:rsidR="006321E9">
        <w:rPr>
          <w:rFonts w:asciiTheme="majorBidi" w:hAnsiTheme="majorBidi" w:cstheme="majorBidi"/>
          <w:sz w:val="22"/>
          <w:szCs w:val="22"/>
        </w:rPr>
        <w:t xml:space="preserve"> (NPL) yaitu, </w:t>
      </w:r>
      <w:r w:rsidR="00CC5F58">
        <w:rPr>
          <w:rFonts w:asciiTheme="majorBidi" w:hAnsiTheme="majorBidi" w:cstheme="majorBidi"/>
          <w:sz w:val="22"/>
          <w:szCs w:val="22"/>
        </w:rPr>
        <w:t xml:space="preserve">dimana kualitas pembiayaanya kurang lancer atau </w:t>
      </w:r>
      <w:r>
        <w:rPr>
          <w:rFonts w:asciiTheme="majorBidi" w:hAnsiTheme="majorBidi" w:cstheme="majorBidi"/>
          <w:sz w:val="22"/>
          <w:szCs w:val="22"/>
        </w:rPr>
        <w:t>macet</w:t>
      </w:r>
      <w:sdt>
        <w:sdtPr>
          <w:rPr>
            <w:rFonts w:asciiTheme="majorBidi" w:hAnsiTheme="majorBidi" w:cstheme="majorBidi"/>
            <w:sz w:val="22"/>
            <w:szCs w:val="22"/>
          </w:rPr>
          <w:id w:val="1443798906"/>
          <w:citation/>
        </w:sdtPr>
        <w:sdtEndPr/>
        <w:sdtContent>
          <w:r>
            <w:rPr>
              <w:rFonts w:asciiTheme="majorBidi" w:hAnsiTheme="majorBidi" w:cstheme="majorBidi"/>
              <w:sz w:val="22"/>
              <w:szCs w:val="22"/>
            </w:rPr>
            <w:fldChar w:fldCharType="begin"/>
          </w:r>
          <w:r>
            <w:rPr>
              <w:rFonts w:asciiTheme="majorBidi" w:hAnsiTheme="majorBidi" w:cstheme="majorBidi"/>
              <w:sz w:val="22"/>
              <w:szCs w:val="22"/>
            </w:rPr>
            <w:instrText xml:space="preserve"> CITATION Uba18 \l 1033 </w:instrText>
          </w:r>
          <w:r>
            <w:rPr>
              <w:rFonts w:asciiTheme="majorBidi" w:hAnsiTheme="majorBidi" w:cstheme="majorBidi"/>
              <w:sz w:val="22"/>
              <w:szCs w:val="22"/>
            </w:rPr>
            <w:fldChar w:fldCharType="separate"/>
          </w:r>
          <w:r>
            <w:rPr>
              <w:rFonts w:asciiTheme="majorBidi" w:hAnsiTheme="majorBidi" w:cstheme="majorBidi"/>
              <w:noProof/>
              <w:sz w:val="22"/>
              <w:szCs w:val="22"/>
            </w:rPr>
            <w:t xml:space="preserve"> </w:t>
          </w:r>
          <w:r w:rsidRPr="00DD095B">
            <w:rPr>
              <w:rFonts w:asciiTheme="majorBidi" w:hAnsiTheme="majorBidi" w:cstheme="majorBidi"/>
              <w:noProof/>
              <w:sz w:val="22"/>
              <w:szCs w:val="22"/>
            </w:rPr>
            <w:t>(Ubaidillah, 2018)</w:t>
          </w:r>
          <w:r>
            <w:rPr>
              <w:rFonts w:asciiTheme="majorBidi" w:hAnsiTheme="majorBidi" w:cstheme="majorBidi"/>
              <w:sz w:val="22"/>
              <w:szCs w:val="22"/>
            </w:rPr>
            <w:fldChar w:fldCharType="end"/>
          </w:r>
        </w:sdtContent>
      </w:sdt>
      <w:r w:rsidRPr="00DD095B">
        <w:rPr>
          <w:rFonts w:asciiTheme="majorBidi" w:hAnsiTheme="majorBidi" w:cstheme="majorBidi"/>
          <w:sz w:val="22"/>
          <w:szCs w:val="22"/>
        </w:rPr>
        <w:t xml:space="preserve">. </w:t>
      </w:r>
      <w:r w:rsidR="006321E9">
        <w:rPr>
          <w:rFonts w:asciiTheme="majorBidi" w:hAnsiTheme="majorBidi" w:cstheme="majorBidi"/>
          <w:sz w:val="22"/>
          <w:szCs w:val="22"/>
        </w:rPr>
        <w:t xml:space="preserve"> </w:t>
      </w:r>
      <w:r w:rsidR="006321E9" w:rsidRPr="006321E9">
        <w:rPr>
          <w:rFonts w:asciiTheme="majorBidi" w:hAnsiTheme="majorBidi" w:cstheme="majorBidi"/>
          <w:sz w:val="22"/>
          <w:szCs w:val="22"/>
        </w:rPr>
        <w:t xml:space="preserve">Pembiayaan bermasalah termasuk dalam kategori kualitas pembiayaan yang diatur </w:t>
      </w:r>
      <w:r w:rsidR="00D60972" w:rsidRPr="006321E9">
        <w:rPr>
          <w:rFonts w:asciiTheme="majorBidi" w:hAnsiTheme="majorBidi" w:cstheme="majorBidi"/>
          <w:sz w:val="22"/>
          <w:szCs w:val="22"/>
        </w:rPr>
        <w:t>Berdasarkan Pasal 4 Surat keputusan Direktur Bank Indonesia Nomor 30/267/KEP/DIR tanggal 27</w:t>
      </w:r>
      <w:r w:rsidR="006321E9" w:rsidRPr="006321E9">
        <w:rPr>
          <w:rFonts w:asciiTheme="majorBidi" w:hAnsiTheme="majorBidi" w:cstheme="majorBidi"/>
          <w:sz w:val="22"/>
          <w:szCs w:val="22"/>
        </w:rPr>
        <w:t xml:space="preserve"> Februari 1998</w:t>
      </w:r>
      <w:r w:rsidR="0033732B">
        <w:rPr>
          <w:rFonts w:asciiTheme="majorBidi" w:hAnsiTheme="majorBidi" w:cstheme="majorBidi"/>
          <w:sz w:val="22"/>
          <w:szCs w:val="22"/>
        </w:rPr>
        <w:t xml:space="preserve">. </w:t>
      </w:r>
      <w:r w:rsidR="0042653D">
        <w:rPr>
          <w:rFonts w:asciiTheme="majorBidi" w:hAnsiTheme="majorBidi" w:cstheme="majorBidi"/>
          <w:sz w:val="22"/>
          <w:szCs w:val="22"/>
        </w:rPr>
        <w:t>Menurut Susilo (</w:t>
      </w:r>
      <w:r w:rsidR="0033732B">
        <w:rPr>
          <w:rFonts w:asciiTheme="majorBidi" w:hAnsiTheme="majorBidi" w:cstheme="majorBidi"/>
          <w:sz w:val="22"/>
          <w:szCs w:val="22"/>
        </w:rPr>
        <w:t>2015</w:t>
      </w:r>
      <w:r w:rsidR="0042653D">
        <w:rPr>
          <w:rFonts w:asciiTheme="majorBidi" w:hAnsiTheme="majorBidi" w:cstheme="majorBidi"/>
          <w:sz w:val="22"/>
          <w:szCs w:val="22"/>
        </w:rPr>
        <w:t>) pembiayaan bermasalah mempunyai karakteristik</w:t>
      </w:r>
      <w:r w:rsidR="006321E9">
        <w:rPr>
          <w:rFonts w:asciiTheme="majorBidi" w:hAnsiTheme="majorBidi" w:cstheme="majorBidi"/>
          <w:sz w:val="22"/>
          <w:szCs w:val="22"/>
        </w:rPr>
        <w:t>, yaitu</w:t>
      </w:r>
      <w:r w:rsidR="00D60972">
        <w:rPr>
          <w:rFonts w:asciiTheme="majorBidi" w:hAnsiTheme="majorBidi" w:cstheme="majorBidi"/>
          <w:sz w:val="22"/>
          <w:szCs w:val="22"/>
        </w:rPr>
        <w:t>:</w:t>
      </w:r>
    </w:p>
    <w:p w14:paraId="5EB87FD2" w14:textId="2571E033" w:rsidR="00D60972" w:rsidRDefault="0042653D" w:rsidP="00D60972">
      <w:pPr>
        <w:pStyle w:val="ListParagraph"/>
        <w:numPr>
          <w:ilvl w:val="0"/>
          <w:numId w:val="8"/>
        </w:numPr>
        <w:jc w:val="both"/>
        <w:rPr>
          <w:rFonts w:asciiTheme="majorBidi" w:hAnsiTheme="majorBidi" w:cstheme="majorBidi"/>
          <w:sz w:val="22"/>
          <w:szCs w:val="22"/>
        </w:rPr>
      </w:pPr>
      <w:r>
        <w:rPr>
          <w:rFonts w:asciiTheme="majorBidi" w:hAnsiTheme="majorBidi" w:cstheme="majorBidi"/>
          <w:sz w:val="22"/>
          <w:szCs w:val="22"/>
        </w:rPr>
        <w:t>Adanya keterlambatan</w:t>
      </w:r>
      <w:r w:rsidR="00D60972">
        <w:rPr>
          <w:rFonts w:asciiTheme="majorBidi" w:hAnsiTheme="majorBidi" w:cstheme="majorBidi"/>
          <w:sz w:val="22"/>
          <w:szCs w:val="22"/>
        </w:rPr>
        <w:t xml:space="preserve"> </w:t>
      </w:r>
      <w:r w:rsidR="00D60972" w:rsidRPr="00647CE1">
        <w:rPr>
          <w:rFonts w:asciiTheme="majorBidi" w:hAnsiTheme="majorBidi" w:cstheme="majorBidi"/>
          <w:sz w:val="22"/>
          <w:szCs w:val="22"/>
        </w:rPr>
        <w:t>angs</w:t>
      </w:r>
      <w:r w:rsidRPr="00647CE1">
        <w:rPr>
          <w:rFonts w:asciiTheme="majorBidi" w:hAnsiTheme="majorBidi" w:cstheme="majorBidi"/>
          <w:sz w:val="22"/>
          <w:szCs w:val="22"/>
        </w:rPr>
        <w:t>uran pokok dan bunga yang</w:t>
      </w:r>
      <w:r w:rsidR="00647CE1" w:rsidRPr="00647CE1">
        <w:rPr>
          <w:rFonts w:asciiTheme="majorBidi" w:hAnsiTheme="majorBidi" w:cstheme="majorBidi"/>
          <w:sz w:val="22"/>
          <w:szCs w:val="22"/>
        </w:rPr>
        <w:t xml:space="preserve"> melebihi</w:t>
      </w:r>
      <w:r w:rsidR="00D60972" w:rsidRPr="00647CE1">
        <w:rPr>
          <w:rFonts w:asciiTheme="majorBidi" w:hAnsiTheme="majorBidi" w:cstheme="majorBidi"/>
          <w:sz w:val="22"/>
          <w:szCs w:val="22"/>
        </w:rPr>
        <w:t xml:space="preserve"> 270 hari</w:t>
      </w:r>
      <w:r w:rsidR="00D60972">
        <w:rPr>
          <w:rFonts w:asciiTheme="majorBidi" w:hAnsiTheme="majorBidi" w:cstheme="majorBidi"/>
          <w:sz w:val="22"/>
          <w:szCs w:val="22"/>
        </w:rPr>
        <w:t>.</w:t>
      </w:r>
    </w:p>
    <w:p w14:paraId="2BAB1E5C" w14:textId="36C2BCCF" w:rsidR="00D60972" w:rsidRDefault="0042653D" w:rsidP="0042653D">
      <w:pPr>
        <w:pStyle w:val="ListParagraph"/>
        <w:numPr>
          <w:ilvl w:val="0"/>
          <w:numId w:val="8"/>
        </w:numPr>
        <w:jc w:val="both"/>
        <w:rPr>
          <w:rFonts w:asciiTheme="majorBidi" w:hAnsiTheme="majorBidi" w:cstheme="majorBidi"/>
          <w:sz w:val="22"/>
          <w:szCs w:val="22"/>
        </w:rPr>
      </w:pPr>
      <w:r>
        <w:rPr>
          <w:rFonts w:asciiTheme="majorBidi" w:hAnsiTheme="majorBidi" w:cstheme="majorBidi"/>
          <w:sz w:val="22"/>
          <w:szCs w:val="22"/>
        </w:rPr>
        <w:t xml:space="preserve">Jika mengalami kerugian maka akan ditutup dengan </w:t>
      </w:r>
      <w:r w:rsidR="00D60972">
        <w:rPr>
          <w:rFonts w:asciiTheme="majorBidi" w:hAnsiTheme="majorBidi" w:cstheme="majorBidi"/>
          <w:sz w:val="22"/>
          <w:szCs w:val="22"/>
        </w:rPr>
        <w:t>pinjaman baru.</w:t>
      </w:r>
    </w:p>
    <w:p w14:paraId="297BB84A" w14:textId="5CE1A203" w:rsidR="005B2F7F" w:rsidRPr="0007606B" w:rsidRDefault="003F0F6B" w:rsidP="002C4495">
      <w:pPr>
        <w:pStyle w:val="ListParagraph"/>
        <w:ind w:left="0"/>
        <w:jc w:val="both"/>
        <w:rPr>
          <w:rFonts w:asciiTheme="majorBidi" w:hAnsiTheme="majorBidi" w:cstheme="majorBidi"/>
          <w:sz w:val="22"/>
          <w:szCs w:val="22"/>
        </w:rPr>
      </w:pPr>
      <w:r>
        <w:rPr>
          <w:rFonts w:asciiTheme="majorBidi" w:hAnsiTheme="majorBidi" w:cstheme="majorBidi"/>
          <w:sz w:val="22"/>
          <w:szCs w:val="22"/>
        </w:rPr>
        <w:tab/>
      </w:r>
      <w:r w:rsidR="005B2F7F" w:rsidRPr="00647CE1">
        <w:rPr>
          <w:rFonts w:asciiTheme="majorBidi" w:hAnsiTheme="majorBidi" w:cstheme="majorBidi"/>
          <w:sz w:val="22"/>
          <w:szCs w:val="22"/>
        </w:rPr>
        <w:t>Berdasarkan latar belakang</w:t>
      </w:r>
      <w:r w:rsidR="0061106F">
        <w:rPr>
          <w:rFonts w:asciiTheme="majorBidi" w:hAnsiTheme="majorBidi" w:cstheme="majorBidi"/>
          <w:sz w:val="22"/>
          <w:szCs w:val="22"/>
        </w:rPr>
        <w:t xml:space="preserve"> yang telah dijelaskan</w:t>
      </w:r>
      <w:r w:rsidR="005B2F7F" w:rsidRPr="00647CE1">
        <w:rPr>
          <w:rFonts w:asciiTheme="majorBidi" w:hAnsiTheme="majorBidi" w:cstheme="majorBidi"/>
          <w:sz w:val="22"/>
          <w:szCs w:val="22"/>
        </w:rPr>
        <w:t>,</w:t>
      </w:r>
      <w:r w:rsidR="002C4495" w:rsidRPr="00647CE1">
        <w:rPr>
          <w:rFonts w:asciiTheme="majorBidi" w:hAnsiTheme="majorBidi" w:cstheme="majorBidi"/>
          <w:sz w:val="22"/>
          <w:szCs w:val="22"/>
        </w:rPr>
        <w:t xml:space="preserve"> </w:t>
      </w:r>
      <w:r w:rsidR="00647CE1" w:rsidRPr="00647CE1">
        <w:rPr>
          <w:rFonts w:asciiTheme="majorBidi" w:hAnsiTheme="majorBidi" w:cstheme="majorBidi"/>
          <w:sz w:val="22"/>
          <w:szCs w:val="22"/>
        </w:rPr>
        <w:t xml:space="preserve">penelitian ini </w:t>
      </w:r>
      <w:r w:rsidR="0061106F">
        <w:rPr>
          <w:rFonts w:asciiTheme="majorBidi" w:hAnsiTheme="majorBidi" w:cstheme="majorBidi"/>
          <w:sz w:val="22"/>
          <w:szCs w:val="22"/>
        </w:rPr>
        <w:t>memiliki tujuan</w:t>
      </w:r>
      <w:r w:rsidR="002C4495" w:rsidRPr="00647CE1">
        <w:rPr>
          <w:rFonts w:asciiTheme="majorBidi" w:hAnsiTheme="majorBidi" w:cstheme="majorBidi"/>
          <w:sz w:val="22"/>
          <w:szCs w:val="22"/>
        </w:rPr>
        <w:t xml:space="preserve"> </w:t>
      </w:r>
      <w:r w:rsidR="005B2F7F" w:rsidRPr="00647CE1">
        <w:rPr>
          <w:rFonts w:asciiTheme="majorBidi" w:hAnsiTheme="majorBidi" w:cstheme="majorBidi"/>
          <w:sz w:val="22"/>
          <w:szCs w:val="22"/>
        </w:rPr>
        <w:t>untuk me</w:t>
      </w:r>
      <w:r w:rsidR="00FC51C3" w:rsidRPr="00647CE1">
        <w:rPr>
          <w:rFonts w:asciiTheme="majorBidi" w:hAnsiTheme="majorBidi" w:cstheme="majorBidi"/>
          <w:sz w:val="22"/>
          <w:szCs w:val="22"/>
        </w:rPr>
        <w:t>njelaskan</w:t>
      </w:r>
      <w:r w:rsidR="00FC51C3">
        <w:rPr>
          <w:rFonts w:asciiTheme="majorBidi" w:hAnsiTheme="majorBidi" w:cstheme="majorBidi"/>
          <w:sz w:val="22"/>
          <w:szCs w:val="22"/>
        </w:rPr>
        <w:t xml:space="preserve"> beberapa penanganan pembiayaan bermasalah di</w:t>
      </w:r>
      <w:r w:rsidR="005B2F7F" w:rsidRPr="009F7D90">
        <w:rPr>
          <w:rFonts w:asciiTheme="majorBidi" w:hAnsiTheme="majorBidi" w:cstheme="majorBidi"/>
          <w:sz w:val="22"/>
          <w:szCs w:val="22"/>
        </w:rPr>
        <w:t xml:space="preserve"> </w:t>
      </w:r>
      <w:r w:rsidR="0002431E" w:rsidRPr="0002431E">
        <w:rPr>
          <w:rFonts w:asciiTheme="majorBidi" w:hAnsiTheme="majorBidi" w:cstheme="majorBidi"/>
          <w:sz w:val="22"/>
          <w:szCs w:val="22"/>
        </w:rPr>
        <w:t>BMT</w:t>
      </w:r>
      <w:r w:rsidR="0002431E">
        <w:rPr>
          <w:rFonts w:asciiTheme="majorBidi" w:hAnsiTheme="majorBidi" w:cstheme="majorBidi"/>
          <w:sz w:val="22"/>
          <w:szCs w:val="22"/>
        </w:rPr>
        <w:t xml:space="preserve"> Hubbul Wathon Sumowono </w:t>
      </w:r>
      <w:r w:rsidR="00647CE1">
        <w:rPr>
          <w:rFonts w:asciiTheme="majorBidi" w:hAnsiTheme="majorBidi" w:cstheme="majorBidi"/>
          <w:sz w:val="22"/>
          <w:szCs w:val="22"/>
        </w:rPr>
        <w:t>selama</w:t>
      </w:r>
      <w:r w:rsidR="00FC51C3">
        <w:rPr>
          <w:rFonts w:asciiTheme="majorBidi" w:hAnsiTheme="majorBidi" w:cstheme="majorBidi"/>
          <w:sz w:val="22"/>
          <w:szCs w:val="22"/>
        </w:rPr>
        <w:t xml:space="preserve"> masa </w:t>
      </w:r>
      <w:r w:rsidR="005B2F7F" w:rsidRPr="009F7D90">
        <w:rPr>
          <w:rFonts w:asciiTheme="majorBidi" w:hAnsiTheme="majorBidi" w:cstheme="majorBidi"/>
          <w:sz w:val="22"/>
          <w:szCs w:val="22"/>
        </w:rPr>
        <w:t>Pandemi Covid-19</w:t>
      </w:r>
      <w:r w:rsidR="00AC331D">
        <w:rPr>
          <w:rFonts w:asciiTheme="majorBidi" w:hAnsiTheme="majorBidi" w:cstheme="majorBidi"/>
          <w:sz w:val="22"/>
          <w:szCs w:val="22"/>
        </w:rPr>
        <w:t xml:space="preserve"> </w:t>
      </w:r>
      <w:r w:rsidR="00647CE1">
        <w:rPr>
          <w:rFonts w:asciiTheme="majorBidi" w:hAnsiTheme="majorBidi" w:cstheme="majorBidi"/>
          <w:sz w:val="22"/>
          <w:szCs w:val="22"/>
        </w:rPr>
        <w:t>dengan menggunakan</w:t>
      </w:r>
      <w:r w:rsidR="0042653D">
        <w:rPr>
          <w:rFonts w:asciiTheme="majorBidi" w:hAnsiTheme="majorBidi" w:cstheme="majorBidi"/>
          <w:sz w:val="22"/>
          <w:szCs w:val="22"/>
        </w:rPr>
        <w:t xml:space="preserve"> prinsip syariah.</w:t>
      </w:r>
      <w:r w:rsidR="005B2F7F" w:rsidRPr="009F7D90">
        <w:rPr>
          <w:rFonts w:asciiTheme="majorBidi" w:hAnsiTheme="majorBidi" w:cstheme="majorBidi"/>
          <w:i/>
          <w:iCs/>
          <w:sz w:val="22"/>
          <w:szCs w:val="22"/>
        </w:rPr>
        <w:t xml:space="preserve"> </w:t>
      </w:r>
    </w:p>
    <w:p w14:paraId="0A59B911" w14:textId="77777777" w:rsidR="005B2F7F" w:rsidRPr="009F7D90" w:rsidRDefault="005B2F7F" w:rsidP="00D73172">
      <w:pPr>
        <w:spacing w:after="120"/>
        <w:ind w:firstLine="360"/>
        <w:jc w:val="both"/>
        <w:rPr>
          <w:sz w:val="22"/>
          <w:szCs w:val="22"/>
        </w:rPr>
      </w:pPr>
    </w:p>
    <w:p w14:paraId="2F1D6DE9"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5B5E9375" w14:textId="19EF724D" w:rsidR="00343682" w:rsidRPr="00E07CC6" w:rsidRDefault="003F4F61" w:rsidP="00521185">
      <w:pPr>
        <w:jc w:val="both"/>
        <w:rPr>
          <w:sz w:val="22"/>
          <w:szCs w:val="22"/>
        </w:rPr>
      </w:pPr>
      <w:r>
        <w:rPr>
          <w:sz w:val="22"/>
          <w:szCs w:val="22"/>
        </w:rPr>
        <w:tab/>
      </w:r>
      <w:r w:rsidR="002C4495">
        <w:rPr>
          <w:sz w:val="22"/>
          <w:szCs w:val="22"/>
        </w:rPr>
        <w:t>P</w:t>
      </w:r>
      <w:r w:rsidR="00521185">
        <w:rPr>
          <w:sz w:val="22"/>
          <w:szCs w:val="22"/>
        </w:rPr>
        <w:t xml:space="preserve">enelitian </w:t>
      </w:r>
      <w:r w:rsidR="002C4495">
        <w:rPr>
          <w:sz w:val="22"/>
          <w:szCs w:val="22"/>
        </w:rPr>
        <w:t xml:space="preserve">ini </w:t>
      </w:r>
      <w:r w:rsidR="00647CE1">
        <w:rPr>
          <w:sz w:val="22"/>
          <w:szCs w:val="22"/>
        </w:rPr>
        <w:t>dilakukan dengan</w:t>
      </w:r>
      <w:r w:rsidR="005F6E1D" w:rsidRPr="00E07CC6">
        <w:rPr>
          <w:sz w:val="22"/>
          <w:szCs w:val="22"/>
        </w:rPr>
        <w:t xml:space="preserve"> pendekatan yang bers</w:t>
      </w:r>
      <w:r w:rsidR="002C4495">
        <w:rPr>
          <w:sz w:val="22"/>
          <w:szCs w:val="22"/>
        </w:rPr>
        <w:t>ifat kualitatif deskriptif melalui wawancara</w:t>
      </w:r>
      <w:r w:rsidR="00521185">
        <w:rPr>
          <w:sz w:val="22"/>
          <w:szCs w:val="22"/>
        </w:rPr>
        <w:t>,</w:t>
      </w:r>
      <w:r w:rsidR="002C4495">
        <w:rPr>
          <w:sz w:val="22"/>
          <w:szCs w:val="22"/>
        </w:rPr>
        <w:t xml:space="preserve"> yaitu  penelitian yang menggambarkan peristiwa untuk</w:t>
      </w:r>
      <w:r w:rsidR="005F6E1D" w:rsidRPr="00E07CC6">
        <w:rPr>
          <w:sz w:val="22"/>
          <w:szCs w:val="22"/>
        </w:rPr>
        <w:t xml:space="preserve"> </w:t>
      </w:r>
      <w:r w:rsidR="002C4495">
        <w:rPr>
          <w:sz w:val="22"/>
          <w:szCs w:val="22"/>
        </w:rPr>
        <w:t>mendapat kesimpulan s</w:t>
      </w:r>
      <w:r w:rsidR="00B67BB9">
        <w:rPr>
          <w:sz w:val="22"/>
          <w:szCs w:val="22"/>
        </w:rPr>
        <w:t>ecara umum (Singarimbun,1989)</w:t>
      </w:r>
      <w:r w:rsidR="002C4495">
        <w:rPr>
          <w:sz w:val="22"/>
          <w:szCs w:val="22"/>
        </w:rPr>
        <w:t xml:space="preserve">. </w:t>
      </w:r>
      <w:r w:rsidR="002C4495" w:rsidRPr="00E07CC6">
        <w:rPr>
          <w:sz w:val="22"/>
          <w:szCs w:val="22"/>
        </w:rPr>
        <w:t>Dalam melak</w:t>
      </w:r>
      <w:r w:rsidR="002548AB">
        <w:rPr>
          <w:sz w:val="22"/>
          <w:szCs w:val="22"/>
        </w:rPr>
        <w:t>sanakan</w:t>
      </w:r>
      <w:r w:rsidR="002C4495" w:rsidRPr="00E07CC6">
        <w:rPr>
          <w:sz w:val="22"/>
          <w:szCs w:val="22"/>
        </w:rPr>
        <w:t xml:space="preserve"> wawancara, </w:t>
      </w:r>
      <w:r w:rsidR="002C4495" w:rsidRPr="002548AB">
        <w:rPr>
          <w:sz w:val="22"/>
          <w:szCs w:val="22"/>
        </w:rPr>
        <w:t xml:space="preserve">peneliti </w:t>
      </w:r>
      <w:r w:rsidR="002548AB" w:rsidRPr="002548AB">
        <w:rPr>
          <w:sz w:val="22"/>
          <w:szCs w:val="22"/>
        </w:rPr>
        <w:t xml:space="preserve">bersama pihak yang terkait pada lembaga BMT Hubbul Wathon dilakukan </w:t>
      </w:r>
      <w:r w:rsidR="002C4495" w:rsidRPr="002548AB">
        <w:rPr>
          <w:sz w:val="22"/>
          <w:szCs w:val="22"/>
        </w:rPr>
        <w:t xml:space="preserve">secara daring </w:t>
      </w:r>
      <w:r w:rsidR="002548AB" w:rsidRPr="002548AB">
        <w:rPr>
          <w:sz w:val="22"/>
          <w:szCs w:val="22"/>
        </w:rPr>
        <w:t>guna mematuhi protokol kesehatan dari pemerintah akibat</w:t>
      </w:r>
      <w:r w:rsidR="002C4495" w:rsidRPr="002548AB">
        <w:rPr>
          <w:sz w:val="22"/>
          <w:szCs w:val="22"/>
        </w:rPr>
        <w:t xml:space="preserve"> </w:t>
      </w:r>
      <w:r w:rsidR="002548AB" w:rsidRPr="002548AB">
        <w:rPr>
          <w:sz w:val="22"/>
          <w:szCs w:val="22"/>
        </w:rPr>
        <w:t>pandemi</w:t>
      </w:r>
      <w:r w:rsidR="002C4495" w:rsidRPr="002548AB">
        <w:rPr>
          <w:sz w:val="22"/>
          <w:szCs w:val="22"/>
        </w:rPr>
        <w:t xml:space="preserve"> Covid-19.</w:t>
      </w:r>
      <w:r w:rsidR="002C4495" w:rsidRPr="00E07CC6">
        <w:rPr>
          <w:sz w:val="22"/>
          <w:szCs w:val="22"/>
        </w:rPr>
        <w:t xml:space="preserve"> </w:t>
      </w:r>
      <w:r w:rsidR="002C4495">
        <w:rPr>
          <w:sz w:val="22"/>
          <w:szCs w:val="22"/>
        </w:rPr>
        <w:t>Esterberg mengatakan</w:t>
      </w:r>
      <w:r w:rsidR="005F6E1D" w:rsidRPr="00E07CC6">
        <w:rPr>
          <w:sz w:val="22"/>
          <w:szCs w:val="22"/>
        </w:rPr>
        <w:t xml:space="preserve"> </w:t>
      </w:r>
      <w:r w:rsidR="00E07CC6">
        <w:rPr>
          <w:sz w:val="22"/>
          <w:szCs w:val="22"/>
        </w:rPr>
        <w:t xml:space="preserve">wawancara merupakan pertemuan dua </w:t>
      </w:r>
      <w:r w:rsidR="002C4495">
        <w:rPr>
          <w:sz w:val="22"/>
          <w:szCs w:val="22"/>
        </w:rPr>
        <w:t>orang dengan tanya jawab untuk mendapat informasi dalam satu topik yang sama</w:t>
      </w:r>
      <w:sdt>
        <w:sdtPr>
          <w:rPr>
            <w:sz w:val="22"/>
            <w:szCs w:val="22"/>
          </w:rPr>
          <w:id w:val="-414166097"/>
          <w:citation/>
        </w:sdtPr>
        <w:sdtEndPr/>
        <w:sdtContent>
          <w:r w:rsidR="00B67BB9">
            <w:rPr>
              <w:sz w:val="22"/>
              <w:szCs w:val="22"/>
            </w:rPr>
            <w:fldChar w:fldCharType="begin"/>
          </w:r>
          <w:r w:rsidR="00B67BB9">
            <w:rPr>
              <w:sz w:val="22"/>
              <w:szCs w:val="22"/>
            </w:rPr>
            <w:instrText xml:space="preserve"> CITATION Sug08 \l 1033 </w:instrText>
          </w:r>
          <w:r w:rsidR="00B67BB9">
            <w:rPr>
              <w:sz w:val="22"/>
              <w:szCs w:val="22"/>
            </w:rPr>
            <w:fldChar w:fldCharType="separate"/>
          </w:r>
          <w:r w:rsidR="00B67BB9">
            <w:rPr>
              <w:noProof/>
              <w:sz w:val="22"/>
              <w:szCs w:val="22"/>
            </w:rPr>
            <w:t xml:space="preserve"> </w:t>
          </w:r>
          <w:r w:rsidR="00B67BB9" w:rsidRPr="00B67BB9">
            <w:rPr>
              <w:noProof/>
              <w:sz w:val="22"/>
              <w:szCs w:val="22"/>
            </w:rPr>
            <w:t>(Sugiyono, 2008)</w:t>
          </w:r>
          <w:r w:rsidR="00B67BB9">
            <w:rPr>
              <w:sz w:val="22"/>
              <w:szCs w:val="22"/>
            </w:rPr>
            <w:fldChar w:fldCharType="end"/>
          </w:r>
        </w:sdtContent>
      </w:sdt>
      <w:r w:rsidR="005F6E1D" w:rsidRPr="00E07CC6">
        <w:rPr>
          <w:sz w:val="22"/>
          <w:szCs w:val="22"/>
        </w:rPr>
        <w:t>. Peneliti</w:t>
      </w:r>
      <w:r w:rsidR="00343682" w:rsidRPr="00E07CC6">
        <w:rPr>
          <w:sz w:val="22"/>
          <w:szCs w:val="22"/>
        </w:rPr>
        <w:t xml:space="preserve"> juga menggunakan metode </w:t>
      </w:r>
      <w:r w:rsidR="00343682" w:rsidRPr="00E07CC6">
        <w:rPr>
          <w:i/>
          <w:iCs/>
          <w:sz w:val="22"/>
          <w:szCs w:val="22"/>
        </w:rPr>
        <w:t>library research</w:t>
      </w:r>
      <w:r w:rsidR="00343682" w:rsidRPr="00E07CC6">
        <w:rPr>
          <w:sz w:val="22"/>
          <w:szCs w:val="22"/>
        </w:rPr>
        <w:t xml:space="preserve"> (kepustakaan) yaitu mengambil dari beberapa referensi artikel, jurnal-jurnal yang telah di</w:t>
      </w:r>
      <w:r w:rsidR="005F6E1D" w:rsidRPr="00E07CC6">
        <w:rPr>
          <w:sz w:val="22"/>
          <w:szCs w:val="22"/>
        </w:rPr>
        <w:t xml:space="preserve">publikasikan sesuai dengan </w:t>
      </w:r>
      <w:r w:rsidR="003F1CAC" w:rsidRPr="00E07CC6">
        <w:rPr>
          <w:sz w:val="22"/>
          <w:szCs w:val="22"/>
        </w:rPr>
        <w:t>fenomena</w:t>
      </w:r>
      <w:r w:rsidR="00343682" w:rsidRPr="00E07CC6">
        <w:rPr>
          <w:sz w:val="22"/>
          <w:szCs w:val="22"/>
        </w:rPr>
        <w:t xml:space="preserve"> </w:t>
      </w:r>
      <w:r w:rsidR="003F1CAC" w:rsidRPr="00E07CC6">
        <w:rPr>
          <w:sz w:val="22"/>
          <w:szCs w:val="22"/>
        </w:rPr>
        <w:t xml:space="preserve">dan </w:t>
      </w:r>
      <w:r w:rsidR="00521185">
        <w:rPr>
          <w:sz w:val="22"/>
          <w:szCs w:val="22"/>
        </w:rPr>
        <w:t>realitas ekonomi.</w:t>
      </w:r>
    </w:p>
    <w:p w14:paraId="3979D0A5" w14:textId="77777777" w:rsidR="00FF160A" w:rsidRDefault="00FF160A" w:rsidP="00FF160A">
      <w:pPr>
        <w:pStyle w:val="ListParagraph"/>
        <w:ind w:left="1800"/>
      </w:pPr>
    </w:p>
    <w:p w14:paraId="19EC34D6"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15B3C89E" w14:textId="77777777" w:rsidR="00467D33"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09650716" w14:textId="737E904D" w:rsidR="00C012D1" w:rsidRDefault="00C012D1" w:rsidP="00C012D1">
      <w:pPr>
        <w:tabs>
          <w:tab w:val="left" w:pos="720"/>
        </w:tabs>
        <w:jc w:val="both"/>
        <w:rPr>
          <w:rFonts w:asciiTheme="majorBidi" w:hAnsiTheme="majorBidi" w:cstheme="majorBidi"/>
          <w:sz w:val="22"/>
          <w:szCs w:val="22"/>
        </w:rPr>
      </w:pPr>
      <w:r>
        <w:rPr>
          <w:sz w:val="22"/>
          <w:szCs w:val="22"/>
          <w:lang w:val="id-ID"/>
        </w:rPr>
        <w:tab/>
      </w:r>
      <w:r w:rsidR="00BD5031" w:rsidRPr="000F699F">
        <w:rPr>
          <w:sz w:val="22"/>
          <w:szCs w:val="22"/>
          <w:lang w:val="id-ID"/>
        </w:rPr>
        <w:t>Penelitian ini diambil dari wawancara secara daring melalui platform yang bernama zoom dengan</w:t>
      </w:r>
      <w:r w:rsidR="00BD5031">
        <w:rPr>
          <w:sz w:val="22"/>
          <w:szCs w:val="22"/>
          <w:lang w:val="en-GB"/>
        </w:rPr>
        <w:t xml:space="preserve"> </w:t>
      </w:r>
      <w:r w:rsidR="00BD5031" w:rsidRPr="00B31BD8">
        <w:rPr>
          <w:sz w:val="22"/>
          <w:szCs w:val="22"/>
        </w:rPr>
        <w:t>Bapak Muhammad Fauzan selaku Manajer BMT Hubbul Wat</w:t>
      </w:r>
      <w:r w:rsidR="00F61CB9">
        <w:rPr>
          <w:sz w:val="22"/>
          <w:szCs w:val="22"/>
        </w:rPr>
        <w:t>h</w:t>
      </w:r>
      <w:r w:rsidR="00BD5031" w:rsidRPr="00B31BD8">
        <w:rPr>
          <w:sz w:val="22"/>
          <w:szCs w:val="22"/>
        </w:rPr>
        <w:t>on Sumowono</w:t>
      </w:r>
      <w:r w:rsidR="00BD5031" w:rsidRPr="000F699F">
        <w:rPr>
          <w:sz w:val="22"/>
          <w:szCs w:val="22"/>
          <w:lang w:val="id-ID"/>
        </w:rPr>
        <w:t xml:space="preserve">. </w:t>
      </w:r>
      <w:r w:rsidRPr="00727CC6">
        <w:rPr>
          <w:rFonts w:asciiTheme="majorBidi" w:hAnsiTheme="majorBidi" w:cstheme="majorBidi"/>
          <w:sz w:val="22"/>
          <w:szCs w:val="22"/>
        </w:rPr>
        <w:t xml:space="preserve">Dengan visi utamanya yaitu </w:t>
      </w:r>
      <w:r w:rsidRPr="002548AB">
        <w:rPr>
          <w:rFonts w:asciiTheme="majorBidi" w:hAnsiTheme="majorBidi" w:cstheme="majorBidi"/>
          <w:sz w:val="22"/>
          <w:szCs w:val="22"/>
        </w:rPr>
        <w:t xml:space="preserve">BMT </w:t>
      </w:r>
      <w:r w:rsidR="002548AB" w:rsidRPr="002548AB">
        <w:rPr>
          <w:rFonts w:asciiTheme="majorBidi" w:hAnsiTheme="majorBidi" w:cstheme="majorBidi"/>
          <w:sz w:val="22"/>
          <w:szCs w:val="22"/>
        </w:rPr>
        <w:t xml:space="preserve">yang amanah, </w:t>
      </w:r>
      <w:r w:rsidRPr="002548AB">
        <w:rPr>
          <w:rFonts w:asciiTheme="majorBidi" w:hAnsiTheme="majorBidi" w:cstheme="majorBidi"/>
          <w:sz w:val="22"/>
          <w:szCs w:val="22"/>
        </w:rPr>
        <w:t xml:space="preserve">teladan, </w:t>
      </w:r>
      <w:r w:rsidR="002548AB" w:rsidRPr="002548AB">
        <w:rPr>
          <w:rFonts w:asciiTheme="majorBidi" w:hAnsiTheme="majorBidi" w:cstheme="majorBidi"/>
          <w:sz w:val="22"/>
          <w:szCs w:val="22"/>
        </w:rPr>
        <w:t xml:space="preserve">sehat, </w:t>
      </w:r>
      <w:r w:rsidRPr="002548AB">
        <w:rPr>
          <w:rFonts w:asciiTheme="majorBidi" w:hAnsiTheme="majorBidi" w:cstheme="majorBidi"/>
          <w:sz w:val="22"/>
          <w:szCs w:val="22"/>
        </w:rPr>
        <w:t xml:space="preserve"> profesional serta mampu meningkatkan kesejahteraan </w:t>
      </w:r>
      <w:r w:rsidR="002548AB">
        <w:rPr>
          <w:rFonts w:asciiTheme="majorBidi" w:hAnsiTheme="majorBidi" w:cstheme="majorBidi"/>
          <w:sz w:val="22"/>
          <w:szCs w:val="22"/>
        </w:rPr>
        <w:t>anggota dan pengelola</w:t>
      </w:r>
      <w:r w:rsidRPr="00727CC6">
        <w:rPr>
          <w:rFonts w:asciiTheme="majorBidi" w:hAnsiTheme="majorBidi" w:cstheme="majorBidi"/>
          <w:sz w:val="22"/>
          <w:szCs w:val="22"/>
        </w:rPr>
        <w:t>.</w:t>
      </w:r>
      <w:r w:rsidR="000632A5">
        <w:rPr>
          <w:rFonts w:asciiTheme="majorBidi" w:hAnsiTheme="majorBidi" w:cstheme="majorBidi"/>
          <w:sz w:val="22"/>
          <w:szCs w:val="22"/>
        </w:rPr>
        <w:t xml:space="preserve"> Terdapat</w:t>
      </w:r>
      <w:r w:rsidRPr="00727CC6">
        <w:rPr>
          <w:rFonts w:asciiTheme="majorBidi" w:hAnsiTheme="majorBidi" w:cstheme="majorBidi"/>
          <w:sz w:val="22"/>
          <w:szCs w:val="22"/>
        </w:rPr>
        <w:t xml:space="preserve"> </w:t>
      </w:r>
      <w:r w:rsidR="000632A5" w:rsidRPr="000632A5">
        <w:rPr>
          <w:rFonts w:asciiTheme="majorBidi" w:hAnsiTheme="majorBidi" w:cstheme="majorBidi"/>
          <w:sz w:val="22"/>
          <w:szCs w:val="22"/>
        </w:rPr>
        <w:t>Dewan Pengawas Syariah d</w:t>
      </w:r>
      <w:r w:rsidRPr="000632A5">
        <w:rPr>
          <w:rFonts w:asciiTheme="majorBidi" w:hAnsiTheme="majorBidi" w:cstheme="majorBidi"/>
          <w:sz w:val="22"/>
          <w:szCs w:val="22"/>
        </w:rPr>
        <w:t>alam</w:t>
      </w:r>
      <w:r w:rsidR="000632A5" w:rsidRPr="000632A5">
        <w:rPr>
          <w:rFonts w:asciiTheme="majorBidi" w:hAnsiTheme="majorBidi" w:cstheme="majorBidi"/>
          <w:sz w:val="22"/>
          <w:szCs w:val="22"/>
        </w:rPr>
        <w:t xml:space="preserve"> BMT Hubbul Wathon karena lembaga tersebut</w:t>
      </w:r>
      <w:r w:rsidRPr="000632A5">
        <w:rPr>
          <w:rFonts w:asciiTheme="majorBidi" w:hAnsiTheme="majorBidi" w:cstheme="majorBidi"/>
          <w:sz w:val="22"/>
          <w:szCs w:val="22"/>
        </w:rPr>
        <w:t xml:space="preserve"> menjalankan pelayanan institusi keuangan</w:t>
      </w:r>
      <w:r w:rsidR="000632A5" w:rsidRPr="000632A5">
        <w:rPr>
          <w:rFonts w:asciiTheme="majorBidi" w:hAnsiTheme="majorBidi" w:cstheme="majorBidi"/>
          <w:sz w:val="22"/>
          <w:szCs w:val="22"/>
        </w:rPr>
        <w:t xml:space="preserve"> menggunakan </w:t>
      </w:r>
      <w:r w:rsidRPr="000632A5">
        <w:rPr>
          <w:rFonts w:asciiTheme="majorBidi" w:hAnsiTheme="majorBidi" w:cstheme="majorBidi"/>
          <w:sz w:val="22"/>
          <w:szCs w:val="22"/>
        </w:rPr>
        <w:t xml:space="preserve"> </w:t>
      </w:r>
      <w:r w:rsidR="002548AB" w:rsidRPr="000632A5">
        <w:rPr>
          <w:rFonts w:asciiTheme="majorBidi" w:hAnsiTheme="majorBidi" w:cstheme="majorBidi"/>
          <w:sz w:val="22"/>
          <w:szCs w:val="22"/>
        </w:rPr>
        <w:t>prinsip syari</w:t>
      </w:r>
      <w:r w:rsidR="000632A5">
        <w:rPr>
          <w:rFonts w:asciiTheme="majorBidi" w:hAnsiTheme="majorBidi" w:cstheme="majorBidi"/>
          <w:sz w:val="22"/>
          <w:szCs w:val="22"/>
        </w:rPr>
        <w:t>ah</w:t>
      </w:r>
      <w:r w:rsidRPr="000632A5">
        <w:rPr>
          <w:rFonts w:asciiTheme="majorBidi" w:hAnsiTheme="majorBidi" w:cstheme="majorBidi"/>
          <w:sz w:val="22"/>
          <w:szCs w:val="22"/>
        </w:rPr>
        <w:t>. Pasal 14 ayat 1 menjelaskan bahwa KSPPS waji</w:t>
      </w:r>
      <w:r w:rsidR="000632A5" w:rsidRPr="000632A5">
        <w:rPr>
          <w:rFonts w:asciiTheme="majorBidi" w:hAnsiTheme="majorBidi" w:cstheme="majorBidi"/>
          <w:sz w:val="22"/>
          <w:szCs w:val="22"/>
        </w:rPr>
        <w:t>b memiliki Dewan Pengawas Syariah.  Peran sebagai Dewan Pengawas Syari</w:t>
      </w:r>
      <w:r w:rsidRPr="000632A5">
        <w:rPr>
          <w:rFonts w:asciiTheme="majorBidi" w:hAnsiTheme="majorBidi" w:cstheme="majorBidi"/>
          <w:sz w:val="22"/>
          <w:szCs w:val="22"/>
        </w:rPr>
        <w:t xml:space="preserve">ah itu sendiri tentunya melihat bagaimana akad-akad itu dilakukan oleh LKS </w:t>
      </w:r>
      <w:sdt>
        <w:sdtPr>
          <w:rPr>
            <w:rFonts w:asciiTheme="majorBidi" w:hAnsiTheme="majorBidi" w:cstheme="majorBidi"/>
            <w:sz w:val="22"/>
            <w:szCs w:val="22"/>
          </w:rPr>
          <w:id w:val="-2011902732"/>
          <w:citation/>
        </w:sdtPr>
        <w:sdtEndPr/>
        <w:sdtContent>
          <w:r w:rsidRPr="000632A5">
            <w:rPr>
              <w:rFonts w:asciiTheme="majorBidi" w:hAnsiTheme="majorBidi" w:cstheme="majorBidi"/>
              <w:sz w:val="22"/>
              <w:szCs w:val="22"/>
            </w:rPr>
            <w:fldChar w:fldCharType="begin"/>
          </w:r>
          <w:r w:rsidRPr="000632A5">
            <w:rPr>
              <w:rFonts w:asciiTheme="majorBidi" w:hAnsiTheme="majorBidi" w:cstheme="majorBidi"/>
              <w:sz w:val="22"/>
              <w:szCs w:val="22"/>
            </w:rPr>
            <w:instrText xml:space="preserve"> CITATION Uli18 \l 1033 </w:instrText>
          </w:r>
          <w:r w:rsidRPr="000632A5">
            <w:rPr>
              <w:rFonts w:asciiTheme="majorBidi" w:hAnsiTheme="majorBidi" w:cstheme="majorBidi"/>
              <w:sz w:val="22"/>
              <w:szCs w:val="22"/>
            </w:rPr>
            <w:fldChar w:fldCharType="separate"/>
          </w:r>
          <w:r w:rsidRPr="000632A5">
            <w:rPr>
              <w:rFonts w:asciiTheme="majorBidi" w:hAnsiTheme="majorBidi" w:cstheme="majorBidi"/>
              <w:noProof/>
              <w:sz w:val="22"/>
              <w:szCs w:val="22"/>
            </w:rPr>
            <w:t>(Ulin, 2018)</w:t>
          </w:r>
          <w:r w:rsidRPr="000632A5">
            <w:rPr>
              <w:rFonts w:asciiTheme="majorBidi" w:hAnsiTheme="majorBidi" w:cstheme="majorBidi"/>
              <w:sz w:val="22"/>
              <w:szCs w:val="22"/>
            </w:rPr>
            <w:fldChar w:fldCharType="end"/>
          </w:r>
        </w:sdtContent>
      </w:sdt>
      <w:r w:rsidRPr="000632A5">
        <w:rPr>
          <w:rFonts w:asciiTheme="majorBidi" w:hAnsiTheme="majorBidi" w:cstheme="majorBidi"/>
          <w:sz w:val="22"/>
          <w:szCs w:val="22"/>
        </w:rPr>
        <w:t>.</w:t>
      </w:r>
    </w:p>
    <w:p w14:paraId="4AD36903" w14:textId="175E453B" w:rsidR="00BD5031" w:rsidRPr="00C012D1" w:rsidRDefault="00C012D1" w:rsidP="00C012D1">
      <w:pPr>
        <w:tabs>
          <w:tab w:val="left" w:pos="720"/>
        </w:tabs>
        <w:jc w:val="both"/>
        <w:rPr>
          <w:sz w:val="22"/>
          <w:szCs w:val="22"/>
          <w:lang w:val="id-ID"/>
        </w:rPr>
      </w:pPr>
      <w:r>
        <w:rPr>
          <w:rFonts w:asciiTheme="majorBidi" w:hAnsiTheme="majorBidi" w:cstheme="majorBidi"/>
          <w:sz w:val="22"/>
          <w:szCs w:val="22"/>
        </w:rPr>
        <w:tab/>
      </w:r>
      <w:r w:rsidR="00BD5031" w:rsidRPr="000F699F">
        <w:rPr>
          <w:sz w:val="22"/>
          <w:szCs w:val="22"/>
          <w:lang w:val="id-ID"/>
        </w:rPr>
        <w:t>Dari penelitian ini kami</w:t>
      </w:r>
      <w:r w:rsidR="00BD5031">
        <w:rPr>
          <w:sz w:val="22"/>
          <w:szCs w:val="22"/>
          <w:lang w:val="en-GB"/>
        </w:rPr>
        <w:t xml:space="preserve"> akan menguraikan jawaban atas</w:t>
      </w:r>
      <w:r w:rsidR="00BD5031" w:rsidRPr="000F699F">
        <w:rPr>
          <w:sz w:val="22"/>
          <w:szCs w:val="22"/>
          <w:lang w:val="id-ID"/>
        </w:rPr>
        <w:t xml:space="preserve"> pertanyaan bagaimana gambaran umum perihal BMT Hubbul Wat</w:t>
      </w:r>
      <w:r w:rsidR="00F61CB9">
        <w:rPr>
          <w:sz w:val="22"/>
          <w:szCs w:val="22"/>
        </w:rPr>
        <w:t>h</w:t>
      </w:r>
      <w:r w:rsidR="00BD5031" w:rsidRPr="000F699F">
        <w:rPr>
          <w:sz w:val="22"/>
          <w:szCs w:val="22"/>
          <w:lang w:val="id-ID"/>
        </w:rPr>
        <w:t>on, bagaimana perkembangan anggota nasabah di BMT Hubbul Wat</w:t>
      </w:r>
      <w:r w:rsidR="00F61CB9">
        <w:rPr>
          <w:sz w:val="22"/>
          <w:szCs w:val="22"/>
        </w:rPr>
        <w:t>h</w:t>
      </w:r>
      <w:r w:rsidR="00BD5031" w:rsidRPr="000F699F">
        <w:rPr>
          <w:sz w:val="22"/>
          <w:szCs w:val="22"/>
          <w:lang w:val="id-ID"/>
        </w:rPr>
        <w:t xml:space="preserve">on. Selain itu, fokus utama dari penelitian ini adalah mengetahui seberapa besar lonjakan kredit macet yang terjadi di BMT Hubbul Waton akibat dari adanya pandemi </w:t>
      </w:r>
      <w:r w:rsidR="00BD5031" w:rsidRPr="00B21EC5">
        <w:rPr>
          <w:i/>
          <w:iCs/>
          <w:sz w:val="22"/>
          <w:szCs w:val="22"/>
          <w:lang w:val="id-ID"/>
        </w:rPr>
        <w:t>covid-19</w:t>
      </w:r>
      <w:r w:rsidR="00BD5031" w:rsidRPr="000F699F">
        <w:rPr>
          <w:sz w:val="22"/>
          <w:szCs w:val="22"/>
          <w:lang w:val="id-ID"/>
        </w:rPr>
        <w:t xml:space="preserve"> di Indonesia</w:t>
      </w:r>
      <w:r>
        <w:rPr>
          <w:sz w:val="22"/>
          <w:szCs w:val="22"/>
          <w:lang w:val="id-ID"/>
        </w:rPr>
        <w:t xml:space="preserve"> yang terjadi sejak maret lalu.</w:t>
      </w:r>
      <w:r w:rsidR="00BD5031" w:rsidRPr="000F699F">
        <w:rPr>
          <w:sz w:val="22"/>
          <w:szCs w:val="22"/>
          <w:lang w:val="id-ID"/>
        </w:rPr>
        <w:t>Karena seperti yang telah</w:t>
      </w:r>
      <w:r w:rsidR="00BD5031" w:rsidRPr="004A7C30">
        <w:rPr>
          <w:sz w:val="22"/>
          <w:szCs w:val="22"/>
          <w:lang w:val="id-ID"/>
        </w:rPr>
        <w:t xml:space="preserve"> </w:t>
      </w:r>
      <w:r w:rsidR="00BD5031" w:rsidRPr="000F699F">
        <w:rPr>
          <w:sz w:val="22"/>
          <w:szCs w:val="22"/>
          <w:lang w:val="id-ID"/>
        </w:rPr>
        <w:t xml:space="preserve">diketahui, pandemi ini telah </w:t>
      </w:r>
      <w:r w:rsidR="00BD5031" w:rsidRPr="000F699F">
        <w:rPr>
          <w:sz w:val="22"/>
          <w:szCs w:val="22"/>
          <w:lang w:val="id-ID"/>
        </w:rPr>
        <w:lastRenderedPageBreak/>
        <w:t xml:space="preserve">melumpuhkan </w:t>
      </w:r>
      <w:r w:rsidR="00BD5031" w:rsidRPr="002A1BF5">
        <w:rPr>
          <w:sz w:val="22"/>
          <w:szCs w:val="22"/>
          <w:lang w:val="id-ID"/>
        </w:rPr>
        <w:t xml:space="preserve">perekonomian hampir </w:t>
      </w:r>
      <w:r w:rsidR="000632A5" w:rsidRPr="00236501">
        <w:rPr>
          <w:sz w:val="22"/>
          <w:szCs w:val="22"/>
          <w:lang w:val="id-ID"/>
        </w:rPr>
        <w:t xml:space="preserve"> di </w:t>
      </w:r>
      <w:r w:rsidR="00BD5031" w:rsidRPr="002A1BF5">
        <w:rPr>
          <w:sz w:val="22"/>
          <w:szCs w:val="22"/>
          <w:lang w:val="id-ID"/>
        </w:rPr>
        <w:t xml:space="preserve">seluruh negara  termasuk </w:t>
      </w:r>
      <w:r w:rsidR="002A1BF5" w:rsidRPr="00236501">
        <w:rPr>
          <w:sz w:val="22"/>
          <w:szCs w:val="22"/>
          <w:lang w:val="id-ID"/>
        </w:rPr>
        <w:t xml:space="preserve"> </w:t>
      </w:r>
      <w:r w:rsidR="002A1BF5">
        <w:rPr>
          <w:sz w:val="22"/>
          <w:szCs w:val="22"/>
          <w:lang w:val="id-ID"/>
        </w:rPr>
        <w:t>Indonesia.</w:t>
      </w:r>
      <w:r w:rsidR="00BD5031" w:rsidRPr="000F699F">
        <w:rPr>
          <w:sz w:val="22"/>
          <w:szCs w:val="22"/>
          <w:lang w:val="id-ID"/>
        </w:rPr>
        <w:t xml:space="preserve"> berikut grafik yang menyajikan kemerosotan </w:t>
      </w:r>
      <w:r w:rsidR="00BD5031">
        <w:rPr>
          <w:noProof/>
        </w:rPr>
        <w:drawing>
          <wp:anchor distT="0" distB="0" distL="114300" distR="114300" simplePos="0" relativeHeight="251659264" behindDoc="0" locked="0" layoutInCell="1" allowOverlap="1" wp14:anchorId="7ADC48D8" wp14:editId="36F595BA">
            <wp:simplePos x="0" y="0"/>
            <wp:positionH relativeFrom="column">
              <wp:posOffset>619125</wp:posOffset>
            </wp:positionH>
            <wp:positionV relativeFrom="paragraph">
              <wp:posOffset>406400</wp:posOffset>
            </wp:positionV>
            <wp:extent cx="4229100" cy="228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9100" cy="2286000"/>
                    </a:xfrm>
                    <a:prstGeom prst="rect">
                      <a:avLst/>
                    </a:prstGeom>
                  </pic:spPr>
                </pic:pic>
              </a:graphicData>
            </a:graphic>
          </wp:anchor>
        </w:drawing>
      </w:r>
      <w:r w:rsidR="00BD5031" w:rsidRPr="000F699F">
        <w:rPr>
          <w:sz w:val="22"/>
          <w:szCs w:val="22"/>
          <w:lang w:val="id-ID"/>
        </w:rPr>
        <w:t xml:space="preserve">perekonomian Indonesia karena adanya pandemi virus </w:t>
      </w:r>
      <w:r w:rsidR="00BD5031" w:rsidRPr="00B21EC5">
        <w:rPr>
          <w:i/>
          <w:iCs/>
          <w:sz w:val="22"/>
          <w:szCs w:val="22"/>
          <w:lang w:val="id-ID"/>
        </w:rPr>
        <w:t>covid-19</w:t>
      </w:r>
      <w:r w:rsidR="00BD5031" w:rsidRPr="000F699F">
        <w:rPr>
          <w:sz w:val="22"/>
          <w:szCs w:val="22"/>
          <w:lang w:val="id-ID"/>
        </w:rPr>
        <w:t xml:space="preserve"> :</w:t>
      </w:r>
    </w:p>
    <w:p w14:paraId="28BC2715" w14:textId="1692B2B1" w:rsidR="00BD5031" w:rsidRPr="000F699F" w:rsidRDefault="00BD5031" w:rsidP="002A1BF5">
      <w:pPr>
        <w:jc w:val="center"/>
        <w:rPr>
          <w:sz w:val="22"/>
          <w:szCs w:val="22"/>
          <w:lang w:val="id-ID"/>
        </w:rPr>
      </w:pPr>
      <w:r w:rsidRPr="000F699F">
        <w:rPr>
          <w:sz w:val="22"/>
          <w:szCs w:val="22"/>
          <w:lang w:val="id-ID"/>
        </w:rPr>
        <w:t>Sumber: Badan Pusat Statistik, Agustus 2020</w:t>
      </w:r>
    </w:p>
    <w:p w14:paraId="779FF879" w14:textId="77777777" w:rsidR="00F61CB9" w:rsidRDefault="00BD5031" w:rsidP="00F61CB9">
      <w:pPr>
        <w:jc w:val="center"/>
        <w:rPr>
          <w:b/>
          <w:bCs/>
          <w:sz w:val="22"/>
          <w:szCs w:val="22"/>
          <w:lang w:val="id-ID"/>
        </w:rPr>
      </w:pPr>
      <w:r w:rsidRPr="000F699F">
        <w:rPr>
          <w:b/>
          <w:bCs/>
          <w:sz w:val="22"/>
          <w:szCs w:val="22"/>
          <w:lang w:val="id-ID"/>
        </w:rPr>
        <w:t>Gambar 1 : Pertumbuhan Ekonomi Indonesia Tahun 2012-2020</w:t>
      </w:r>
    </w:p>
    <w:p w14:paraId="14DDE401" w14:textId="77777777" w:rsidR="002A1BF5" w:rsidRDefault="002A1BF5" w:rsidP="00F61CB9">
      <w:pPr>
        <w:jc w:val="center"/>
        <w:rPr>
          <w:b/>
          <w:bCs/>
          <w:sz w:val="22"/>
          <w:szCs w:val="22"/>
          <w:lang w:val="id-ID"/>
        </w:rPr>
      </w:pPr>
    </w:p>
    <w:p w14:paraId="726C1C67" w14:textId="54D52D93" w:rsidR="0043239F" w:rsidRPr="005616E0" w:rsidRDefault="00F61CB9" w:rsidP="005616E0">
      <w:pPr>
        <w:jc w:val="both"/>
        <w:rPr>
          <w:b/>
          <w:bCs/>
          <w:sz w:val="22"/>
          <w:szCs w:val="22"/>
          <w:lang w:val="id-ID"/>
        </w:rPr>
      </w:pPr>
      <w:r>
        <w:rPr>
          <w:sz w:val="22"/>
          <w:szCs w:val="22"/>
          <w:lang w:val="id-ID"/>
        </w:rPr>
        <w:tab/>
      </w:r>
      <w:r w:rsidR="00BD5031" w:rsidRPr="000F699F">
        <w:rPr>
          <w:sz w:val="22"/>
          <w:szCs w:val="22"/>
          <w:lang w:val="id-ID"/>
        </w:rPr>
        <w:t>Mengutip dari cnbcindonesia.com, pertumbuhan ekonomi kwartal ke II di Indonesia mengalami penurunan tajam kebawah sebesar 5,32% dari pertumbuhan ekonomi kwartal ke II di tahun 2019 bila dilihat dari sisi tahun ke tahun (</w:t>
      </w:r>
      <w:r w:rsidR="00BD5031" w:rsidRPr="00B21EC5">
        <w:rPr>
          <w:i/>
          <w:iCs/>
          <w:sz w:val="22"/>
          <w:szCs w:val="22"/>
          <w:lang w:val="id-ID"/>
        </w:rPr>
        <w:t>year to year</w:t>
      </w:r>
      <w:r w:rsidR="00BD5031">
        <w:rPr>
          <w:sz w:val="22"/>
          <w:szCs w:val="22"/>
          <w:lang w:val="id-ID"/>
        </w:rPr>
        <w:t xml:space="preserve">). </w:t>
      </w:r>
      <w:r w:rsidR="00BD5031" w:rsidRPr="000F699F">
        <w:rPr>
          <w:sz w:val="22"/>
          <w:szCs w:val="22"/>
          <w:lang w:val="id-ID"/>
        </w:rPr>
        <w:t xml:space="preserve">Sedangkan, Badan Pusat Statistik mengumumkan bahwa pada tingkat kwartal, kwartal ke II pertumbuhan ekonomi Indonesia mengalami penurunan sebesar -4,19% dari kwartal I. Ini membuktikan bahwa pandemi virus </w:t>
      </w:r>
      <w:r w:rsidR="00BD5031" w:rsidRPr="000F699F">
        <w:rPr>
          <w:i/>
          <w:iCs/>
          <w:sz w:val="22"/>
          <w:szCs w:val="22"/>
          <w:lang w:val="id-ID"/>
        </w:rPr>
        <w:t>covid-19</w:t>
      </w:r>
      <w:r w:rsidR="00BD5031" w:rsidRPr="000F699F">
        <w:rPr>
          <w:sz w:val="22"/>
          <w:szCs w:val="22"/>
          <w:lang w:val="id-ID"/>
        </w:rPr>
        <w:t xml:space="preserve"> melumpuhkan perekonomian Indonesia bahkan bisa saja mengantarkan Indonesia ke jurang resesi apabila dilihat dari kedua kwartal tersebut. Sri Mulyani sebagai Mentri Keuangan Indonesia juga mengatakan bahwa pada kwartal ke III Indonesia bisa saja mengalami resesi apabila tidak ada penanganan yang cukup efektif dari pemerintah dalam menangani masalah perekonomian saat ini, menurutnya pemulihan ekonomi saat ini akan terasa lebih sulit jika tidak ada penanganan khusus karena bidang-bidang utama yang mendukung perekonomian Indonesia seperti bidang pariwisata, konsumsi ikut terseret cukup dalam karena adanya pandemi ini</w:t>
      </w:r>
      <w:sdt>
        <w:sdtPr>
          <w:rPr>
            <w:sz w:val="22"/>
            <w:szCs w:val="22"/>
            <w:lang w:val="id-ID"/>
          </w:rPr>
          <w:id w:val="-461114830"/>
          <w:citation/>
        </w:sdtPr>
        <w:sdtEndPr/>
        <w:sdtContent>
          <w:r w:rsidR="00BD5031" w:rsidRPr="000F699F">
            <w:rPr>
              <w:sz w:val="22"/>
              <w:szCs w:val="22"/>
              <w:lang w:val="id-ID"/>
            </w:rPr>
            <w:fldChar w:fldCharType="begin"/>
          </w:r>
          <w:r w:rsidR="00BD5031" w:rsidRPr="004A7C30">
            <w:rPr>
              <w:sz w:val="22"/>
              <w:szCs w:val="22"/>
              <w:lang w:val="id-ID"/>
            </w:rPr>
            <w:instrText xml:space="preserve"> CITATION Can20 \l 2057 </w:instrText>
          </w:r>
          <w:r w:rsidR="00BD5031" w:rsidRPr="000F699F">
            <w:rPr>
              <w:sz w:val="22"/>
              <w:szCs w:val="22"/>
              <w:lang w:val="id-ID"/>
            </w:rPr>
            <w:fldChar w:fldCharType="separate"/>
          </w:r>
          <w:r w:rsidR="00BD5031" w:rsidRPr="004A7C30">
            <w:rPr>
              <w:noProof/>
              <w:sz w:val="22"/>
              <w:szCs w:val="22"/>
              <w:lang w:val="id-ID"/>
            </w:rPr>
            <w:t xml:space="preserve"> (Putri, 2020)</w:t>
          </w:r>
          <w:r w:rsidR="00BD5031" w:rsidRPr="000F699F">
            <w:rPr>
              <w:sz w:val="22"/>
              <w:szCs w:val="22"/>
              <w:lang w:val="id-ID"/>
            </w:rPr>
            <w:fldChar w:fldCharType="end"/>
          </w:r>
        </w:sdtContent>
      </w:sdt>
      <w:r w:rsidR="005616E0">
        <w:rPr>
          <w:sz w:val="22"/>
          <w:szCs w:val="22"/>
          <w:lang w:val="id-ID"/>
        </w:rPr>
        <w:t>.</w:t>
      </w:r>
      <w:r w:rsidR="005616E0" w:rsidRPr="005616E0">
        <w:rPr>
          <w:sz w:val="22"/>
          <w:szCs w:val="22"/>
          <w:lang w:val="id-ID"/>
        </w:rPr>
        <w:t xml:space="preserve"> </w:t>
      </w:r>
      <w:r w:rsidR="00BD5031" w:rsidRPr="000F699F">
        <w:rPr>
          <w:sz w:val="22"/>
          <w:szCs w:val="22"/>
          <w:lang w:val="id-ID"/>
        </w:rPr>
        <w:t xml:space="preserve">Selain itu, fokus penelitian ini juga mengarah kepada apa </w:t>
      </w:r>
      <w:r w:rsidR="00BD5031" w:rsidRPr="005616E0">
        <w:rPr>
          <w:sz w:val="22"/>
          <w:szCs w:val="22"/>
          <w:lang w:val="id-ID"/>
        </w:rPr>
        <w:t xml:space="preserve">penanganan </w:t>
      </w:r>
      <w:r w:rsidR="00BD5031" w:rsidRPr="000F699F">
        <w:rPr>
          <w:sz w:val="22"/>
          <w:szCs w:val="22"/>
          <w:lang w:val="id-ID"/>
        </w:rPr>
        <w:t xml:space="preserve">yang diterapkan oleh BMT Hubbul Waton terhadap terjadinya kredit macet akibat terjadinya pandemi </w:t>
      </w:r>
      <w:r w:rsidR="00BD5031" w:rsidRPr="000F699F">
        <w:rPr>
          <w:i/>
          <w:iCs/>
          <w:sz w:val="22"/>
          <w:szCs w:val="22"/>
          <w:lang w:val="id-ID"/>
        </w:rPr>
        <w:t>covid-19</w:t>
      </w:r>
      <w:r w:rsidR="00BD5031" w:rsidRPr="000F699F">
        <w:rPr>
          <w:sz w:val="22"/>
          <w:szCs w:val="22"/>
          <w:lang w:val="id-ID"/>
        </w:rPr>
        <w:t xml:space="preserve"> ini. Berikut adalah penjabaran dari hasil penelitian yang kami lakukan:</w:t>
      </w:r>
    </w:p>
    <w:p w14:paraId="71521848" w14:textId="77777777" w:rsidR="00F61CB9" w:rsidRPr="00F61CB9" w:rsidRDefault="00F61CB9" w:rsidP="00F61CB9">
      <w:pPr>
        <w:ind w:firstLine="720"/>
        <w:jc w:val="both"/>
        <w:rPr>
          <w:sz w:val="22"/>
          <w:szCs w:val="22"/>
          <w:lang w:val="en-GB"/>
        </w:rPr>
      </w:pPr>
    </w:p>
    <w:p w14:paraId="3B3D69DC" w14:textId="3B309718" w:rsidR="0043239F" w:rsidRDefault="0043239F" w:rsidP="000F7F7A">
      <w:pPr>
        <w:jc w:val="both"/>
        <w:rPr>
          <w:rFonts w:asciiTheme="majorBidi" w:hAnsiTheme="majorBidi" w:cstheme="majorBidi"/>
          <w:b/>
          <w:bCs/>
          <w:sz w:val="22"/>
          <w:szCs w:val="22"/>
        </w:rPr>
      </w:pPr>
      <w:r w:rsidRPr="0043239F">
        <w:rPr>
          <w:rFonts w:asciiTheme="majorBidi" w:hAnsiTheme="majorBidi" w:cstheme="majorBidi"/>
          <w:b/>
          <w:bCs/>
          <w:sz w:val="22"/>
          <w:szCs w:val="22"/>
        </w:rPr>
        <w:t xml:space="preserve">Perkembangan Penyaluran Pembiayaan </w:t>
      </w:r>
      <w:r w:rsidRPr="0043239F">
        <w:rPr>
          <w:rFonts w:asciiTheme="majorBidi" w:hAnsiTheme="majorBidi" w:cstheme="majorBidi"/>
          <w:b/>
          <w:bCs/>
          <w:i/>
          <w:iCs/>
          <w:sz w:val="22"/>
          <w:szCs w:val="22"/>
        </w:rPr>
        <w:t>Baitul Maal wa Tamwil</w:t>
      </w:r>
      <w:r>
        <w:rPr>
          <w:rFonts w:asciiTheme="majorBidi" w:hAnsiTheme="majorBidi" w:cstheme="majorBidi"/>
          <w:b/>
          <w:bCs/>
          <w:i/>
          <w:iCs/>
          <w:sz w:val="22"/>
          <w:szCs w:val="22"/>
        </w:rPr>
        <w:t xml:space="preserve"> </w:t>
      </w:r>
      <w:r>
        <w:rPr>
          <w:rFonts w:asciiTheme="majorBidi" w:hAnsiTheme="majorBidi" w:cstheme="majorBidi"/>
          <w:b/>
          <w:bCs/>
          <w:sz w:val="22"/>
          <w:szCs w:val="22"/>
        </w:rPr>
        <w:t>(BMT)</w:t>
      </w:r>
    </w:p>
    <w:p w14:paraId="66374C04" w14:textId="7E73C797" w:rsidR="0043239F" w:rsidRDefault="0043239F" w:rsidP="0043239F">
      <w:pPr>
        <w:jc w:val="both"/>
        <w:rPr>
          <w:rFonts w:asciiTheme="majorBidi" w:hAnsiTheme="majorBidi" w:cstheme="majorBidi"/>
          <w:sz w:val="22"/>
          <w:szCs w:val="22"/>
        </w:rPr>
      </w:pPr>
      <w:r w:rsidRPr="0043239F">
        <w:rPr>
          <w:rFonts w:asciiTheme="majorBidi" w:hAnsiTheme="majorBidi" w:cstheme="majorBidi"/>
          <w:sz w:val="22"/>
          <w:szCs w:val="22"/>
        </w:rPr>
        <w:t xml:space="preserve">Berikut ini </w:t>
      </w:r>
      <w:r>
        <w:rPr>
          <w:rFonts w:asciiTheme="majorBidi" w:hAnsiTheme="majorBidi" w:cstheme="majorBidi"/>
          <w:sz w:val="22"/>
          <w:szCs w:val="22"/>
        </w:rPr>
        <w:t xml:space="preserve">merupakan </w:t>
      </w:r>
      <w:r w:rsidRPr="0043239F">
        <w:rPr>
          <w:rFonts w:asciiTheme="majorBidi" w:hAnsiTheme="majorBidi" w:cstheme="majorBidi"/>
          <w:sz w:val="22"/>
          <w:szCs w:val="22"/>
        </w:rPr>
        <w:t xml:space="preserve">data </w:t>
      </w:r>
      <w:r>
        <w:rPr>
          <w:rFonts w:asciiTheme="majorBidi" w:hAnsiTheme="majorBidi" w:cstheme="majorBidi"/>
          <w:sz w:val="22"/>
          <w:szCs w:val="22"/>
        </w:rPr>
        <w:t xml:space="preserve">yang menunjukan </w:t>
      </w:r>
      <w:r w:rsidRPr="0043239F">
        <w:rPr>
          <w:rFonts w:asciiTheme="majorBidi" w:hAnsiTheme="majorBidi" w:cstheme="majorBidi"/>
          <w:sz w:val="22"/>
          <w:szCs w:val="22"/>
        </w:rPr>
        <w:t>perkemb</w:t>
      </w:r>
      <w:r>
        <w:rPr>
          <w:rFonts w:asciiTheme="majorBidi" w:hAnsiTheme="majorBidi" w:cstheme="majorBidi"/>
          <w:sz w:val="22"/>
          <w:szCs w:val="22"/>
        </w:rPr>
        <w:t>angan jumlah anggota tahun 2018-</w:t>
      </w:r>
      <w:r w:rsidRPr="0043239F">
        <w:rPr>
          <w:rFonts w:asciiTheme="majorBidi" w:hAnsiTheme="majorBidi" w:cstheme="majorBidi"/>
          <w:sz w:val="22"/>
          <w:szCs w:val="22"/>
        </w:rPr>
        <w:t>2019</w:t>
      </w:r>
      <w:r>
        <w:rPr>
          <w:rFonts w:asciiTheme="majorBidi" w:hAnsiTheme="majorBidi" w:cstheme="majorBidi"/>
          <w:sz w:val="22"/>
          <w:szCs w:val="22"/>
        </w:rPr>
        <w:t xml:space="preserve"> :</w:t>
      </w:r>
    </w:p>
    <w:p w14:paraId="3ABCF9D8" w14:textId="77777777" w:rsidR="00E84562" w:rsidRPr="0043239F" w:rsidRDefault="00E84562" w:rsidP="0043239F">
      <w:pPr>
        <w:jc w:val="both"/>
        <w:rPr>
          <w:rFonts w:asciiTheme="majorBidi" w:hAnsiTheme="majorBidi" w:cstheme="majorBidi"/>
          <w:sz w:val="22"/>
          <w:szCs w:val="22"/>
        </w:rPr>
      </w:pPr>
    </w:p>
    <w:p w14:paraId="51820CC9" w14:textId="2B5AC325" w:rsidR="00FE080E" w:rsidRPr="000A02EE" w:rsidRDefault="00FE080E" w:rsidP="00FE080E">
      <w:pPr>
        <w:jc w:val="center"/>
        <w:rPr>
          <w:rFonts w:asciiTheme="majorBidi" w:hAnsiTheme="majorBidi" w:cstheme="majorBidi"/>
          <w:b/>
          <w:bCs/>
          <w:sz w:val="22"/>
          <w:szCs w:val="22"/>
        </w:rPr>
      </w:pPr>
      <w:r w:rsidRPr="000A02EE">
        <w:rPr>
          <w:rFonts w:asciiTheme="majorBidi" w:hAnsiTheme="majorBidi" w:cstheme="majorBidi"/>
          <w:b/>
          <w:bCs/>
          <w:sz w:val="22"/>
          <w:szCs w:val="22"/>
        </w:rPr>
        <w:t>Tabel 1: Perk</w:t>
      </w:r>
      <w:r w:rsidR="001218A8">
        <w:rPr>
          <w:rFonts w:asciiTheme="majorBidi" w:hAnsiTheme="majorBidi" w:cstheme="majorBidi"/>
          <w:b/>
          <w:bCs/>
          <w:sz w:val="22"/>
          <w:szCs w:val="22"/>
        </w:rPr>
        <w:t xml:space="preserve">embangan </w:t>
      </w:r>
      <w:r w:rsidR="00B8329B" w:rsidRPr="000A02EE">
        <w:rPr>
          <w:rFonts w:asciiTheme="majorBidi" w:hAnsiTheme="majorBidi" w:cstheme="majorBidi"/>
          <w:b/>
          <w:bCs/>
          <w:sz w:val="22"/>
          <w:szCs w:val="22"/>
        </w:rPr>
        <w:t>Anggota BMT</w:t>
      </w:r>
    </w:p>
    <w:p w14:paraId="4FA87812" w14:textId="77777777" w:rsidR="00FE080E" w:rsidRPr="000A02EE" w:rsidRDefault="00FE080E" w:rsidP="00FE080E">
      <w:pPr>
        <w:jc w:val="center"/>
        <w:rPr>
          <w:rFonts w:asciiTheme="majorBidi" w:hAnsiTheme="majorBidi" w:cstheme="majorBidi"/>
          <w:b/>
          <w:bCs/>
          <w:sz w:val="22"/>
          <w:szCs w:val="22"/>
        </w:rPr>
      </w:pPr>
    </w:p>
    <w:tbl>
      <w:tblPr>
        <w:tblStyle w:val="TableGrid"/>
        <w:tblW w:w="0" w:type="auto"/>
        <w:tblInd w:w="1569" w:type="dxa"/>
        <w:tblLook w:val="04A0" w:firstRow="1" w:lastRow="0" w:firstColumn="1" w:lastColumn="0" w:noHBand="0" w:noVBand="1"/>
      </w:tblPr>
      <w:tblGrid>
        <w:gridCol w:w="789"/>
        <w:gridCol w:w="2277"/>
        <w:gridCol w:w="2430"/>
      </w:tblGrid>
      <w:tr w:rsidR="00B8329B" w:rsidRPr="00727CC6" w14:paraId="206DED83" w14:textId="77777777" w:rsidTr="00B8329B">
        <w:trPr>
          <w:trHeight w:val="304"/>
        </w:trPr>
        <w:tc>
          <w:tcPr>
            <w:tcW w:w="789" w:type="dxa"/>
            <w:vAlign w:val="bottom"/>
          </w:tcPr>
          <w:p w14:paraId="608AB169" w14:textId="7E8E357D" w:rsidR="00B8329B" w:rsidRPr="00727CC6" w:rsidRDefault="001218A8" w:rsidP="00B8329B">
            <w:pPr>
              <w:jc w:val="center"/>
              <w:rPr>
                <w:rFonts w:asciiTheme="majorBidi" w:hAnsiTheme="majorBidi" w:cstheme="majorBidi"/>
                <w:b/>
                <w:bCs/>
                <w:sz w:val="22"/>
                <w:szCs w:val="22"/>
              </w:rPr>
            </w:pPr>
            <w:r>
              <w:rPr>
                <w:rFonts w:asciiTheme="majorBidi" w:hAnsiTheme="majorBidi" w:cstheme="majorBidi"/>
                <w:b/>
                <w:bCs/>
                <w:sz w:val="22"/>
                <w:szCs w:val="22"/>
              </w:rPr>
              <w:t>No</w:t>
            </w:r>
          </w:p>
        </w:tc>
        <w:tc>
          <w:tcPr>
            <w:tcW w:w="2277" w:type="dxa"/>
            <w:vAlign w:val="center"/>
          </w:tcPr>
          <w:p w14:paraId="43C4FBB6" w14:textId="665F88BE" w:rsidR="00B8329B" w:rsidRPr="00727CC6" w:rsidRDefault="00B8329B" w:rsidP="00197BAE">
            <w:pPr>
              <w:jc w:val="center"/>
              <w:rPr>
                <w:rFonts w:asciiTheme="majorBidi" w:hAnsiTheme="majorBidi" w:cstheme="majorBidi"/>
                <w:b/>
                <w:bCs/>
                <w:sz w:val="22"/>
                <w:szCs w:val="22"/>
              </w:rPr>
            </w:pPr>
            <w:r w:rsidRPr="00727CC6">
              <w:rPr>
                <w:rFonts w:asciiTheme="majorBidi" w:hAnsiTheme="majorBidi" w:cstheme="majorBidi"/>
                <w:b/>
                <w:bCs/>
                <w:sz w:val="22"/>
                <w:szCs w:val="22"/>
              </w:rPr>
              <w:t>Tahun</w:t>
            </w:r>
          </w:p>
        </w:tc>
        <w:tc>
          <w:tcPr>
            <w:tcW w:w="2430" w:type="dxa"/>
            <w:vAlign w:val="center"/>
          </w:tcPr>
          <w:p w14:paraId="76F9448A" w14:textId="569273FD" w:rsidR="00B8329B" w:rsidRPr="00727CC6" w:rsidRDefault="00B8329B" w:rsidP="00197BAE">
            <w:pPr>
              <w:jc w:val="center"/>
              <w:rPr>
                <w:rFonts w:asciiTheme="majorBidi" w:hAnsiTheme="majorBidi" w:cstheme="majorBidi"/>
                <w:b/>
                <w:bCs/>
                <w:sz w:val="22"/>
                <w:szCs w:val="22"/>
              </w:rPr>
            </w:pPr>
            <w:r w:rsidRPr="00727CC6">
              <w:rPr>
                <w:rFonts w:asciiTheme="majorBidi" w:hAnsiTheme="majorBidi" w:cstheme="majorBidi"/>
                <w:b/>
                <w:bCs/>
                <w:sz w:val="22"/>
                <w:szCs w:val="22"/>
              </w:rPr>
              <w:t>Anggota</w:t>
            </w:r>
          </w:p>
        </w:tc>
      </w:tr>
      <w:tr w:rsidR="00B8329B" w:rsidRPr="00727CC6" w14:paraId="4A24A119" w14:textId="77777777" w:rsidTr="00B8329B">
        <w:trPr>
          <w:trHeight w:val="322"/>
        </w:trPr>
        <w:tc>
          <w:tcPr>
            <w:tcW w:w="789" w:type="dxa"/>
            <w:vAlign w:val="center"/>
          </w:tcPr>
          <w:p w14:paraId="343D8213" w14:textId="20306DEA"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1</w:t>
            </w:r>
          </w:p>
        </w:tc>
        <w:tc>
          <w:tcPr>
            <w:tcW w:w="2277" w:type="dxa"/>
            <w:vAlign w:val="center"/>
          </w:tcPr>
          <w:p w14:paraId="36B3D152" w14:textId="72B2413A"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2018</w:t>
            </w:r>
          </w:p>
        </w:tc>
        <w:tc>
          <w:tcPr>
            <w:tcW w:w="2430" w:type="dxa"/>
            <w:vAlign w:val="center"/>
          </w:tcPr>
          <w:p w14:paraId="2B71F608" w14:textId="6D8E7E84"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6516</w:t>
            </w:r>
          </w:p>
        </w:tc>
      </w:tr>
      <w:tr w:rsidR="00B8329B" w:rsidRPr="00727CC6" w14:paraId="31A2CEE1" w14:textId="77777777" w:rsidTr="00B8329B">
        <w:trPr>
          <w:trHeight w:val="322"/>
        </w:trPr>
        <w:tc>
          <w:tcPr>
            <w:tcW w:w="789" w:type="dxa"/>
            <w:vAlign w:val="center"/>
          </w:tcPr>
          <w:p w14:paraId="5607CA82" w14:textId="11128C03"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2</w:t>
            </w:r>
          </w:p>
        </w:tc>
        <w:tc>
          <w:tcPr>
            <w:tcW w:w="2277" w:type="dxa"/>
            <w:vAlign w:val="center"/>
          </w:tcPr>
          <w:p w14:paraId="03F0C5D5" w14:textId="3B7D5458"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2019</w:t>
            </w:r>
          </w:p>
        </w:tc>
        <w:tc>
          <w:tcPr>
            <w:tcW w:w="2430" w:type="dxa"/>
            <w:vAlign w:val="center"/>
          </w:tcPr>
          <w:p w14:paraId="46E21F5F" w14:textId="52197AA0" w:rsidR="00B8329B" w:rsidRPr="00727CC6" w:rsidRDefault="00B8329B" w:rsidP="00197BAE">
            <w:pPr>
              <w:jc w:val="center"/>
              <w:rPr>
                <w:rFonts w:asciiTheme="majorBidi" w:hAnsiTheme="majorBidi" w:cstheme="majorBidi"/>
                <w:sz w:val="22"/>
                <w:szCs w:val="22"/>
              </w:rPr>
            </w:pPr>
            <w:r w:rsidRPr="00727CC6">
              <w:rPr>
                <w:rFonts w:asciiTheme="majorBidi" w:hAnsiTheme="majorBidi" w:cstheme="majorBidi"/>
                <w:sz w:val="22"/>
                <w:szCs w:val="22"/>
              </w:rPr>
              <w:t>7252</w:t>
            </w:r>
          </w:p>
        </w:tc>
      </w:tr>
    </w:tbl>
    <w:p w14:paraId="77E9693B" w14:textId="0818A079" w:rsidR="00FE080E" w:rsidRPr="00727CC6" w:rsidRDefault="00FE080E" w:rsidP="00FE080E">
      <w:pPr>
        <w:rPr>
          <w:rFonts w:asciiTheme="majorBidi" w:hAnsiTheme="majorBidi" w:cstheme="majorBidi"/>
          <w:sz w:val="22"/>
          <w:szCs w:val="22"/>
        </w:rPr>
      </w:pPr>
      <w:r w:rsidRPr="00727CC6">
        <w:rPr>
          <w:rFonts w:asciiTheme="majorBidi" w:hAnsiTheme="majorBidi" w:cstheme="majorBidi"/>
          <w:sz w:val="22"/>
          <w:szCs w:val="22"/>
        </w:rPr>
        <w:tab/>
      </w:r>
      <w:r w:rsidR="00B8329B" w:rsidRPr="00727CC6">
        <w:rPr>
          <w:rFonts w:asciiTheme="majorBidi" w:hAnsiTheme="majorBidi" w:cstheme="majorBidi"/>
          <w:sz w:val="22"/>
          <w:szCs w:val="22"/>
        </w:rPr>
        <w:tab/>
      </w:r>
      <w:r w:rsidRPr="00727CC6">
        <w:rPr>
          <w:rFonts w:asciiTheme="majorBidi" w:hAnsiTheme="majorBidi" w:cstheme="majorBidi"/>
          <w:sz w:val="22"/>
          <w:szCs w:val="22"/>
        </w:rPr>
        <w:t>Sumber: BMT Hubbul Wathon</w:t>
      </w:r>
    </w:p>
    <w:p w14:paraId="1D4DA465" w14:textId="77777777" w:rsidR="00B6241C" w:rsidRPr="00727CC6" w:rsidRDefault="00B6241C" w:rsidP="00FE080E">
      <w:pPr>
        <w:rPr>
          <w:rFonts w:asciiTheme="majorBidi" w:hAnsiTheme="majorBidi" w:cstheme="majorBidi"/>
          <w:sz w:val="22"/>
          <w:szCs w:val="22"/>
        </w:rPr>
      </w:pPr>
    </w:p>
    <w:p w14:paraId="690BC3B0" w14:textId="5A313724" w:rsidR="005D038A" w:rsidRDefault="0067601E" w:rsidP="001218A8">
      <w:pPr>
        <w:tabs>
          <w:tab w:val="left" w:pos="450"/>
        </w:tabs>
        <w:jc w:val="both"/>
        <w:rPr>
          <w:rFonts w:asciiTheme="majorBidi" w:hAnsiTheme="majorBidi" w:cstheme="majorBidi"/>
          <w:sz w:val="22"/>
          <w:szCs w:val="22"/>
        </w:rPr>
      </w:pPr>
      <w:r>
        <w:rPr>
          <w:rFonts w:asciiTheme="majorBidi" w:hAnsiTheme="majorBidi" w:cstheme="majorBidi"/>
          <w:sz w:val="22"/>
          <w:szCs w:val="22"/>
        </w:rPr>
        <w:tab/>
      </w:r>
      <w:r w:rsidR="00B6241C" w:rsidRPr="00097A17">
        <w:rPr>
          <w:rFonts w:asciiTheme="majorBidi" w:hAnsiTheme="majorBidi" w:cstheme="majorBidi"/>
          <w:sz w:val="22"/>
          <w:szCs w:val="22"/>
        </w:rPr>
        <w:t>Tabel diatas menjelaskan bahwa anggota BMT pada tahun 2018 mencapai sekitar 6.516 anggota. Sedangkan pada saat periode 2019 mengalami peningkatan yaitu menjadi 7.252 anggota. Hal ini membuktikan bahwa BMT dapat berkembang sesuai dengan kondisi perekonomian pada saat itu</w:t>
      </w:r>
      <w:r w:rsidR="00047916" w:rsidRPr="00097A17">
        <w:rPr>
          <w:rFonts w:asciiTheme="majorBidi" w:hAnsiTheme="majorBidi" w:cstheme="majorBidi"/>
          <w:sz w:val="22"/>
          <w:szCs w:val="22"/>
        </w:rPr>
        <w:t xml:space="preserve">. Kemudian untuk tahun 2020 saat ini, </w:t>
      </w:r>
      <w:r w:rsidR="001218A8">
        <w:rPr>
          <w:rFonts w:asciiTheme="majorBidi" w:hAnsiTheme="majorBidi" w:cstheme="majorBidi"/>
          <w:sz w:val="22"/>
          <w:szCs w:val="22"/>
        </w:rPr>
        <w:t xml:space="preserve">Covid-19 juga menghambat  lembaga BMT dimana </w:t>
      </w:r>
      <w:r w:rsidR="00047916" w:rsidRPr="00097A17">
        <w:rPr>
          <w:rFonts w:asciiTheme="majorBidi" w:hAnsiTheme="majorBidi" w:cstheme="majorBidi"/>
          <w:sz w:val="22"/>
          <w:szCs w:val="22"/>
        </w:rPr>
        <w:lastRenderedPageBreak/>
        <w:t xml:space="preserve">326 BMT </w:t>
      </w:r>
      <w:r w:rsidR="001218A8">
        <w:rPr>
          <w:rFonts w:asciiTheme="majorBidi" w:hAnsiTheme="majorBidi" w:cstheme="majorBidi"/>
          <w:sz w:val="22"/>
          <w:szCs w:val="22"/>
        </w:rPr>
        <w:t xml:space="preserve">terdapat </w:t>
      </w:r>
      <w:r w:rsidR="00047916" w:rsidRPr="00097A17">
        <w:rPr>
          <w:rFonts w:asciiTheme="majorBidi" w:hAnsiTheme="majorBidi" w:cstheme="majorBidi"/>
          <w:sz w:val="22"/>
          <w:szCs w:val="22"/>
        </w:rPr>
        <w:t xml:space="preserve">dalam PBMT </w:t>
      </w:r>
      <w:r w:rsidR="001218A8">
        <w:rPr>
          <w:rFonts w:asciiTheme="majorBidi" w:hAnsiTheme="majorBidi" w:cstheme="majorBidi"/>
          <w:sz w:val="22"/>
          <w:szCs w:val="22"/>
        </w:rPr>
        <w:t xml:space="preserve">(Permodalan BMT) mempunyai </w:t>
      </w:r>
      <w:r w:rsidR="00047916" w:rsidRPr="00097A17">
        <w:rPr>
          <w:rFonts w:asciiTheme="majorBidi" w:hAnsiTheme="majorBidi" w:cstheme="majorBidi"/>
          <w:sz w:val="22"/>
          <w:szCs w:val="22"/>
        </w:rPr>
        <w:t xml:space="preserve">permasalahan pembiayaan dan juga permasalahan liquiditas karena wabah Covid-19 </w:t>
      </w:r>
      <w:sdt>
        <w:sdtPr>
          <w:rPr>
            <w:rFonts w:asciiTheme="majorBidi" w:hAnsiTheme="majorBidi" w:cstheme="majorBidi"/>
            <w:sz w:val="22"/>
            <w:szCs w:val="22"/>
          </w:rPr>
          <w:id w:val="1120807675"/>
          <w:citation/>
        </w:sdtPr>
        <w:sdtEndPr/>
        <w:sdtContent>
          <w:r w:rsidR="00BF230C">
            <w:rPr>
              <w:rFonts w:asciiTheme="majorBidi" w:hAnsiTheme="majorBidi" w:cstheme="majorBidi"/>
              <w:sz w:val="22"/>
              <w:szCs w:val="22"/>
            </w:rPr>
            <w:fldChar w:fldCharType="begin"/>
          </w:r>
          <w:r w:rsidR="00BF230C">
            <w:rPr>
              <w:rFonts w:asciiTheme="majorBidi" w:hAnsiTheme="majorBidi" w:cstheme="majorBidi"/>
              <w:sz w:val="22"/>
              <w:szCs w:val="22"/>
            </w:rPr>
            <w:instrText xml:space="preserve"> CITATION KNK20 \l 1033 </w:instrText>
          </w:r>
          <w:r w:rsidR="00BF230C">
            <w:rPr>
              <w:rFonts w:asciiTheme="majorBidi" w:hAnsiTheme="majorBidi" w:cstheme="majorBidi"/>
              <w:sz w:val="22"/>
              <w:szCs w:val="22"/>
            </w:rPr>
            <w:fldChar w:fldCharType="separate"/>
          </w:r>
          <w:r w:rsidR="00BF230C" w:rsidRPr="00BF230C">
            <w:rPr>
              <w:rFonts w:asciiTheme="majorBidi" w:hAnsiTheme="majorBidi" w:cstheme="majorBidi"/>
              <w:noProof/>
              <w:sz w:val="22"/>
              <w:szCs w:val="22"/>
            </w:rPr>
            <w:t>(KNKS, 2020)</w:t>
          </w:r>
          <w:r w:rsidR="00BF230C">
            <w:rPr>
              <w:rFonts w:asciiTheme="majorBidi" w:hAnsiTheme="majorBidi" w:cstheme="majorBidi"/>
              <w:sz w:val="22"/>
              <w:szCs w:val="22"/>
            </w:rPr>
            <w:fldChar w:fldCharType="end"/>
          </w:r>
        </w:sdtContent>
      </w:sdt>
      <w:r w:rsidR="00BF230C">
        <w:rPr>
          <w:rFonts w:asciiTheme="majorBidi" w:hAnsiTheme="majorBidi" w:cstheme="majorBidi"/>
          <w:sz w:val="22"/>
          <w:szCs w:val="22"/>
        </w:rPr>
        <w:t xml:space="preserve">. </w:t>
      </w:r>
      <w:r w:rsidR="00727CC6" w:rsidRPr="00097A17">
        <w:rPr>
          <w:rFonts w:asciiTheme="majorBidi" w:hAnsiTheme="majorBidi" w:cstheme="majorBidi"/>
          <w:sz w:val="22"/>
          <w:szCs w:val="22"/>
        </w:rPr>
        <w:t>Berikut ini data penyaluran kredit UMKM di Indonesia sampai dengan Desember 2019:</w:t>
      </w:r>
    </w:p>
    <w:p w14:paraId="035F1A26" w14:textId="130E2D1E" w:rsidR="005D038A" w:rsidRDefault="005D038A" w:rsidP="00727CC6">
      <w:pPr>
        <w:jc w:val="both"/>
        <w:rPr>
          <w:rFonts w:asciiTheme="majorBidi" w:hAnsiTheme="majorBidi" w:cstheme="majorBidi"/>
          <w:sz w:val="22"/>
          <w:szCs w:val="22"/>
        </w:rPr>
      </w:pPr>
    </w:p>
    <w:p w14:paraId="3E62AE22" w14:textId="4B6F553C" w:rsidR="000A02EE" w:rsidRDefault="000A02EE" w:rsidP="000A02EE">
      <w:pPr>
        <w:rPr>
          <w:rFonts w:asciiTheme="majorBidi" w:hAnsiTheme="majorBidi" w:cstheme="majorBidi"/>
          <w:noProof/>
          <w:sz w:val="22"/>
          <w:szCs w:val="22"/>
        </w:rPr>
      </w:pPr>
    </w:p>
    <w:p w14:paraId="47B71273" w14:textId="79ACD28A" w:rsidR="000A02EE" w:rsidRPr="000A02EE" w:rsidRDefault="000A02EE" w:rsidP="000A02EE">
      <w:pPr>
        <w:pBdr>
          <w:top w:val="single" w:sz="4" w:space="1" w:color="auto"/>
          <w:left w:val="single" w:sz="4" w:space="0" w:color="auto"/>
          <w:bottom w:val="single" w:sz="4" w:space="1" w:color="auto"/>
          <w:right w:val="single" w:sz="4" w:space="4" w:color="auto"/>
        </w:pBdr>
        <w:rPr>
          <w:rFonts w:asciiTheme="majorBidi" w:hAnsiTheme="majorBidi" w:cstheme="majorBidi"/>
          <w:sz w:val="22"/>
          <w:szCs w:val="22"/>
        </w:rPr>
      </w:pPr>
      <w:r>
        <w:rPr>
          <w:rFonts w:asciiTheme="majorBidi" w:hAnsiTheme="majorBidi" w:cstheme="majorBidi"/>
          <w:noProof/>
          <w:sz w:val="22"/>
          <w:szCs w:val="22"/>
        </w:rPr>
        <w:drawing>
          <wp:inline distT="0" distB="0" distL="0" distR="0" wp14:anchorId="44D5175D" wp14:editId="1009E51E">
            <wp:extent cx="5355771" cy="2143504"/>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39).png"/>
                    <pic:cNvPicPr/>
                  </pic:nvPicPr>
                  <pic:blipFill>
                    <a:blip r:embed="rId16">
                      <a:extLst>
                        <a:ext uri="{28A0092B-C50C-407E-A947-70E740481C1C}">
                          <a14:useLocalDpi xmlns:a14="http://schemas.microsoft.com/office/drawing/2010/main" val="0"/>
                        </a:ext>
                      </a:extLst>
                    </a:blip>
                    <a:stretch>
                      <a:fillRect/>
                    </a:stretch>
                  </pic:blipFill>
                  <pic:spPr>
                    <a:xfrm>
                      <a:off x="0" y="0"/>
                      <a:ext cx="5426941" cy="2171988"/>
                    </a:xfrm>
                    <a:prstGeom prst="rect">
                      <a:avLst/>
                    </a:prstGeom>
                  </pic:spPr>
                </pic:pic>
              </a:graphicData>
            </a:graphic>
          </wp:inline>
        </w:drawing>
      </w:r>
      <w:r w:rsidR="00097A17">
        <w:tab/>
      </w:r>
      <w:r w:rsidR="00097A17">
        <w:tab/>
      </w:r>
    </w:p>
    <w:p w14:paraId="3ABDB9FF" w14:textId="01F1E70D" w:rsidR="00097A17" w:rsidRPr="000A02EE" w:rsidRDefault="00097A17" w:rsidP="00A04FE2">
      <w:pPr>
        <w:jc w:val="both"/>
        <w:rPr>
          <w:sz w:val="22"/>
          <w:szCs w:val="22"/>
        </w:rPr>
      </w:pPr>
      <w:r w:rsidRPr="000A02EE">
        <w:rPr>
          <w:sz w:val="22"/>
          <w:szCs w:val="22"/>
        </w:rPr>
        <w:t>Sumber: Statistik Perbankan Indonesia, OJK 2019</w:t>
      </w:r>
    </w:p>
    <w:p w14:paraId="752BCAD8" w14:textId="77777777" w:rsidR="00097A17" w:rsidRPr="000A02EE" w:rsidRDefault="00097A17" w:rsidP="00097A17">
      <w:pPr>
        <w:jc w:val="both"/>
        <w:rPr>
          <w:sz w:val="22"/>
          <w:szCs w:val="22"/>
        </w:rPr>
      </w:pPr>
    </w:p>
    <w:p w14:paraId="1FF8EB33" w14:textId="158B8C9D" w:rsidR="00097A17" w:rsidRPr="000A02EE" w:rsidRDefault="004A7C30" w:rsidP="00097A17">
      <w:pPr>
        <w:ind w:left="720" w:hanging="720"/>
        <w:jc w:val="center"/>
        <w:rPr>
          <w:b/>
          <w:bCs/>
          <w:sz w:val="22"/>
          <w:szCs w:val="22"/>
        </w:rPr>
      </w:pPr>
      <w:r>
        <w:rPr>
          <w:b/>
          <w:bCs/>
          <w:sz w:val="22"/>
          <w:szCs w:val="22"/>
        </w:rPr>
        <w:t>Gambar 2</w:t>
      </w:r>
      <w:r w:rsidR="00097A17" w:rsidRPr="000A02EE">
        <w:rPr>
          <w:b/>
          <w:bCs/>
          <w:sz w:val="22"/>
          <w:szCs w:val="22"/>
        </w:rPr>
        <w:t xml:space="preserve">: Data Penyaluran Kredit UMKM di Indonesia Tahun 2015 </w:t>
      </w:r>
      <w:r w:rsidR="005D038A" w:rsidRPr="000A02EE">
        <w:rPr>
          <w:b/>
          <w:bCs/>
          <w:sz w:val="22"/>
          <w:szCs w:val="22"/>
        </w:rPr>
        <w:t>–</w:t>
      </w:r>
      <w:r w:rsidR="00097A17" w:rsidRPr="000A02EE">
        <w:rPr>
          <w:b/>
          <w:bCs/>
          <w:sz w:val="22"/>
          <w:szCs w:val="22"/>
        </w:rPr>
        <w:t xml:space="preserve"> 2019</w:t>
      </w:r>
    </w:p>
    <w:p w14:paraId="176CA6D7" w14:textId="77777777" w:rsidR="00614C92" w:rsidRDefault="00614C92" w:rsidP="00F61CB9">
      <w:pPr>
        <w:ind w:firstLine="450"/>
        <w:jc w:val="both"/>
        <w:rPr>
          <w:b/>
          <w:bCs/>
          <w:sz w:val="22"/>
          <w:szCs w:val="22"/>
        </w:rPr>
      </w:pPr>
    </w:p>
    <w:p w14:paraId="163F3440" w14:textId="77777777" w:rsidR="00F61CB9" w:rsidRDefault="00BD5031" w:rsidP="00614C92">
      <w:pPr>
        <w:ind w:firstLine="720"/>
        <w:jc w:val="both"/>
        <w:rPr>
          <w:sz w:val="22"/>
          <w:szCs w:val="22"/>
        </w:rPr>
      </w:pPr>
      <w:r>
        <w:rPr>
          <w:sz w:val="22"/>
          <w:szCs w:val="22"/>
        </w:rPr>
        <w:t xml:space="preserve">Berdasarkan data yang tertera di atas, total dana yang disalurkan oleh perbankan untuk kredit UMKM sejak tahun 2015 hingga tahun 2019 rata-rata 52,34% nya ada pada sektor perdagangan,sisanya sekitar 12,10% ada pada sector pariwisata, sector peneydia akomodasi makanan dan minuman serta transportasi. Semua sector tersebut adalah sector yang paling terdampak akibat pandemic virus covid-19 ini. Dengan melihat grafik data pada tahun 2019 yang disajikan memperlihatkan bahwa bisa saja terjadi ketidakmampuan pembayaran kredit, yang menyebabkan kredit macet dan meningkatkan nilai </w:t>
      </w:r>
      <w:r w:rsidRPr="001469E6">
        <w:rPr>
          <w:i/>
          <w:iCs/>
          <w:sz w:val="22"/>
          <w:szCs w:val="22"/>
        </w:rPr>
        <w:t>No</w:t>
      </w:r>
      <w:r>
        <w:rPr>
          <w:i/>
          <w:iCs/>
          <w:sz w:val="22"/>
          <w:szCs w:val="22"/>
        </w:rPr>
        <w:t xml:space="preserve">n </w:t>
      </w:r>
      <w:r w:rsidRPr="001469E6">
        <w:rPr>
          <w:i/>
          <w:iCs/>
          <w:sz w:val="22"/>
          <w:szCs w:val="22"/>
        </w:rPr>
        <w:t>Performing</w:t>
      </w:r>
      <w:r>
        <w:rPr>
          <w:i/>
          <w:iCs/>
          <w:sz w:val="22"/>
          <w:szCs w:val="22"/>
        </w:rPr>
        <w:t xml:space="preserve"> </w:t>
      </w:r>
      <w:r w:rsidRPr="001469E6">
        <w:rPr>
          <w:i/>
          <w:iCs/>
          <w:sz w:val="22"/>
          <w:szCs w:val="22"/>
        </w:rPr>
        <w:t>Loan</w:t>
      </w:r>
      <w:r>
        <w:rPr>
          <w:sz w:val="22"/>
          <w:szCs w:val="22"/>
        </w:rPr>
        <w:t xml:space="preserve"> perbankan sebesar 500 triliun. </w:t>
      </w:r>
      <w:r w:rsidRPr="00B21EC5">
        <w:rPr>
          <w:i/>
          <w:iCs/>
          <w:sz w:val="22"/>
          <w:szCs w:val="22"/>
        </w:rPr>
        <w:t>Non</w:t>
      </w:r>
      <w:r>
        <w:rPr>
          <w:i/>
          <w:iCs/>
          <w:sz w:val="22"/>
          <w:szCs w:val="22"/>
        </w:rPr>
        <w:t xml:space="preserve"> </w:t>
      </w:r>
      <w:r w:rsidRPr="00B21EC5">
        <w:rPr>
          <w:i/>
          <w:iCs/>
          <w:sz w:val="22"/>
          <w:szCs w:val="22"/>
        </w:rPr>
        <w:t>Performing Loan</w:t>
      </w:r>
      <w:r>
        <w:rPr>
          <w:sz w:val="22"/>
          <w:szCs w:val="22"/>
        </w:rPr>
        <w:t xml:space="preserve"> yang meningkat akan mempengaruhi pendanaan perbankan. Hal ini di  buktikan dengan turunnya harga saham perbankan secara drastis pada Maret 2020. Perbankan dihadapkan dengan peformanya yang menurun pada saat itu, namun tetap harus menjalankan tugasnya sebagai penggerak perekonomian Indonesia.</w:t>
      </w:r>
    </w:p>
    <w:p w14:paraId="53C7148F" w14:textId="77777777" w:rsidR="00614C92" w:rsidRDefault="00614C92" w:rsidP="00F61CB9">
      <w:pPr>
        <w:ind w:firstLine="450"/>
        <w:jc w:val="both"/>
        <w:rPr>
          <w:sz w:val="22"/>
          <w:szCs w:val="22"/>
        </w:rPr>
      </w:pPr>
    </w:p>
    <w:p w14:paraId="102FD5B7" w14:textId="77777777" w:rsidR="00614C92" w:rsidRPr="00583EBB" w:rsidRDefault="00614C92" w:rsidP="00614C92">
      <w:pPr>
        <w:ind w:left="720" w:hanging="720"/>
        <w:rPr>
          <w:b/>
          <w:bCs/>
          <w:sz w:val="22"/>
          <w:szCs w:val="22"/>
          <w:lang w:val="id-ID"/>
        </w:rPr>
      </w:pPr>
      <w:r w:rsidRPr="00583EBB">
        <w:rPr>
          <w:b/>
          <w:bCs/>
          <w:sz w:val="22"/>
          <w:szCs w:val="22"/>
          <w:lang w:val="id-ID"/>
        </w:rPr>
        <w:t>Kenaikan Kredit Macet di B</w:t>
      </w:r>
      <w:r>
        <w:rPr>
          <w:b/>
          <w:bCs/>
          <w:sz w:val="22"/>
          <w:szCs w:val="22"/>
          <w:lang w:val="id-ID"/>
        </w:rPr>
        <w:t>aitul Maal wa Tamwil</w:t>
      </w:r>
      <w:r w:rsidRPr="00583EBB">
        <w:rPr>
          <w:b/>
          <w:bCs/>
          <w:sz w:val="22"/>
          <w:szCs w:val="22"/>
          <w:lang w:val="id-ID"/>
        </w:rPr>
        <w:t xml:space="preserve"> Hubul Wat</w:t>
      </w:r>
      <w:r>
        <w:rPr>
          <w:b/>
          <w:bCs/>
          <w:sz w:val="22"/>
          <w:szCs w:val="22"/>
        </w:rPr>
        <w:t>h</w:t>
      </w:r>
      <w:r w:rsidRPr="00583EBB">
        <w:rPr>
          <w:b/>
          <w:bCs/>
          <w:sz w:val="22"/>
          <w:szCs w:val="22"/>
          <w:lang w:val="id-ID"/>
        </w:rPr>
        <w:t>on</w:t>
      </w:r>
    </w:p>
    <w:p w14:paraId="16269809" w14:textId="7F9DA779" w:rsidR="00614C92" w:rsidRDefault="00614C92" w:rsidP="00614C92">
      <w:pPr>
        <w:ind w:firstLine="720"/>
        <w:jc w:val="both"/>
        <w:rPr>
          <w:sz w:val="22"/>
          <w:szCs w:val="22"/>
        </w:rPr>
      </w:pPr>
      <w:r w:rsidRPr="004A7C30">
        <w:rPr>
          <w:sz w:val="22"/>
          <w:szCs w:val="22"/>
          <w:lang w:val="id-ID"/>
        </w:rPr>
        <w:t xml:space="preserve">Hasil yang kami dapatkan dari wawancara daring dengan Bapak Muhammad Fauzan selaku Manajer BMT Hubbul Wathon Sumowono mengenai presentase lonjakan kredit macet akibat pandemi virus covid-19 di BMT Hubbul Waton ialah, narasumber berkata terjadi lonjakan sebanyak 5% pada produk pembiayaan dari kemacetan kredit yang terjadi sebelum pandemi covid-19 terjadi di Indonesia. </w:t>
      </w:r>
      <w:r w:rsidRPr="00BF0746">
        <w:rPr>
          <w:sz w:val="22"/>
          <w:szCs w:val="22"/>
        </w:rPr>
        <w:t xml:space="preserve">Narasumber mengatakan, lonjakan ini cukup signifikan karena mengingat arus pendanaan di BMT itu sedikit tidak sebanyak arus pendanaan yang ada pada institusi perbankan. </w:t>
      </w:r>
      <w:r w:rsidRPr="002A1BF5">
        <w:rPr>
          <w:sz w:val="22"/>
          <w:szCs w:val="22"/>
        </w:rPr>
        <w:t>Narasumber juga mengatakan, kredit macet ini disebabkan oleh banyak sedikitnya nasabah yang terkena PHK</w:t>
      </w:r>
      <w:r w:rsidR="002A1BF5" w:rsidRPr="002A1BF5">
        <w:rPr>
          <w:sz w:val="22"/>
          <w:szCs w:val="22"/>
        </w:rPr>
        <w:t xml:space="preserve"> ataupun</w:t>
      </w:r>
      <w:r w:rsidRPr="002A1BF5">
        <w:rPr>
          <w:sz w:val="22"/>
          <w:szCs w:val="22"/>
        </w:rPr>
        <w:t xml:space="preserve"> terkena dampak potong gaji, </w:t>
      </w:r>
      <w:r w:rsidR="002A1BF5" w:rsidRPr="002A1BF5">
        <w:rPr>
          <w:sz w:val="22"/>
          <w:szCs w:val="22"/>
        </w:rPr>
        <w:t>sedangkan</w:t>
      </w:r>
      <w:r w:rsidRPr="002A1BF5">
        <w:rPr>
          <w:sz w:val="22"/>
          <w:szCs w:val="22"/>
        </w:rPr>
        <w:t xml:space="preserve"> nasabah yang menggunakan produk pembiayaan di BMT Hubbul Waton ialah para</w:t>
      </w:r>
      <w:r w:rsidRPr="00BF0746">
        <w:rPr>
          <w:sz w:val="22"/>
          <w:szCs w:val="22"/>
        </w:rPr>
        <w:t xml:space="preserve"> pedagang umkm yang jelas terkena dampak paling serius akibat adanya pandemi virus ini seperti sehingga kebanyakan nasabah menunda membayar kreditnya kepada kami akibat kesulitan dalam masalah perekonomian. </w:t>
      </w:r>
    </w:p>
    <w:p w14:paraId="61A360D7" w14:textId="77777777" w:rsidR="00614C92" w:rsidRPr="006C5CA2" w:rsidRDefault="00614C92" w:rsidP="00614C92">
      <w:pPr>
        <w:ind w:left="720" w:hanging="720"/>
        <w:rPr>
          <w:b/>
          <w:bCs/>
          <w:sz w:val="22"/>
          <w:szCs w:val="22"/>
        </w:rPr>
      </w:pPr>
    </w:p>
    <w:p w14:paraId="413B04B1" w14:textId="77777777" w:rsidR="00614C92" w:rsidRDefault="00614C92" w:rsidP="00F61CB9">
      <w:pPr>
        <w:ind w:firstLine="450"/>
        <w:jc w:val="both"/>
        <w:rPr>
          <w:sz w:val="22"/>
          <w:szCs w:val="22"/>
        </w:rPr>
      </w:pPr>
    </w:p>
    <w:p w14:paraId="70CD36E8" w14:textId="77777777" w:rsidR="00F61CB9" w:rsidRDefault="00F61CB9" w:rsidP="00F61CB9">
      <w:pPr>
        <w:ind w:firstLine="450"/>
        <w:jc w:val="both"/>
        <w:rPr>
          <w:sz w:val="22"/>
          <w:szCs w:val="22"/>
        </w:rPr>
      </w:pPr>
    </w:p>
    <w:p w14:paraId="00D93446" w14:textId="11C439F8" w:rsidR="00F61CB9" w:rsidRDefault="00F61CB9" w:rsidP="00F61CB9">
      <w:pPr>
        <w:jc w:val="both"/>
        <w:rPr>
          <w:b/>
          <w:bCs/>
          <w:sz w:val="22"/>
          <w:szCs w:val="22"/>
        </w:rPr>
      </w:pPr>
      <w:r w:rsidRPr="00F61CB9">
        <w:rPr>
          <w:b/>
          <w:bCs/>
          <w:sz w:val="22"/>
          <w:szCs w:val="22"/>
        </w:rPr>
        <w:t>Produk Simpanan dan Produk Pembiayaan</w:t>
      </w:r>
    </w:p>
    <w:p w14:paraId="6F9AF801" w14:textId="77777777" w:rsidR="00F61CB9" w:rsidRPr="00F61CB9" w:rsidRDefault="00F61CB9" w:rsidP="00F61CB9">
      <w:pPr>
        <w:jc w:val="both"/>
        <w:rPr>
          <w:sz w:val="22"/>
          <w:szCs w:val="22"/>
        </w:rPr>
      </w:pPr>
    </w:p>
    <w:p w14:paraId="3E332566" w14:textId="42AAC38A" w:rsidR="00F61CB9" w:rsidRPr="00F61CB9" w:rsidRDefault="00F61CB9" w:rsidP="00F61CB9">
      <w:pPr>
        <w:pStyle w:val="ListParagraph"/>
        <w:numPr>
          <w:ilvl w:val="0"/>
          <w:numId w:val="22"/>
        </w:numPr>
        <w:spacing w:after="200"/>
        <w:rPr>
          <w:b/>
          <w:sz w:val="22"/>
          <w:szCs w:val="22"/>
        </w:rPr>
      </w:pPr>
      <w:r w:rsidRPr="00F61CB9">
        <w:rPr>
          <w:b/>
          <w:sz w:val="22"/>
          <w:szCs w:val="22"/>
        </w:rPr>
        <w:t>Produk Simpanan</w:t>
      </w:r>
    </w:p>
    <w:p w14:paraId="4B2E946B" w14:textId="0CE21839" w:rsidR="00F61CB9" w:rsidRPr="00B31BD8"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 Rela (Simpanan Sukarela Lancar)</w:t>
      </w:r>
    </w:p>
    <w:p w14:paraId="5500A8F5" w14:textId="77777777" w:rsidR="00F61CB9" w:rsidRPr="00B31BD8" w:rsidRDefault="00F61CB9" w:rsidP="00F61CB9">
      <w:pPr>
        <w:pStyle w:val="ListParagraph"/>
        <w:tabs>
          <w:tab w:val="left" w:pos="5670"/>
          <w:tab w:val="left" w:pos="5812"/>
        </w:tabs>
        <w:jc w:val="both"/>
        <w:rPr>
          <w:bCs/>
          <w:iCs/>
          <w:sz w:val="22"/>
          <w:szCs w:val="22"/>
        </w:rPr>
      </w:pPr>
      <w:r>
        <w:rPr>
          <w:bCs/>
          <w:iCs/>
          <w:sz w:val="22"/>
          <w:szCs w:val="22"/>
        </w:rPr>
        <w:t xml:space="preserve">Sirela merupakan simpanan yang </w:t>
      </w:r>
      <w:r w:rsidRPr="00B31BD8">
        <w:rPr>
          <w:bCs/>
          <w:iCs/>
          <w:sz w:val="22"/>
          <w:szCs w:val="22"/>
        </w:rPr>
        <w:t>dapat diambil sewaktu-waktu.</w:t>
      </w:r>
    </w:p>
    <w:p w14:paraId="155EA1EA" w14:textId="79CEEB9C" w:rsidR="00F61CB9" w:rsidRPr="00B31BD8" w:rsidRDefault="0061106F" w:rsidP="00F61CB9">
      <w:pPr>
        <w:pStyle w:val="ListParagraph"/>
        <w:tabs>
          <w:tab w:val="left" w:pos="5670"/>
          <w:tab w:val="left" w:pos="5812"/>
        </w:tabs>
        <w:jc w:val="both"/>
        <w:rPr>
          <w:bCs/>
          <w:iCs/>
          <w:sz w:val="22"/>
          <w:szCs w:val="22"/>
        </w:rPr>
      </w:pPr>
      <w:r>
        <w:rPr>
          <w:bCs/>
          <w:iCs/>
          <w:sz w:val="22"/>
          <w:szCs w:val="22"/>
        </w:rPr>
        <w:t>Syarat k</w:t>
      </w:r>
      <w:r w:rsidR="00F61CB9">
        <w:rPr>
          <w:bCs/>
          <w:iCs/>
          <w:sz w:val="22"/>
          <w:szCs w:val="22"/>
        </w:rPr>
        <w:t>etentuan dan karakteristik:</w:t>
      </w:r>
    </w:p>
    <w:p w14:paraId="6A76387D" w14:textId="77777777" w:rsidR="00F61CB9" w:rsidRPr="00B31BD8" w:rsidRDefault="00F61CB9" w:rsidP="00F61CB9">
      <w:pPr>
        <w:pStyle w:val="ListParagraph"/>
        <w:numPr>
          <w:ilvl w:val="0"/>
          <w:numId w:val="11"/>
        </w:numPr>
        <w:tabs>
          <w:tab w:val="left" w:pos="5670"/>
          <w:tab w:val="left" w:pos="5812"/>
        </w:tabs>
        <w:jc w:val="both"/>
        <w:rPr>
          <w:bCs/>
          <w:iCs/>
          <w:sz w:val="22"/>
          <w:szCs w:val="22"/>
        </w:rPr>
      </w:pPr>
      <w:r>
        <w:rPr>
          <w:bCs/>
          <w:iCs/>
          <w:sz w:val="22"/>
          <w:szCs w:val="22"/>
        </w:rPr>
        <w:t>M</w:t>
      </w:r>
      <w:r w:rsidRPr="00B31BD8">
        <w:rPr>
          <w:bCs/>
          <w:iCs/>
          <w:sz w:val="22"/>
          <w:szCs w:val="22"/>
        </w:rPr>
        <w:t xml:space="preserve">enggunakan </w:t>
      </w:r>
      <w:r w:rsidRPr="008570FB">
        <w:rPr>
          <w:bCs/>
          <w:sz w:val="22"/>
          <w:szCs w:val="22"/>
        </w:rPr>
        <w:t xml:space="preserve">akad </w:t>
      </w:r>
      <w:r>
        <w:rPr>
          <w:bCs/>
          <w:i/>
          <w:iCs/>
          <w:sz w:val="22"/>
          <w:szCs w:val="22"/>
        </w:rPr>
        <w:t>wadi’ah</w:t>
      </w:r>
      <w:r w:rsidRPr="00B31BD8">
        <w:rPr>
          <w:bCs/>
          <w:i/>
          <w:iCs/>
          <w:sz w:val="22"/>
          <w:szCs w:val="22"/>
        </w:rPr>
        <w:t xml:space="preserve"> yadhomanah</w:t>
      </w:r>
    </w:p>
    <w:p w14:paraId="5462133D" w14:textId="77777777" w:rsidR="00F61CB9" w:rsidRDefault="00F61CB9" w:rsidP="00F61CB9">
      <w:pPr>
        <w:pStyle w:val="ListParagraph"/>
        <w:numPr>
          <w:ilvl w:val="0"/>
          <w:numId w:val="11"/>
        </w:numPr>
        <w:tabs>
          <w:tab w:val="left" w:pos="5670"/>
          <w:tab w:val="left" w:pos="5812"/>
        </w:tabs>
        <w:jc w:val="both"/>
        <w:rPr>
          <w:bCs/>
          <w:iCs/>
          <w:sz w:val="22"/>
          <w:szCs w:val="22"/>
        </w:rPr>
      </w:pPr>
      <w:r w:rsidRPr="00B31BD8">
        <w:rPr>
          <w:bCs/>
          <w:iCs/>
          <w:sz w:val="22"/>
          <w:szCs w:val="22"/>
        </w:rPr>
        <w:t>Se</w:t>
      </w:r>
      <w:r>
        <w:rPr>
          <w:bCs/>
          <w:iCs/>
          <w:sz w:val="22"/>
          <w:szCs w:val="22"/>
        </w:rPr>
        <w:t xml:space="preserve">toran awal </w:t>
      </w:r>
      <w:r w:rsidRPr="00B31BD8">
        <w:rPr>
          <w:bCs/>
          <w:iCs/>
          <w:sz w:val="22"/>
          <w:szCs w:val="22"/>
        </w:rPr>
        <w:t>minimal Rp. 10.000,-</w:t>
      </w:r>
    </w:p>
    <w:p w14:paraId="5188E05A" w14:textId="77777777" w:rsidR="00F61CB9" w:rsidRPr="007328EF" w:rsidRDefault="00F61CB9" w:rsidP="00F61CB9">
      <w:pPr>
        <w:pStyle w:val="ListParagraph"/>
        <w:numPr>
          <w:ilvl w:val="0"/>
          <w:numId w:val="11"/>
        </w:numPr>
        <w:tabs>
          <w:tab w:val="left" w:pos="5670"/>
          <w:tab w:val="left" w:pos="5812"/>
        </w:tabs>
        <w:jc w:val="both"/>
        <w:rPr>
          <w:bCs/>
          <w:iCs/>
          <w:sz w:val="22"/>
          <w:szCs w:val="22"/>
        </w:rPr>
      </w:pPr>
      <w:r>
        <w:rPr>
          <w:bCs/>
          <w:iCs/>
          <w:sz w:val="22"/>
          <w:szCs w:val="22"/>
        </w:rPr>
        <w:t>Dilakukan sesuai jam kerja</w:t>
      </w:r>
    </w:p>
    <w:p w14:paraId="0B13CAB2" w14:textId="58C8004C" w:rsidR="00F61CB9" w:rsidRPr="00B31BD8"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 Suka (Simpanan Sukarela Berjangka )</w:t>
      </w:r>
    </w:p>
    <w:p w14:paraId="1153B4A8" w14:textId="17167220" w:rsidR="00F61CB9" w:rsidRPr="00B31BD8" w:rsidRDefault="0061106F" w:rsidP="00F61CB9">
      <w:pPr>
        <w:pStyle w:val="ListParagraph"/>
        <w:tabs>
          <w:tab w:val="left" w:pos="5670"/>
          <w:tab w:val="left" w:pos="5812"/>
        </w:tabs>
        <w:jc w:val="both"/>
        <w:rPr>
          <w:bCs/>
          <w:iCs/>
          <w:sz w:val="22"/>
          <w:szCs w:val="22"/>
        </w:rPr>
      </w:pPr>
      <w:r>
        <w:rPr>
          <w:bCs/>
          <w:iCs/>
          <w:sz w:val="22"/>
          <w:szCs w:val="22"/>
        </w:rPr>
        <w:t>Syarat k</w:t>
      </w:r>
      <w:r w:rsidR="00F61CB9">
        <w:rPr>
          <w:bCs/>
          <w:iCs/>
          <w:sz w:val="22"/>
          <w:szCs w:val="22"/>
        </w:rPr>
        <w:t>etentuan dan karakteristik:</w:t>
      </w:r>
    </w:p>
    <w:p w14:paraId="53464807" w14:textId="77777777" w:rsidR="00F61CB9" w:rsidRPr="007328EF" w:rsidRDefault="00F61CB9" w:rsidP="00F61CB9">
      <w:pPr>
        <w:pStyle w:val="ListParagraph"/>
        <w:numPr>
          <w:ilvl w:val="0"/>
          <w:numId w:val="13"/>
        </w:numPr>
        <w:tabs>
          <w:tab w:val="left" w:pos="5670"/>
          <w:tab w:val="left" w:pos="5812"/>
        </w:tabs>
        <w:jc w:val="both"/>
        <w:rPr>
          <w:bCs/>
          <w:i/>
          <w:sz w:val="22"/>
          <w:szCs w:val="22"/>
        </w:rPr>
      </w:pPr>
      <w:r>
        <w:rPr>
          <w:bCs/>
          <w:iCs/>
          <w:sz w:val="22"/>
          <w:szCs w:val="22"/>
        </w:rPr>
        <w:t xml:space="preserve">Menggunakan akad </w:t>
      </w:r>
      <w:r w:rsidRPr="007328EF">
        <w:rPr>
          <w:bCs/>
          <w:i/>
          <w:sz w:val="22"/>
          <w:szCs w:val="22"/>
        </w:rPr>
        <w:t>wadi’ah yadhomanah</w:t>
      </w:r>
      <w:r>
        <w:rPr>
          <w:bCs/>
          <w:iCs/>
          <w:sz w:val="22"/>
          <w:szCs w:val="22"/>
        </w:rPr>
        <w:t xml:space="preserve"> dan </w:t>
      </w:r>
      <w:r w:rsidRPr="007328EF">
        <w:rPr>
          <w:bCs/>
          <w:i/>
          <w:sz w:val="22"/>
          <w:szCs w:val="22"/>
        </w:rPr>
        <w:t>mudharabah</w:t>
      </w:r>
    </w:p>
    <w:p w14:paraId="4A461AD2" w14:textId="77777777" w:rsidR="00F61CB9" w:rsidRPr="00B31BD8" w:rsidRDefault="00F61CB9" w:rsidP="00F61CB9">
      <w:pPr>
        <w:pStyle w:val="ListParagraph"/>
        <w:numPr>
          <w:ilvl w:val="0"/>
          <w:numId w:val="13"/>
        </w:numPr>
        <w:tabs>
          <w:tab w:val="left" w:pos="5670"/>
          <w:tab w:val="left" w:pos="5812"/>
        </w:tabs>
        <w:jc w:val="both"/>
        <w:rPr>
          <w:bCs/>
          <w:iCs/>
          <w:sz w:val="22"/>
          <w:szCs w:val="22"/>
        </w:rPr>
      </w:pPr>
      <w:r w:rsidRPr="00B31BD8">
        <w:rPr>
          <w:bCs/>
          <w:iCs/>
          <w:sz w:val="22"/>
          <w:szCs w:val="22"/>
        </w:rPr>
        <w:t>Setoran minimal R</w:t>
      </w:r>
      <w:r>
        <w:rPr>
          <w:bCs/>
          <w:iCs/>
          <w:sz w:val="22"/>
          <w:szCs w:val="22"/>
        </w:rPr>
        <w:t xml:space="preserve">p 3.000.000,- </w:t>
      </w:r>
    </w:p>
    <w:p w14:paraId="7E7FC1CD" w14:textId="77777777" w:rsidR="00F61CB9" w:rsidRPr="00B31BD8" w:rsidRDefault="00F61CB9" w:rsidP="00F61CB9">
      <w:pPr>
        <w:pStyle w:val="ListParagraph"/>
        <w:numPr>
          <w:ilvl w:val="0"/>
          <w:numId w:val="13"/>
        </w:numPr>
        <w:tabs>
          <w:tab w:val="left" w:pos="5670"/>
          <w:tab w:val="left" w:pos="5812"/>
        </w:tabs>
        <w:jc w:val="both"/>
        <w:rPr>
          <w:bCs/>
          <w:iCs/>
          <w:sz w:val="22"/>
          <w:szCs w:val="22"/>
        </w:rPr>
      </w:pPr>
      <w:r w:rsidRPr="00B31BD8">
        <w:rPr>
          <w:bCs/>
          <w:iCs/>
          <w:sz w:val="22"/>
          <w:szCs w:val="22"/>
        </w:rPr>
        <w:t xml:space="preserve">Jangka waktu jatuh tempo : 3 bulan, 6 bulan, 12 bulan. </w:t>
      </w:r>
    </w:p>
    <w:p w14:paraId="063ADBAC" w14:textId="77777777" w:rsidR="00F61CB9" w:rsidRPr="00B31BD8"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 Supel (Simpanan Sukarela Pelajar)</w:t>
      </w:r>
    </w:p>
    <w:p w14:paraId="1B0A1540" w14:textId="1D44D3EA" w:rsidR="00F61CB9" w:rsidRPr="00B31BD8" w:rsidRDefault="0061106F" w:rsidP="00F61CB9">
      <w:pPr>
        <w:pStyle w:val="ListParagraph"/>
        <w:tabs>
          <w:tab w:val="left" w:pos="5670"/>
          <w:tab w:val="left" w:pos="5812"/>
        </w:tabs>
        <w:jc w:val="both"/>
        <w:rPr>
          <w:bCs/>
          <w:iCs/>
          <w:sz w:val="22"/>
          <w:szCs w:val="22"/>
        </w:rPr>
      </w:pPr>
      <w:r>
        <w:rPr>
          <w:bCs/>
          <w:iCs/>
          <w:sz w:val="22"/>
          <w:szCs w:val="22"/>
        </w:rPr>
        <w:t>Syarat k</w:t>
      </w:r>
      <w:r w:rsidR="00F61CB9" w:rsidRPr="00B31BD8">
        <w:rPr>
          <w:bCs/>
          <w:iCs/>
          <w:sz w:val="22"/>
          <w:szCs w:val="22"/>
        </w:rPr>
        <w:t>etentuan dan Karakteristik :</w:t>
      </w:r>
    </w:p>
    <w:p w14:paraId="6CDE01D4" w14:textId="77777777" w:rsidR="00F61CB9" w:rsidRPr="00B31BD8" w:rsidRDefault="00F61CB9" w:rsidP="00F61CB9">
      <w:pPr>
        <w:pStyle w:val="ListParagraph"/>
        <w:numPr>
          <w:ilvl w:val="0"/>
          <w:numId w:val="14"/>
        </w:numPr>
        <w:spacing w:after="200"/>
        <w:rPr>
          <w:sz w:val="22"/>
          <w:szCs w:val="22"/>
        </w:rPr>
      </w:pPr>
      <w:r>
        <w:rPr>
          <w:sz w:val="22"/>
          <w:szCs w:val="22"/>
        </w:rPr>
        <w:t>Me</w:t>
      </w:r>
      <w:r w:rsidRPr="00B31BD8">
        <w:rPr>
          <w:sz w:val="22"/>
          <w:szCs w:val="22"/>
        </w:rPr>
        <w:t xml:space="preserve">nggunakan akad </w:t>
      </w:r>
      <w:r w:rsidRPr="007328EF">
        <w:rPr>
          <w:i/>
          <w:iCs/>
          <w:sz w:val="22"/>
          <w:szCs w:val="22"/>
        </w:rPr>
        <w:t>wadi’ah yadhomanah</w:t>
      </w:r>
      <w:r w:rsidRPr="00B31BD8">
        <w:rPr>
          <w:sz w:val="22"/>
          <w:szCs w:val="22"/>
        </w:rPr>
        <w:t xml:space="preserve">. </w:t>
      </w:r>
    </w:p>
    <w:p w14:paraId="1BF90A18" w14:textId="77777777" w:rsidR="00F61CB9" w:rsidRPr="007328EF" w:rsidRDefault="00F61CB9" w:rsidP="00F61CB9">
      <w:pPr>
        <w:pStyle w:val="ListParagraph"/>
        <w:numPr>
          <w:ilvl w:val="0"/>
          <w:numId w:val="14"/>
        </w:numPr>
        <w:spacing w:after="200"/>
        <w:rPr>
          <w:sz w:val="22"/>
          <w:szCs w:val="22"/>
        </w:rPr>
      </w:pPr>
      <w:r w:rsidRPr="00B31BD8">
        <w:rPr>
          <w:sz w:val="22"/>
          <w:szCs w:val="22"/>
        </w:rPr>
        <w:t xml:space="preserve">Setoran awal </w:t>
      </w:r>
      <w:r>
        <w:rPr>
          <w:sz w:val="22"/>
          <w:szCs w:val="22"/>
        </w:rPr>
        <w:t>minimal Rp 5.000, untuk s</w:t>
      </w:r>
      <w:r w:rsidRPr="007328EF">
        <w:rPr>
          <w:sz w:val="22"/>
          <w:szCs w:val="22"/>
        </w:rPr>
        <w:t>elanjutnya minimal Rp 2.000,-</w:t>
      </w:r>
    </w:p>
    <w:p w14:paraId="3C04F9BC" w14:textId="77777777" w:rsidR="00F61CB9" w:rsidRDefault="00F61CB9" w:rsidP="00F61CB9">
      <w:pPr>
        <w:pStyle w:val="ListParagraph"/>
        <w:numPr>
          <w:ilvl w:val="0"/>
          <w:numId w:val="14"/>
        </w:numPr>
        <w:spacing w:after="200"/>
        <w:rPr>
          <w:sz w:val="22"/>
          <w:szCs w:val="22"/>
        </w:rPr>
      </w:pPr>
      <w:r>
        <w:rPr>
          <w:sz w:val="22"/>
          <w:szCs w:val="22"/>
        </w:rPr>
        <w:t>Dilakukan sesuai jam kerja</w:t>
      </w:r>
    </w:p>
    <w:p w14:paraId="25ED71EC" w14:textId="77777777" w:rsidR="00F61CB9" w:rsidRPr="008570FB"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 Suqur ( Simpanan Persiapan Ibadah Qurban)</w:t>
      </w:r>
    </w:p>
    <w:p w14:paraId="21382F4C" w14:textId="15789E0A" w:rsidR="00F61CB9" w:rsidRPr="00B31BD8" w:rsidRDefault="0061106F" w:rsidP="00F61CB9">
      <w:pPr>
        <w:pStyle w:val="ListParagraph"/>
        <w:tabs>
          <w:tab w:val="left" w:pos="5190"/>
        </w:tabs>
        <w:jc w:val="both"/>
        <w:rPr>
          <w:bCs/>
          <w:iCs/>
          <w:sz w:val="22"/>
          <w:szCs w:val="22"/>
        </w:rPr>
      </w:pPr>
      <w:r>
        <w:rPr>
          <w:bCs/>
          <w:iCs/>
          <w:sz w:val="22"/>
          <w:szCs w:val="22"/>
        </w:rPr>
        <w:t>Syarat k</w:t>
      </w:r>
      <w:r w:rsidR="00F61CB9" w:rsidRPr="00B31BD8">
        <w:rPr>
          <w:bCs/>
          <w:iCs/>
          <w:sz w:val="22"/>
          <w:szCs w:val="22"/>
        </w:rPr>
        <w:t>etentuan dan Karakteristik :</w:t>
      </w:r>
      <w:r w:rsidR="00F61CB9">
        <w:rPr>
          <w:bCs/>
          <w:iCs/>
          <w:sz w:val="22"/>
          <w:szCs w:val="22"/>
        </w:rPr>
        <w:tab/>
      </w:r>
    </w:p>
    <w:p w14:paraId="037B31CF" w14:textId="77777777" w:rsidR="00F61CB9" w:rsidRPr="00B31BD8" w:rsidRDefault="00F61CB9" w:rsidP="00F61CB9">
      <w:pPr>
        <w:pStyle w:val="ListParagraph"/>
        <w:numPr>
          <w:ilvl w:val="0"/>
          <w:numId w:val="12"/>
        </w:numPr>
        <w:tabs>
          <w:tab w:val="left" w:pos="5670"/>
          <w:tab w:val="left" w:pos="5812"/>
        </w:tabs>
        <w:jc w:val="both"/>
        <w:rPr>
          <w:bCs/>
          <w:iCs/>
          <w:sz w:val="22"/>
          <w:szCs w:val="22"/>
        </w:rPr>
      </w:pPr>
      <w:r>
        <w:rPr>
          <w:bCs/>
          <w:iCs/>
          <w:sz w:val="22"/>
          <w:szCs w:val="22"/>
        </w:rPr>
        <w:t>M</w:t>
      </w:r>
      <w:r w:rsidRPr="00B31BD8">
        <w:rPr>
          <w:bCs/>
          <w:iCs/>
          <w:sz w:val="22"/>
          <w:szCs w:val="22"/>
        </w:rPr>
        <w:t xml:space="preserve">enggunakan akad </w:t>
      </w:r>
      <w:r w:rsidRPr="008570FB">
        <w:rPr>
          <w:bCs/>
          <w:i/>
          <w:sz w:val="22"/>
          <w:szCs w:val="22"/>
        </w:rPr>
        <w:t>wadiah yadhomnah</w:t>
      </w:r>
    </w:p>
    <w:p w14:paraId="28327258" w14:textId="77777777" w:rsidR="00F61CB9" w:rsidRPr="008570FB" w:rsidRDefault="00F61CB9" w:rsidP="00F61CB9">
      <w:pPr>
        <w:pStyle w:val="ListParagraph"/>
        <w:numPr>
          <w:ilvl w:val="0"/>
          <w:numId w:val="12"/>
        </w:numPr>
        <w:tabs>
          <w:tab w:val="left" w:pos="5670"/>
          <w:tab w:val="left" w:pos="5812"/>
        </w:tabs>
        <w:jc w:val="both"/>
        <w:rPr>
          <w:bCs/>
          <w:iCs/>
          <w:sz w:val="22"/>
          <w:szCs w:val="22"/>
        </w:rPr>
      </w:pPr>
      <w:r w:rsidRPr="00B31BD8">
        <w:rPr>
          <w:bCs/>
          <w:iCs/>
          <w:sz w:val="22"/>
          <w:szCs w:val="22"/>
        </w:rPr>
        <w:t>Se</w:t>
      </w:r>
      <w:r>
        <w:rPr>
          <w:bCs/>
          <w:iCs/>
          <w:sz w:val="22"/>
          <w:szCs w:val="22"/>
        </w:rPr>
        <w:t>toran awal minimal Rp 50.000, untuk s</w:t>
      </w:r>
      <w:r w:rsidRPr="008570FB">
        <w:rPr>
          <w:bCs/>
          <w:iCs/>
          <w:sz w:val="22"/>
          <w:szCs w:val="22"/>
        </w:rPr>
        <w:t>elanjutnya minimal Rp 10.000,-</w:t>
      </w:r>
    </w:p>
    <w:p w14:paraId="325970E3" w14:textId="77777777" w:rsidR="00F61CB9" w:rsidRDefault="00F61CB9" w:rsidP="00F61CB9">
      <w:pPr>
        <w:pStyle w:val="ListParagraph"/>
        <w:numPr>
          <w:ilvl w:val="0"/>
          <w:numId w:val="12"/>
        </w:numPr>
        <w:tabs>
          <w:tab w:val="left" w:pos="5670"/>
          <w:tab w:val="left" w:pos="5812"/>
        </w:tabs>
        <w:jc w:val="both"/>
        <w:rPr>
          <w:bCs/>
          <w:iCs/>
          <w:sz w:val="22"/>
          <w:szCs w:val="22"/>
        </w:rPr>
      </w:pPr>
      <w:r>
        <w:rPr>
          <w:bCs/>
          <w:iCs/>
          <w:sz w:val="22"/>
          <w:szCs w:val="22"/>
        </w:rPr>
        <w:t>Dapat diambil 1 bulan sebelum</w:t>
      </w:r>
      <w:r w:rsidRPr="00B31BD8">
        <w:rPr>
          <w:bCs/>
          <w:iCs/>
          <w:sz w:val="22"/>
          <w:szCs w:val="22"/>
        </w:rPr>
        <w:t xml:space="preserve"> hari raya Idul Adha</w:t>
      </w:r>
    </w:p>
    <w:p w14:paraId="2C4C82EB" w14:textId="77777777" w:rsidR="00F61CB9" w:rsidRPr="00B31BD8" w:rsidRDefault="00F61CB9" w:rsidP="00F61CB9">
      <w:pPr>
        <w:pStyle w:val="ListParagraph"/>
        <w:numPr>
          <w:ilvl w:val="0"/>
          <w:numId w:val="12"/>
        </w:numPr>
        <w:tabs>
          <w:tab w:val="left" w:pos="5670"/>
          <w:tab w:val="left" w:pos="5812"/>
        </w:tabs>
        <w:jc w:val="both"/>
        <w:rPr>
          <w:bCs/>
          <w:iCs/>
          <w:sz w:val="22"/>
          <w:szCs w:val="22"/>
        </w:rPr>
      </w:pPr>
      <w:r>
        <w:rPr>
          <w:bCs/>
          <w:iCs/>
          <w:sz w:val="22"/>
          <w:szCs w:val="22"/>
        </w:rPr>
        <w:t>Dilakukan sesuai jam kerja</w:t>
      </w:r>
    </w:p>
    <w:p w14:paraId="0E472BAB" w14:textId="77777777" w:rsidR="00F61CB9" w:rsidRPr="00B31BD8"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Sim</w:t>
      </w:r>
      <w:r>
        <w:rPr>
          <w:bCs/>
          <w:iCs/>
          <w:sz w:val="22"/>
          <w:szCs w:val="22"/>
        </w:rPr>
        <w:t>panan Pembiayaan</w:t>
      </w:r>
    </w:p>
    <w:p w14:paraId="5B62FEBC" w14:textId="77777777" w:rsidR="00F61CB9" w:rsidRPr="00B31BD8" w:rsidRDefault="00F61CB9" w:rsidP="00F61CB9">
      <w:pPr>
        <w:pStyle w:val="ListParagraph"/>
        <w:numPr>
          <w:ilvl w:val="0"/>
          <w:numId w:val="10"/>
        </w:numPr>
        <w:tabs>
          <w:tab w:val="left" w:pos="5670"/>
          <w:tab w:val="left" w:pos="5812"/>
        </w:tabs>
        <w:jc w:val="both"/>
        <w:rPr>
          <w:bCs/>
          <w:iCs/>
          <w:sz w:val="22"/>
          <w:szCs w:val="22"/>
        </w:rPr>
      </w:pPr>
      <w:r>
        <w:rPr>
          <w:bCs/>
          <w:iCs/>
          <w:sz w:val="22"/>
          <w:szCs w:val="22"/>
        </w:rPr>
        <w:t>Simpanan</w:t>
      </w:r>
      <w:r w:rsidRPr="00B31BD8">
        <w:rPr>
          <w:bCs/>
          <w:iCs/>
          <w:sz w:val="22"/>
          <w:szCs w:val="22"/>
        </w:rPr>
        <w:t xml:space="preserve"> Wadi'ah</w:t>
      </w:r>
    </w:p>
    <w:p w14:paraId="7FD3544D" w14:textId="77777777" w:rsidR="00F61CB9" w:rsidRPr="00B31BD8" w:rsidRDefault="00F61CB9" w:rsidP="00F61CB9">
      <w:pPr>
        <w:pStyle w:val="ListParagraph"/>
        <w:numPr>
          <w:ilvl w:val="0"/>
          <w:numId w:val="10"/>
        </w:numPr>
        <w:tabs>
          <w:tab w:val="left" w:pos="5670"/>
          <w:tab w:val="left" w:pos="5812"/>
        </w:tabs>
        <w:jc w:val="both"/>
        <w:rPr>
          <w:bCs/>
          <w:iCs/>
          <w:sz w:val="22"/>
          <w:szCs w:val="22"/>
        </w:rPr>
      </w:pPr>
      <w:r w:rsidRPr="00B31BD8">
        <w:rPr>
          <w:bCs/>
          <w:iCs/>
          <w:sz w:val="22"/>
          <w:szCs w:val="22"/>
        </w:rPr>
        <w:t>Si Fitri ( Simpanan Persiapan Idul Fitri)</w:t>
      </w:r>
    </w:p>
    <w:p w14:paraId="6955FE4A" w14:textId="77777777" w:rsidR="00F61CB9" w:rsidRPr="00B31BD8" w:rsidRDefault="00F61CB9" w:rsidP="00F61CB9">
      <w:pPr>
        <w:pStyle w:val="ListParagraph"/>
        <w:tabs>
          <w:tab w:val="left" w:pos="5670"/>
          <w:tab w:val="left" w:pos="5812"/>
        </w:tabs>
        <w:jc w:val="both"/>
        <w:rPr>
          <w:bCs/>
          <w:iCs/>
          <w:sz w:val="22"/>
          <w:szCs w:val="22"/>
        </w:rPr>
      </w:pPr>
    </w:p>
    <w:p w14:paraId="23094183" w14:textId="77777777" w:rsidR="00F61CB9" w:rsidRPr="00B31BD8" w:rsidRDefault="00F61CB9" w:rsidP="00F61CB9">
      <w:pPr>
        <w:pStyle w:val="ListParagraph"/>
        <w:numPr>
          <w:ilvl w:val="0"/>
          <w:numId w:val="22"/>
        </w:numPr>
        <w:spacing w:after="200"/>
        <w:rPr>
          <w:b/>
          <w:sz w:val="22"/>
          <w:szCs w:val="22"/>
        </w:rPr>
      </w:pPr>
      <w:r w:rsidRPr="00B31BD8">
        <w:rPr>
          <w:b/>
          <w:sz w:val="22"/>
          <w:szCs w:val="22"/>
        </w:rPr>
        <w:t>Produk Pembiayaan</w:t>
      </w:r>
    </w:p>
    <w:p w14:paraId="35231642" w14:textId="77777777" w:rsidR="00F61CB9" w:rsidRPr="00B31BD8" w:rsidRDefault="00F61CB9" w:rsidP="00F61CB9">
      <w:pPr>
        <w:pStyle w:val="ListParagraph"/>
        <w:rPr>
          <w:b/>
          <w:sz w:val="22"/>
          <w:szCs w:val="22"/>
        </w:rPr>
      </w:pPr>
    </w:p>
    <w:p w14:paraId="1E19A963" w14:textId="77777777" w:rsidR="00F61CB9" w:rsidRPr="005616E0" w:rsidRDefault="00F61CB9" w:rsidP="00F61CB9">
      <w:pPr>
        <w:pStyle w:val="ListParagraph"/>
        <w:numPr>
          <w:ilvl w:val="0"/>
          <w:numId w:val="16"/>
        </w:numPr>
        <w:tabs>
          <w:tab w:val="left" w:pos="5670"/>
          <w:tab w:val="left" w:pos="5812"/>
        </w:tabs>
        <w:jc w:val="both"/>
        <w:rPr>
          <w:bCs/>
          <w:iCs/>
          <w:sz w:val="22"/>
          <w:szCs w:val="22"/>
        </w:rPr>
      </w:pPr>
      <w:r w:rsidRPr="005616E0">
        <w:rPr>
          <w:bCs/>
          <w:i/>
          <w:sz w:val="22"/>
          <w:szCs w:val="22"/>
        </w:rPr>
        <w:t xml:space="preserve">Mudharabah </w:t>
      </w:r>
      <w:r w:rsidRPr="005616E0">
        <w:rPr>
          <w:bCs/>
          <w:iCs/>
          <w:sz w:val="22"/>
          <w:szCs w:val="22"/>
        </w:rPr>
        <w:t xml:space="preserve">(MDA) </w:t>
      </w:r>
    </w:p>
    <w:p w14:paraId="15B94612" w14:textId="7FC1E16C" w:rsidR="00236501" w:rsidRPr="00797432" w:rsidRDefault="00F61CB9" w:rsidP="00236501">
      <w:pPr>
        <w:pStyle w:val="ListParagraph"/>
        <w:tabs>
          <w:tab w:val="left" w:pos="5670"/>
          <w:tab w:val="left" w:pos="5812"/>
        </w:tabs>
        <w:jc w:val="both"/>
        <w:rPr>
          <w:bCs/>
          <w:iCs/>
          <w:sz w:val="22"/>
          <w:szCs w:val="22"/>
        </w:rPr>
      </w:pPr>
      <w:bookmarkStart w:id="0" w:name="_GoBack"/>
      <w:r w:rsidRPr="00236501">
        <w:rPr>
          <w:bCs/>
          <w:i/>
          <w:sz w:val="22"/>
          <w:szCs w:val="22"/>
        </w:rPr>
        <w:t>Mudharabah</w:t>
      </w:r>
      <w:bookmarkEnd w:id="0"/>
      <w:r>
        <w:rPr>
          <w:bCs/>
          <w:iCs/>
          <w:sz w:val="22"/>
          <w:szCs w:val="22"/>
        </w:rPr>
        <w:t xml:space="preserve"> yait</w:t>
      </w:r>
      <w:r w:rsidRPr="00B31BD8">
        <w:rPr>
          <w:bCs/>
          <w:iCs/>
          <w:sz w:val="22"/>
          <w:szCs w:val="22"/>
        </w:rPr>
        <w:t xml:space="preserve">u </w:t>
      </w:r>
      <w:r w:rsidR="00450C20">
        <w:rPr>
          <w:bCs/>
          <w:iCs/>
          <w:sz w:val="22"/>
          <w:szCs w:val="22"/>
        </w:rPr>
        <w:t xml:space="preserve">bentuk </w:t>
      </w:r>
      <w:r w:rsidRPr="00B31BD8">
        <w:rPr>
          <w:bCs/>
          <w:iCs/>
          <w:sz w:val="22"/>
          <w:szCs w:val="22"/>
        </w:rPr>
        <w:t>akad kerja</w:t>
      </w:r>
      <w:r w:rsidR="00450C20">
        <w:rPr>
          <w:bCs/>
          <w:iCs/>
          <w:sz w:val="22"/>
          <w:szCs w:val="22"/>
        </w:rPr>
        <w:t xml:space="preserve"> sama atau perjanjian yang dilakukan</w:t>
      </w:r>
      <w:r w:rsidRPr="00B31BD8">
        <w:rPr>
          <w:bCs/>
          <w:iCs/>
          <w:sz w:val="22"/>
          <w:szCs w:val="22"/>
        </w:rPr>
        <w:t xml:space="preserve"> </w:t>
      </w:r>
      <w:r w:rsidR="00450C20">
        <w:rPr>
          <w:bCs/>
          <w:iCs/>
          <w:sz w:val="22"/>
          <w:szCs w:val="22"/>
        </w:rPr>
        <w:t xml:space="preserve">oleh dua pihak </w:t>
      </w:r>
      <w:r w:rsidRPr="00B31BD8">
        <w:rPr>
          <w:bCs/>
          <w:iCs/>
          <w:sz w:val="22"/>
          <w:szCs w:val="22"/>
        </w:rPr>
        <w:t xml:space="preserve">dimana pihak pertama (BMT selaku </w:t>
      </w:r>
      <w:r w:rsidRPr="00450C20">
        <w:rPr>
          <w:bCs/>
          <w:i/>
          <w:sz w:val="22"/>
          <w:szCs w:val="22"/>
        </w:rPr>
        <w:t>shahibul maal</w:t>
      </w:r>
      <w:r w:rsidRPr="00B31BD8">
        <w:rPr>
          <w:bCs/>
          <w:iCs/>
          <w:sz w:val="22"/>
          <w:szCs w:val="22"/>
        </w:rPr>
        <w:t xml:space="preserve">) </w:t>
      </w:r>
      <w:r w:rsidR="00797432" w:rsidRPr="00797432">
        <w:rPr>
          <w:bCs/>
          <w:iCs/>
          <w:sz w:val="22"/>
          <w:szCs w:val="22"/>
        </w:rPr>
        <w:t>akan menyediakan semua modal</w:t>
      </w:r>
      <w:r w:rsidR="00F66B20">
        <w:rPr>
          <w:bCs/>
          <w:iCs/>
          <w:sz w:val="22"/>
          <w:szCs w:val="22"/>
        </w:rPr>
        <w:t xml:space="preserve"> usaha,</w:t>
      </w:r>
      <w:r w:rsidR="00797432" w:rsidRPr="00797432">
        <w:rPr>
          <w:bCs/>
          <w:iCs/>
          <w:sz w:val="22"/>
          <w:szCs w:val="22"/>
        </w:rPr>
        <w:t xml:space="preserve">, sedangkan pihak kedua (anggota BMT / Mudharib) akan bertindak sebagai pengelola </w:t>
      </w:r>
      <w:r w:rsidR="00F66B20">
        <w:rPr>
          <w:bCs/>
          <w:iCs/>
          <w:sz w:val="22"/>
          <w:szCs w:val="22"/>
        </w:rPr>
        <w:t>usaha yang akan dijalani nantinya</w:t>
      </w:r>
      <w:r w:rsidR="00797432" w:rsidRPr="00797432">
        <w:rPr>
          <w:bCs/>
          <w:iCs/>
          <w:sz w:val="22"/>
          <w:szCs w:val="22"/>
        </w:rPr>
        <w:t xml:space="preserve"> dan hasil dari </w:t>
      </w:r>
      <w:r w:rsidR="00F66B20">
        <w:rPr>
          <w:bCs/>
          <w:iCs/>
          <w:sz w:val="22"/>
          <w:szCs w:val="22"/>
        </w:rPr>
        <w:t>usaha tersebut</w:t>
      </w:r>
      <w:r w:rsidR="00CE4738">
        <w:rPr>
          <w:bCs/>
          <w:iCs/>
          <w:sz w:val="22"/>
          <w:szCs w:val="22"/>
        </w:rPr>
        <w:t xml:space="preserve"> </w:t>
      </w:r>
      <w:r w:rsidR="00797432" w:rsidRPr="00797432">
        <w:rPr>
          <w:bCs/>
          <w:iCs/>
          <w:sz w:val="22"/>
          <w:szCs w:val="22"/>
        </w:rPr>
        <w:t>akan dibagi antara anggota BMT dan BMT sesuai dengan kesepakatan yang dibuat di persetujuan</w:t>
      </w:r>
      <w:r w:rsidR="00F66B20">
        <w:rPr>
          <w:bCs/>
          <w:iCs/>
          <w:sz w:val="22"/>
          <w:szCs w:val="22"/>
        </w:rPr>
        <w:t xml:space="preserve"> awal. </w:t>
      </w:r>
    </w:p>
    <w:p w14:paraId="4762B8CD" w14:textId="7E78EB8F" w:rsidR="00F61CB9" w:rsidRPr="00B31BD8" w:rsidRDefault="00797432" w:rsidP="00236501">
      <w:pPr>
        <w:pStyle w:val="ListParagraph"/>
        <w:numPr>
          <w:ilvl w:val="0"/>
          <w:numId w:val="16"/>
        </w:numPr>
        <w:tabs>
          <w:tab w:val="left" w:pos="5670"/>
          <w:tab w:val="left" w:pos="5812"/>
        </w:tabs>
        <w:jc w:val="both"/>
        <w:rPr>
          <w:bCs/>
          <w:iCs/>
          <w:sz w:val="22"/>
          <w:szCs w:val="22"/>
        </w:rPr>
      </w:pPr>
      <w:r w:rsidRPr="00236501">
        <w:rPr>
          <w:bCs/>
          <w:i/>
          <w:sz w:val="22"/>
          <w:szCs w:val="22"/>
        </w:rPr>
        <w:t xml:space="preserve">Musyarakah </w:t>
      </w:r>
      <w:r w:rsidRPr="00797432">
        <w:rPr>
          <w:bCs/>
          <w:iCs/>
          <w:sz w:val="22"/>
          <w:szCs w:val="22"/>
        </w:rPr>
        <w:t>(MSA)</w:t>
      </w:r>
    </w:p>
    <w:p w14:paraId="3C9AB25C" w14:textId="4BF1F7FA" w:rsidR="00236501" w:rsidRPr="00B31BD8" w:rsidRDefault="00F61CB9" w:rsidP="00236501">
      <w:pPr>
        <w:pStyle w:val="ListParagraph"/>
        <w:tabs>
          <w:tab w:val="left" w:pos="5670"/>
          <w:tab w:val="left" w:pos="5812"/>
        </w:tabs>
        <w:jc w:val="both"/>
        <w:rPr>
          <w:bCs/>
          <w:iCs/>
          <w:sz w:val="22"/>
          <w:szCs w:val="22"/>
        </w:rPr>
      </w:pPr>
      <w:r w:rsidRPr="00B31BD8">
        <w:rPr>
          <w:bCs/>
          <w:iCs/>
          <w:sz w:val="22"/>
          <w:szCs w:val="22"/>
        </w:rPr>
        <w:t xml:space="preserve">Musyarakah </w:t>
      </w:r>
      <w:r w:rsidR="00A84103">
        <w:rPr>
          <w:bCs/>
          <w:iCs/>
          <w:sz w:val="22"/>
          <w:szCs w:val="22"/>
        </w:rPr>
        <w:t>merupakan bentuk akad</w:t>
      </w:r>
      <w:r w:rsidR="00450C20">
        <w:rPr>
          <w:bCs/>
          <w:iCs/>
          <w:sz w:val="22"/>
          <w:szCs w:val="22"/>
        </w:rPr>
        <w:t xml:space="preserve"> yang dilakukan</w:t>
      </w:r>
      <w:r w:rsidRPr="00B31BD8">
        <w:rPr>
          <w:bCs/>
          <w:iCs/>
          <w:sz w:val="22"/>
          <w:szCs w:val="22"/>
        </w:rPr>
        <w:t xml:space="preserve"> </w:t>
      </w:r>
      <w:r w:rsidR="00692DE2">
        <w:rPr>
          <w:bCs/>
          <w:iCs/>
          <w:sz w:val="22"/>
          <w:szCs w:val="22"/>
        </w:rPr>
        <w:t>oleh</w:t>
      </w:r>
      <w:r w:rsidRPr="00B31BD8">
        <w:rPr>
          <w:bCs/>
          <w:iCs/>
          <w:sz w:val="22"/>
          <w:szCs w:val="22"/>
        </w:rPr>
        <w:t xml:space="preserve"> BMT dan</w:t>
      </w:r>
      <w:r w:rsidR="00692DE2">
        <w:rPr>
          <w:bCs/>
          <w:iCs/>
          <w:sz w:val="22"/>
          <w:szCs w:val="22"/>
        </w:rPr>
        <w:t xml:space="preserve"> dengan</w:t>
      </w:r>
      <w:r w:rsidRPr="00B31BD8">
        <w:rPr>
          <w:bCs/>
          <w:iCs/>
          <w:sz w:val="22"/>
          <w:szCs w:val="22"/>
        </w:rPr>
        <w:t xml:space="preserve"> anggota BMT untuk</w:t>
      </w:r>
      <w:r w:rsidR="009A4ED8">
        <w:rPr>
          <w:bCs/>
          <w:iCs/>
          <w:sz w:val="22"/>
          <w:szCs w:val="22"/>
        </w:rPr>
        <w:t xml:space="preserve"> </w:t>
      </w:r>
      <w:r w:rsidR="00240C78">
        <w:rPr>
          <w:bCs/>
          <w:iCs/>
          <w:sz w:val="22"/>
          <w:szCs w:val="22"/>
        </w:rPr>
        <w:t>mendukung dala</w:t>
      </w:r>
      <w:r w:rsidR="009A4ED8">
        <w:rPr>
          <w:bCs/>
          <w:iCs/>
          <w:sz w:val="22"/>
          <w:szCs w:val="22"/>
        </w:rPr>
        <w:t>m</w:t>
      </w:r>
      <w:r w:rsidRPr="00B31BD8">
        <w:rPr>
          <w:bCs/>
          <w:iCs/>
          <w:sz w:val="22"/>
          <w:szCs w:val="22"/>
        </w:rPr>
        <w:t xml:space="preserve"> </w:t>
      </w:r>
      <w:r w:rsidR="00ED61E6">
        <w:rPr>
          <w:bCs/>
          <w:iCs/>
          <w:sz w:val="22"/>
          <w:szCs w:val="22"/>
        </w:rPr>
        <w:t>memb</w:t>
      </w:r>
      <w:r w:rsidR="00FA0CB5">
        <w:rPr>
          <w:bCs/>
          <w:iCs/>
          <w:sz w:val="22"/>
          <w:szCs w:val="22"/>
        </w:rPr>
        <w:t xml:space="preserve">angun </w:t>
      </w:r>
      <w:r w:rsidRPr="00B31BD8">
        <w:rPr>
          <w:bCs/>
          <w:iCs/>
          <w:sz w:val="22"/>
          <w:szCs w:val="22"/>
        </w:rPr>
        <w:t xml:space="preserve">usaha tertentu, </w:t>
      </w:r>
      <w:r w:rsidR="009A4ED8">
        <w:rPr>
          <w:bCs/>
          <w:iCs/>
          <w:sz w:val="22"/>
          <w:szCs w:val="22"/>
        </w:rPr>
        <w:t xml:space="preserve">yang </w:t>
      </w:r>
      <w:r w:rsidR="00FA0CB5">
        <w:rPr>
          <w:bCs/>
          <w:iCs/>
          <w:sz w:val="22"/>
          <w:szCs w:val="22"/>
        </w:rPr>
        <w:t>dalam pelaksanaannya</w:t>
      </w:r>
      <w:r w:rsidRPr="00B31BD8">
        <w:rPr>
          <w:bCs/>
          <w:iCs/>
          <w:sz w:val="22"/>
          <w:szCs w:val="22"/>
        </w:rPr>
        <w:t xml:space="preserve"> masing-ma</w:t>
      </w:r>
      <w:r w:rsidR="002A1BF5">
        <w:rPr>
          <w:bCs/>
          <w:iCs/>
          <w:sz w:val="22"/>
          <w:szCs w:val="22"/>
        </w:rPr>
        <w:t>sing</w:t>
      </w:r>
      <w:r w:rsidRPr="00B31BD8">
        <w:rPr>
          <w:bCs/>
          <w:iCs/>
          <w:sz w:val="22"/>
          <w:szCs w:val="22"/>
        </w:rPr>
        <w:t xml:space="preserve"> pihak memberikan kontribusi</w:t>
      </w:r>
      <w:r w:rsidR="00AF09EF">
        <w:rPr>
          <w:bCs/>
          <w:iCs/>
          <w:sz w:val="22"/>
          <w:szCs w:val="22"/>
        </w:rPr>
        <w:t xml:space="preserve"> berupa</w:t>
      </w:r>
      <w:r w:rsidRPr="00B31BD8">
        <w:rPr>
          <w:bCs/>
          <w:iCs/>
          <w:sz w:val="22"/>
          <w:szCs w:val="22"/>
        </w:rPr>
        <w:t xml:space="preserve"> dana (modal usaha)</w:t>
      </w:r>
      <w:r w:rsidR="00450C20">
        <w:rPr>
          <w:bCs/>
          <w:iCs/>
          <w:sz w:val="22"/>
          <w:szCs w:val="22"/>
        </w:rPr>
        <w:t xml:space="preserve">. Dalam akad ini </w:t>
      </w:r>
      <w:r w:rsidRPr="00B31BD8">
        <w:rPr>
          <w:bCs/>
          <w:iCs/>
          <w:sz w:val="22"/>
          <w:szCs w:val="22"/>
        </w:rPr>
        <w:t>keuntungan</w:t>
      </w:r>
      <w:r w:rsidR="00450C20">
        <w:rPr>
          <w:bCs/>
          <w:iCs/>
          <w:sz w:val="22"/>
          <w:szCs w:val="22"/>
        </w:rPr>
        <w:t xml:space="preserve"> dan risiko</w:t>
      </w:r>
      <w:r w:rsidRPr="00B31BD8">
        <w:rPr>
          <w:bCs/>
          <w:iCs/>
          <w:sz w:val="22"/>
          <w:szCs w:val="22"/>
        </w:rPr>
        <w:t xml:space="preserve"> usaha </w:t>
      </w:r>
      <w:r w:rsidR="00450C20">
        <w:rPr>
          <w:bCs/>
          <w:iCs/>
          <w:sz w:val="22"/>
          <w:szCs w:val="22"/>
        </w:rPr>
        <w:t>akan ditanggung bersama</w:t>
      </w:r>
      <w:r w:rsidRPr="00B31BD8">
        <w:rPr>
          <w:bCs/>
          <w:iCs/>
          <w:sz w:val="22"/>
          <w:szCs w:val="22"/>
        </w:rPr>
        <w:t xml:space="preserve"> antara BMT dengan anggota BMT sesuai kesepakatan yang di</w:t>
      </w:r>
      <w:r w:rsidR="00450C20">
        <w:rPr>
          <w:bCs/>
          <w:iCs/>
          <w:sz w:val="22"/>
          <w:szCs w:val="22"/>
        </w:rPr>
        <w:t>lakukan</w:t>
      </w:r>
      <w:r w:rsidRPr="00B31BD8">
        <w:rPr>
          <w:bCs/>
          <w:iCs/>
          <w:sz w:val="22"/>
          <w:szCs w:val="22"/>
        </w:rPr>
        <w:t xml:space="preserve"> </w:t>
      </w:r>
      <w:r w:rsidR="00450C20">
        <w:rPr>
          <w:bCs/>
          <w:iCs/>
          <w:sz w:val="22"/>
          <w:szCs w:val="22"/>
        </w:rPr>
        <w:t>pada awal</w:t>
      </w:r>
      <w:r w:rsidR="00236501">
        <w:rPr>
          <w:bCs/>
          <w:iCs/>
          <w:sz w:val="22"/>
          <w:szCs w:val="22"/>
        </w:rPr>
        <w:t xml:space="preserve"> akad pembiayaan.</w:t>
      </w:r>
    </w:p>
    <w:p w14:paraId="32DA8F21" w14:textId="77777777" w:rsidR="00F61CB9" w:rsidRPr="00B31BD8" w:rsidRDefault="00F61CB9" w:rsidP="00F61CB9">
      <w:pPr>
        <w:pStyle w:val="ListParagraph"/>
        <w:numPr>
          <w:ilvl w:val="0"/>
          <w:numId w:val="16"/>
        </w:numPr>
        <w:tabs>
          <w:tab w:val="left" w:pos="5670"/>
          <w:tab w:val="left" w:pos="5812"/>
        </w:tabs>
        <w:jc w:val="both"/>
        <w:rPr>
          <w:bCs/>
          <w:iCs/>
          <w:sz w:val="22"/>
          <w:szCs w:val="22"/>
        </w:rPr>
      </w:pPr>
      <w:r w:rsidRPr="005616E0">
        <w:rPr>
          <w:bCs/>
          <w:i/>
          <w:sz w:val="22"/>
          <w:szCs w:val="22"/>
        </w:rPr>
        <w:t>Murabahah</w:t>
      </w:r>
      <w:r w:rsidRPr="00B31BD8">
        <w:rPr>
          <w:bCs/>
          <w:iCs/>
          <w:sz w:val="22"/>
          <w:szCs w:val="22"/>
        </w:rPr>
        <w:t xml:space="preserve"> (MBA)</w:t>
      </w:r>
    </w:p>
    <w:p w14:paraId="00C1F114" w14:textId="1CC30285" w:rsidR="005616E0" w:rsidRPr="00AF09EF" w:rsidRDefault="00F61CB9" w:rsidP="00236501">
      <w:pPr>
        <w:pStyle w:val="ListParagraph"/>
        <w:tabs>
          <w:tab w:val="left" w:pos="5670"/>
          <w:tab w:val="left" w:pos="5812"/>
        </w:tabs>
        <w:jc w:val="both"/>
        <w:rPr>
          <w:bCs/>
          <w:iCs/>
          <w:sz w:val="22"/>
          <w:szCs w:val="22"/>
        </w:rPr>
      </w:pPr>
      <w:r w:rsidRPr="00236501">
        <w:rPr>
          <w:bCs/>
          <w:i/>
          <w:sz w:val="22"/>
          <w:szCs w:val="22"/>
        </w:rPr>
        <w:t>Murabahah</w:t>
      </w:r>
      <w:r w:rsidRPr="00B31BD8">
        <w:rPr>
          <w:bCs/>
          <w:iCs/>
          <w:sz w:val="22"/>
          <w:szCs w:val="22"/>
        </w:rPr>
        <w:t xml:space="preserve"> </w:t>
      </w:r>
      <w:r w:rsidR="00572D23">
        <w:rPr>
          <w:bCs/>
          <w:iCs/>
          <w:sz w:val="22"/>
          <w:szCs w:val="22"/>
        </w:rPr>
        <w:t>adalah</w:t>
      </w:r>
      <w:r w:rsidRPr="00B31BD8">
        <w:rPr>
          <w:bCs/>
          <w:iCs/>
          <w:sz w:val="22"/>
          <w:szCs w:val="22"/>
        </w:rPr>
        <w:t xml:space="preserve"> </w:t>
      </w:r>
      <w:r w:rsidR="00572D23">
        <w:rPr>
          <w:bCs/>
          <w:iCs/>
          <w:sz w:val="22"/>
          <w:szCs w:val="22"/>
        </w:rPr>
        <w:t xml:space="preserve">suatu akad berbentuk </w:t>
      </w:r>
      <w:r w:rsidRPr="00B31BD8">
        <w:rPr>
          <w:bCs/>
          <w:iCs/>
          <w:sz w:val="22"/>
          <w:szCs w:val="22"/>
        </w:rPr>
        <w:t>jual beli</w:t>
      </w:r>
      <w:r w:rsidR="000F40C7">
        <w:rPr>
          <w:bCs/>
          <w:iCs/>
          <w:sz w:val="22"/>
          <w:szCs w:val="22"/>
        </w:rPr>
        <w:t xml:space="preserve"> yang dilakukan oleh suatu lembaga dengan nasabahnya. Dalam akad ini berarti s</w:t>
      </w:r>
      <w:r w:rsidRPr="00B31BD8">
        <w:rPr>
          <w:bCs/>
          <w:iCs/>
          <w:sz w:val="22"/>
          <w:szCs w:val="22"/>
        </w:rPr>
        <w:t>uatu b</w:t>
      </w:r>
      <w:r w:rsidR="002A1BF5">
        <w:rPr>
          <w:bCs/>
          <w:iCs/>
          <w:sz w:val="22"/>
          <w:szCs w:val="22"/>
        </w:rPr>
        <w:t>a</w:t>
      </w:r>
      <w:r w:rsidRPr="00B31BD8">
        <w:rPr>
          <w:bCs/>
          <w:iCs/>
          <w:sz w:val="22"/>
          <w:szCs w:val="22"/>
        </w:rPr>
        <w:t xml:space="preserve">rang antara BMT (penjual) dengan anggota BMT (pembeli) dengan menegaskan harga belinya kepada anggota BMT dan </w:t>
      </w:r>
      <w:r w:rsidRPr="00B31BD8">
        <w:rPr>
          <w:bCs/>
          <w:iCs/>
          <w:sz w:val="22"/>
          <w:szCs w:val="22"/>
        </w:rPr>
        <w:lastRenderedPageBreak/>
        <w:t xml:space="preserve">anggota BMT membayarnya dengan harga yang lebih sebagai laba. </w:t>
      </w:r>
      <w:r w:rsidR="000F40C7">
        <w:rPr>
          <w:bCs/>
          <w:iCs/>
          <w:sz w:val="22"/>
          <w:szCs w:val="22"/>
        </w:rPr>
        <w:t xml:space="preserve">Hal ini </w:t>
      </w:r>
      <w:r w:rsidR="006F4D96">
        <w:rPr>
          <w:bCs/>
          <w:iCs/>
          <w:sz w:val="22"/>
          <w:szCs w:val="22"/>
        </w:rPr>
        <w:t xml:space="preserve">murni </w:t>
      </w:r>
      <w:r w:rsidR="000F40C7">
        <w:rPr>
          <w:bCs/>
          <w:iCs/>
          <w:sz w:val="22"/>
          <w:szCs w:val="22"/>
        </w:rPr>
        <w:t>dilakukan dengan kesepakatan yang telah disetujui oleh kedua pihak.</w:t>
      </w:r>
    </w:p>
    <w:p w14:paraId="77C3278F" w14:textId="77777777" w:rsidR="00F61CB9" w:rsidRPr="00B31BD8" w:rsidRDefault="00F61CB9" w:rsidP="00F61CB9">
      <w:pPr>
        <w:pStyle w:val="ListParagraph"/>
        <w:numPr>
          <w:ilvl w:val="0"/>
          <w:numId w:val="16"/>
        </w:numPr>
        <w:tabs>
          <w:tab w:val="left" w:pos="5670"/>
          <w:tab w:val="left" w:pos="5812"/>
        </w:tabs>
        <w:jc w:val="both"/>
        <w:rPr>
          <w:bCs/>
          <w:iCs/>
          <w:sz w:val="22"/>
          <w:szCs w:val="22"/>
        </w:rPr>
      </w:pPr>
      <w:r w:rsidRPr="00236501">
        <w:rPr>
          <w:bCs/>
          <w:i/>
          <w:sz w:val="22"/>
          <w:szCs w:val="22"/>
        </w:rPr>
        <w:t>Ijaroh</w:t>
      </w:r>
      <w:r w:rsidRPr="00B31BD8">
        <w:rPr>
          <w:bCs/>
          <w:iCs/>
          <w:sz w:val="22"/>
          <w:szCs w:val="22"/>
        </w:rPr>
        <w:t xml:space="preserve"> (IJR)</w:t>
      </w:r>
    </w:p>
    <w:p w14:paraId="14D18EBD" w14:textId="68E6AF78" w:rsidR="00F61CB9" w:rsidRDefault="00F61CB9" w:rsidP="00F61CB9">
      <w:pPr>
        <w:pStyle w:val="ListParagraph"/>
        <w:tabs>
          <w:tab w:val="left" w:pos="5670"/>
          <w:tab w:val="left" w:pos="5812"/>
        </w:tabs>
        <w:jc w:val="both"/>
        <w:rPr>
          <w:bCs/>
          <w:iCs/>
          <w:sz w:val="22"/>
          <w:szCs w:val="22"/>
        </w:rPr>
      </w:pPr>
      <w:r w:rsidRPr="00236501">
        <w:rPr>
          <w:bCs/>
          <w:i/>
          <w:sz w:val="22"/>
          <w:szCs w:val="22"/>
        </w:rPr>
        <w:t>Ijaroh</w:t>
      </w:r>
      <w:r w:rsidRPr="00B31BD8">
        <w:rPr>
          <w:bCs/>
          <w:iCs/>
          <w:sz w:val="22"/>
          <w:szCs w:val="22"/>
        </w:rPr>
        <w:t xml:space="preserve"> </w:t>
      </w:r>
      <w:r w:rsidR="007A3EC5">
        <w:rPr>
          <w:bCs/>
          <w:iCs/>
          <w:sz w:val="22"/>
          <w:szCs w:val="22"/>
        </w:rPr>
        <w:t>merupakan akad yang berbentuk pemindahan</w:t>
      </w:r>
      <w:r w:rsidRPr="00B31BD8">
        <w:rPr>
          <w:bCs/>
          <w:iCs/>
          <w:sz w:val="22"/>
          <w:szCs w:val="22"/>
        </w:rPr>
        <w:t xml:space="preserve"> hak </w:t>
      </w:r>
      <w:r w:rsidR="000F40C7">
        <w:rPr>
          <w:bCs/>
          <w:iCs/>
          <w:sz w:val="22"/>
          <w:szCs w:val="22"/>
        </w:rPr>
        <w:t>guna</w:t>
      </w:r>
      <w:r w:rsidRPr="00B31BD8">
        <w:rPr>
          <w:bCs/>
          <w:iCs/>
          <w:sz w:val="22"/>
          <w:szCs w:val="22"/>
        </w:rPr>
        <w:t xml:space="preserve"> (manfaat) </w:t>
      </w:r>
      <w:r w:rsidR="007A3EC5">
        <w:rPr>
          <w:bCs/>
          <w:iCs/>
          <w:sz w:val="22"/>
          <w:szCs w:val="22"/>
        </w:rPr>
        <w:t xml:space="preserve">dari </w:t>
      </w:r>
      <w:r w:rsidRPr="00B31BD8">
        <w:rPr>
          <w:bCs/>
          <w:iCs/>
          <w:sz w:val="22"/>
          <w:szCs w:val="22"/>
        </w:rPr>
        <w:t xml:space="preserve">suatu barang atau jasa dalam </w:t>
      </w:r>
      <w:r w:rsidR="007A3EC5">
        <w:rPr>
          <w:bCs/>
          <w:iCs/>
          <w:sz w:val="22"/>
          <w:szCs w:val="22"/>
        </w:rPr>
        <w:t xml:space="preserve">kurun </w:t>
      </w:r>
      <w:r w:rsidRPr="00B31BD8">
        <w:rPr>
          <w:bCs/>
          <w:iCs/>
          <w:sz w:val="22"/>
          <w:szCs w:val="22"/>
        </w:rPr>
        <w:t xml:space="preserve">waktu tertentu </w:t>
      </w:r>
      <w:r w:rsidR="000F40C7">
        <w:rPr>
          <w:bCs/>
          <w:iCs/>
          <w:sz w:val="22"/>
          <w:szCs w:val="22"/>
        </w:rPr>
        <w:t>dengan adanya</w:t>
      </w:r>
      <w:r w:rsidRPr="00B31BD8">
        <w:rPr>
          <w:bCs/>
          <w:iCs/>
          <w:sz w:val="22"/>
          <w:szCs w:val="22"/>
        </w:rPr>
        <w:t xml:space="preserve"> pembayaran sewa/upah</w:t>
      </w:r>
      <w:r w:rsidR="000F40C7">
        <w:rPr>
          <w:bCs/>
          <w:iCs/>
          <w:sz w:val="22"/>
          <w:szCs w:val="22"/>
        </w:rPr>
        <w:t>. Dalam akad ini tidak adanya</w:t>
      </w:r>
      <w:r w:rsidRPr="00B31BD8">
        <w:rPr>
          <w:bCs/>
          <w:iCs/>
          <w:sz w:val="22"/>
          <w:szCs w:val="22"/>
        </w:rPr>
        <w:t xml:space="preserve"> pe</w:t>
      </w:r>
      <w:r w:rsidR="002A1BF5">
        <w:rPr>
          <w:bCs/>
          <w:iCs/>
          <w:sz w:val="22"/>
          <w:szCs w:val="22"/>
        </w:rPr>
        <w:t xml:space="preserve">mindahan pemilikan barang </w:t>
      </w:r>
      <w:r w:rsidR="000F40C7">
        <w:rPr>
          <w:bCs/>
          <w:iCs/>
          <w:sz w:val="22"/>
          <w:szCs w:val="22"/>
        </w:rPr>
        <w:t>kepada pihak lain.</w:t>
      </w:r>
    </w:p>
    <w:p w14:paraId="2B4A48CF" w14:textId="77777777" w:rsidR="005616E0" w:rsidRPr="00B31BD8" w:rsidRDefault="005616E0" w:rsidP="00F61CB9">
      <w:pPr>
        <w:pStyle w:val="ListParagraph"/>
        <w:tabs>
          <w:tab w:val="left" w:pos="5670"/>
          <w:tab w:val="left" w:pos="5812"/>
        </w:tabs>
        <w:jc w:val="both"/>
        <w:rPr>
          <w:bCs/>
          <w:iCs/>
          <w:sz w:val="22"/>
          <w:szCs w:val="22"/>
        </w:rPr>
      </w:pPr>
    </w:p>
    <w:p w14:paraId="3A0266C4" w14:textId="59EBA228" w:rsidR="00C012D1" w:rsidRPr="00614C92" w:rsidRDefault="00670614" w:rsidP="00614C92">
      <w:pPr>
        <w:pStyle w:val="Heading1"/>
        <w:numPr>
          <w:ilvl w:val="1"/>
          <w:numId w:val="7"/>
        </w:numPr>
        <w:suppressAutoHyphens/>
        <w:spacing w:after="60"/>
        <w:rPr>
          <w:i w:val="0"/>
          <w:sz w:val="22"/>
          <w:szCs w:val="22"/>
          <w:lang w:val="id-ID"/>
        </w:rPr>
      </w:pPr>
      <w:r w:rsidRPr="004B7814">
        <w:rPr>
          <w:i w:val="0"/>
          <w:sz w:val="22"/>
          <w:szCs w:val="22"/>
          <w:lang w:val="id-ID"/>
        </w:rPr>
        <w:t>Pembahasan</w:t>
      </w:r>
    </w:p>
    <w:p w14:paraId="2BD4FB75" w14:textId="3F0C4AE0" w:rsidR="00776F75" w:rsidRPr="000C3B92" w:rsidRDefault="00AF4647" w:rsidP="00776F75">
      <w:pPr>
        <w:pStyle w:val="ListParagraph"/>
        <w:tabs>
          <w:tab w:val="left" w:pos="450"/>
        </w:tabs>
        <w:ind w:left="0"/>
        <w:jc w:val="both"/>
        <w:rPr>
          <w:bCs/>
          <w:iCs/>
          <w:sz w:val="22"/>
          <w:szCs w:val="22"/>
        </w:rPr>
      </w:pPr>
      <w:r w:rsidRPr="00236501">
        <w:rPr>
          <w:bCs/>
          <w:iCs/>
          <w:sz w:val="22"/>
          <w:szCs w:val="22"/>
          <w:lang w:val="id-ID"/>
        </w:rPr>
        <w:tab/>
      </w:r>
      <w:r w:rsidR="009E19B8" w:rsidRPr="00236501">
        <w:rPr>
          <w:sz w:val="22"/>
          <w:szCs w:val="22"/>
          <w:lang w:val="id-ID"/>
        </w:rPr>
        <w:t xml:space="preserve">Hasil penelitian </w:t>
      </w:r>
      <w:r w:rsidR="003B6725" w:rsidRPr="00236501">
        <w:rPr>
          <w:sz w:val="22"/>
          <w:szCs w:val="22"/>
          <w:lang w:val="id-ID"/>
        </w:rPr>
        <w:t>yang kami dapat</w:t>
      </w:r>
      <w:r w:rsidR="00D75C3A" w:rsidRPr="00236501">
        <w:rPr>
          <w:sz w:val="22"/>
          <w:szCs w:val="22"/>
          <w:lang w:val="id-ID"/>
        </w:rPr>
        <w:t xml:space="preserve">kan </w:t>
      </w:r>
      <w:r w:rsidR="009E19B8" w:rsidRPr="00236501">
        <w:rPr>
          <w:sz w:val="22"/>
          <w:szCs w:val="22"/>
          <w:lang w:val="id-ID"/>
        </w:rPr>
        <w:t xml:space="preserve">ini sama </w:t>
      </w:r>
      <w:r w:rsidR="002A1BF5" w:rsidRPr="00236501">
        <w:rPr>
          <w:sz w:val="22"/>
          <w:szCs w:val="22"/>
          <w:lang w:val="id-ID"/>
        </w:rPr>
        <w:t>seperti</w:t>
      </w:r>
      <w:r w:rsidR="009E19B8" w:rsidRPr="00236501">
        <w:rPr>
          <w:sz w:val="22"/>
          <w:szCs w:val="22"/>
          <w:lang w:val="id-ID"/>
        </w:rPr>
        <w:t xml:space="preserve"> penelitian y</w:t>
      </w:r>
      <w:r w:rsidR="0061106F" w:rsidRPr="00236501">
        <w:rPr>
          <w:sz w:val="22"/>
          <w:szCs w:val="22"/>
          <w:lang w:val="id-ID"/>
        </w:rPr>
        <w:t>an</w:t>
      </w:r>
      <w:r w:rsidR="009E19B8" w:rsidRPr="00236501">
        <w:rPr>
          <w:sz w:val="22"/>
          <w:szCs w:val="22"/>
          <w:lang w:val="id-ID"/>
        </w:rPr>
        <w:t>g dilakukan oleh</w:t>
      </w:r>
      <w:r w:rsidR="00B15FD5" w:rsidRPr="00236501">
        <w:rPr>
          <w:sz w:val="22"/>
          <w:szCs w:val="22"/>
          <w:lang w:val="id-ID"/>
        </w:rPr>
        <w:t xml:space="preserve"> Elgit Abdul Basit</w:t>
      </w:r>
      <w:r w:rsidR="00776F75" w:rsidRPr="00236501">
        <w:rPr>
          <w:sz w:val="22"/>
          <w:szCs w:val="22"/>
          <w:lang w:val="id-ID"/>
        </w:rPr>
        <w:t xml:space="preserve"> yang menjelaskan bahwa BMT Bina Usaha di Karangjati Kabupaten Semarang memiliki produk simpanan yaitu Simpanan Sukarela Lancar (Si Rela), Simpanan Sukarela Berjangka (Si Suka), Simpanan Sukarela Pelajar (Si Supel), Simpanan Sukarela Qurban (Si Suqur), Simpan Amanah (Si Aman). </w:t>
      </w:r>
      <w:r w:rsidR="00776F75" w:rsidRPr="000C3B92">
        <w:rPr>
          <w:sz w:val="22"/>
          <w:szCs w:val="22"/>
        </w:rPr>
        <w:t>Simpanan Sukarela Lancar merupakan produk yang lebih diminati karena produk Si Rela menggunakan akad wadiah yang bersifat tolong menolong.</w:t>
      </w:r>
      <w:r w:rsidR="00776F75">
        <w:rPr>
          <w:sz w:val="22"/>
          <w:szCs w:val="22"/>
        </w:rPr>
        <w:t xml:space="preserve"> </w:t>
      </w:r>
      <w:r w:rsidR="00B15FD5" w:rsidRPr="000C3B92">
        <w:rPr>
          <w:sz w:val="22"/>
          <w:szCs w:val="22"/>
        </w:rPr>
        <w:t xml:space="preserve"> </w:t>
      </w:r>
      <w:sdt>
        <w:sdtPr>
          <w:id w:val="-1787264883"/>
          <w:citation/>
        </w:sdtPr>
        <w:sdtEndPr/>
        <w:sdtContent>
          <w:r w:rsidR="00B15FD5" w:rsidRPr="000C3B92">
            <w:rPr>
              <w:sz w:val="22"/>
              <w:szCs w:val="22"/>
            </w:rPr>
            <w:fldChar w:fldCharType="begin"/>
          </w:r>
          <w:r w:rsidR="0061619E">
            <w:rPr>
              <w:sz w:val="22"/>
              <w:szCs w:val="22"/>
            </w:rPr>
            <w:instrText xml:space="preserve">CITATION Elg16 \l 1033 </w:instrText>
          </w:r>
          <w:r w:rsidR="00B15FD5" w:rsidRPr="000C3B92">
            <w:rPr>
              <w:sz w:val="22"/>
              <w:szCs w:val="22"/>
            </w:rPr>
            <w:fldChar w:fldCharType="separate"/>
          </w:r>
          <w:r w:rsidR="0061619E" w:rsidRPr="0061619E">
            <w:rPr>
              <w:noProof/>
              <w:sz w:val="22"/>
              <w:szCs w:val="22"/>
            </w:rPr>
            <w:t>(Elgit, 2016)</w:t>
          </w:r>
          <w:r w:rsidR="00B15FD5" w:rsidRPr="000C3B92">
            <w:rPr>
              <w:sz w:val="22"/>
              <w:szCs w:val="22"/>
            </w:rPr>
            <w:fldChar w:fldCharType="end"/>
          </w:r>
        </w:sdtContent>
      </w:sdt>
      <w:r w:rsidR="00776F75">
        <w:rPr>
          <w:sz w:val="22"/>
          <w:szCs w:val="22"/>
        </w:rPr>
        <w:t xml:space="preserve">. </w:t>
      </w:r>
      <w:r w:rsidR="00B15FD5" w:rsidRPr="000C3B92">
        <w:rPr>
          <w:sz w:val="22"/>
          <w:szCs w:val="22"/>
        </w:rPr>
        <w:t>Penelitian Dimas Saputra</w:t>
      </w:r>
      <w:r w:rsidR="00776F75">
        <w:rPr>
          <w:sz w:val="22"/>
          <w:szCs w:val="22"/>
        </w:rPr>
        <w:t xml:space="preserve"> </w:t>
      </w:r>
      <w:r w:rsidR="00776F75" w:rsidRPr="000C3B92">
        <w:rPr>
          <w:sz w:val="22"/>
          <w:szCs w:val="22"/>
        </w:rPr>
        <w:t xml:space="preserve">juga membahas mengenai produk BMT Atunnisa di kartasura yang menyebutkan bahwa di BMT tersebut tersedia Produk Pembiayaan Murabahah, Musyarakah, Murabahah dan Ijarah. Pada BMT Atunnisa akad sewa menyewa </w:t>
      </w:r>
      <w:r w:rsidR="00776F75">
        <w:rPr>
          <w:sz w:val="22"/>
          <w:szCs w:val="22"/>
        </w:rPr>
        <w:t xml:space="preserve">selain ijarah terdapat juga </w:t>
      </w:r>
      <w:r w:rsidR="00776F75" w:rsidRPr="000C3B92">
        <w:rPr>
          <w:sz w:val="22"/>
          <w:szCs w:val="22"/>
        </w:rPr>
        <w:t xml:space="preserve"> ijarah muntahi</w:t>
      </w:r>
      <w:r w:rsidR="00776F75">
        <w:rPr>
          <w:sz w:val="22"/>
          <w:szCs w:val="22"/>
        </w:rPr>
        <w:t>ya bit tamlik.</w:t>
      </w:r>
    </w:p>
    <w:p w14:paraId="0D7AF5A1" w14:textId="78FA0D16" w:rsidR="000C3B92" w:rsidRPr="000C3B92" w:rsidRDefault="00B15FD5" w:rsidP="00AF4647">
      <w:pPr>
        <w:pStyle w:val="ListParagraph"/>
        <w:tabs>
          <w:tab w:val="left" w:pos="450"/>
        </w:tabs>
        <w:ind w:left="0"/>
        <w:jc w:val="both"/>
        <w:rPr>
          <w:bCs/>
          <w:iCs/>
          <w:sz w:val="22"/>
          <w:szCs w:val="22"/>
        </w:rPr>
      </w:pPr>
      <w:r w:rsidRPr="000C3B92">
        <w:rPr>
          <w:sz w:val="22"/>
          <w:szCs w:val="22"/>
        </w:rPr>
        <w:t xml:space="preserve"> </w:t>
      </w:r>
      <w:sdt>
        <w:sdtPr>
          <w:id w:val="1466081451"/>
          <w:citation/>
        </w:sdtPr>
        <w:sdtEndPr/>
        <w:sdtContent>
          <w:r w:rsidR="000C3B92" w:rsidRPr="000C3B92">
            <w:rPr>
              <w:sz w:val="22"/>
              <w:szCs w:val="22"/>
            </w:rPr>
            <w:fldChar w:fldCharType="begin"/>
          </w:r>
          <w:r w:rsidR="000C3B92" w:rsidRPr="000C3B92">
            <w:rPr>
              <w:sz w:val="22"/>
              <w:szCs w:val="22"/>
            </w:rPr>
            <w:instrText xml:space="preserve"> CITATION Dim17 \l 1033 </w:instrText>
          </w:r>
          <w:r w:rsidR="000C3B92" w:rsidRPr="000C3B92">
            <w:rPr>
              <w:sz w:val="22"/>
              <w:szCs w:val="22"/>
            </w:rPr>
            <w:fldChar w:fldCharType="separate"/>
          </w:r>
          <w:r w:rsidR="000C3B92" w:rsidRPr="000C3B92">
            <w:rPr>
              <w:noProof/>
              <w:sz w:val="22"/>
              <w:szCs w:val="22"/>
            </w:rPr>
            <w:t>(Dimas, 2017)</w:t>
          </w:r>
          <w:r w:rsidR="000C3B92" w:rsidRPr="000C3B92">
            <w:rPr>
              <w:sz w:val="22"/>
              <w:szCs w:val="22"/>
            </w:rPr>
            <w:fldChar w:fldCharType="end"/>
          </w:r>
        </w:sdtContent>
      </w:sdt>
      <w:r w:rsidR="009E19B8" w:rsidRPr="000C3B92">
        <w:rPr>
          <w:sz w:val="22"/>
          <w:szCs w:val="22"/>
        </w:rPr>
        <w:t xml:space="preserve">, </w:t>
      </w:r>
    </w:p>
    <w:p w14:paraId="542CEE83" w14:textId="731C93AB" w:rsidR="005616E0" w:rsidRDefault="000C3B92" w:rsidP="005616E0">
      <w:pPr>
        <w:tabs>
          <w:tab w:val="left" w:pos="450"/>
          <w:tab w:val="left" w:pos="5812"/>
        </w:tabs>
        <w:ind w:firstLine="450"/>
        <w:jc w:val="both"/>
        <w:rPr>
          <w:sz w:val="22"/>
          <w:szCs w:val="22"/>
        </w:rPr>
      </w:pPr>
      <w:r>
        <w:rPr>
          <w:sz w:val="22"/>
          <w:szCs w:val="22"/>
        </w:rPr>
        <w:t xml:space="preserve">Selanjutnya </w:t>
      </w:r>
      <w:r w:rsidR="009E19B8" w:rsidRPr="00B31BD8">
        <w:rPr>
          <w:sz w:val="22"/>
          <w:szCs w:val="22"/>
        </w:rPr>
        <w:t>pada penelitian Ezzah May Farroh</w:t>
      </w:r>
      <w:r w:rsidR="00776F75">
        <w:rPr>
          <w:sz w:val="22"/>
          <w:szCs w:val="22"/>
        </w:rPr>
        <w:t xml:space="preserve"> p</w:t>
      </w:r>
      <w:r w:rsidR="00776F75" w:rsidRPr="00B31BD8">
        <w:rPr>
          <w:sz w:val="22"/>
          <w:szCs w:val="22"/>
        </w:rPr>
        <w:t>roduk BMT Bina Ummat Sejahtera cabang Salatiga menyebutkan terdapat Produk Simpanan Sukarela Lancar (Si Rela), Simpan Sukarela Berjangka (Si Suka), Simpanan Sekolah, Simpanan Sukarela Pendidikan (Si Sidik), Simpanan Haji dan Umrah (Si Haji dan Umrah), Simpanan Hari Raya Idul Fitri (Si Hafit), dan Simpanan Produk Masa Depan</w:t>
      </w:r>
      <w:r w:rsidR="00776F75">
        <w:rPr>
          <w:sz w:val="22"/>
          <w:szCs w:val="22"/>
        </w:rPr>
        <w:t xml:space="preserve"> (Si Mapan).</w:t>
      </w:r>
      <w:r w:rsidR="009E19B8" w:rsidRPr="00B31BD8">
        <w:rPr>
          <w:sz w:val="22"/>
          <w:szCs w:val="22"/>
        </w:rPr>
        <w:t xml:space="preserve"> </w:t>
      </w:r>
      <w:sdt>
        <w:sdtPr>
          <w:rPr>
            <w:sz w:val="22"/>
            <w:szCs w:val="22"/>
          </w:rPr>
          <w:id w:val="2009244561"/>
          <w:citation/>
        </w:sdtPr>
        <w:sdtEndPr/>
        <w:sdtContent>
          <w:r w:rsidR="00AF4647">
            <w:rPr>
              <w:sz w:val="22"/>
              <w:szCs w:val="22"/>
            </w:rPr>
            <w:fldChar w:fldCharType="begin"/>
          </w:r>
          <w:r w:rsidR="0061619E">
            <w:rPr>
              <w:sz w:val="22"/>
              <w:szCs w:val="22"/>
            </w:rPr>
            <w:instrText xml:space="preserve">CITATION Ezz19 \l 1033 </w:instrText>
          </w:r>
          <w:r w:rsidR="00AF4647">
            <w:rPr>
              <w:sz w:val="22"/>
              <w:szCs w:val="22"/>
            </w:rPr>
            <w:fldChar w:fldCharType="separate"/>
          </w:r>
          <w:r w:rsidR="0061619E" w:rsidRPr="0061619E">
            <w:rPr>
              <w:noProof/>
              <w:sz w:val="22"/>
              <w:szCs w:val="22"/>
            </w:rPr>
            <w:t>(Ezzah, 2019)</w:t>
          </w:r>
          <w:r w:rsidR="00AF4647">
            <w:rPr>
              <w:sz w:val="22"/>
              <w:szCs w:val="22"/>
            </w:rPr>
            <w:fldChar w:fldCharType="end"/>
          </w:r>
        </w:sdtContent>
      </w:sdt>
      <w:r w:rsidR="00AF4647">
        <w:rPr>
          <w:sz w:val="22"/>
          <w:szCs w:val="22"/>
        </w:rPr>
        <w:t xml:space="preserve">, </w:t>
      </w:r>
      <w:r w:rsidR="00362D27">
        <w:rPr>
          <w:sz w:val="22"/>
          <w:szCs w:val="22"/>
        </w:rPr>
        <w:t xml:space="preserve">Lalu terdapat dua produk pembiayaan, </w:t>
      </w:r>
      <w:r w:rsidR="00362D27" w:rsidRPr="00362D27">
        <w:rPr>
          <w:i/>
          <w:iCs/>
          <w:sz w:val="22"/>
          <w:szCs w:val="22"/>
        </w:rPr>
        <w:t xml:space="preserve">pertama </w:t>
      </w:r>
      <w:r w:rsidR="00362D27">
        <w:rPr>
          <w:sz w:val="22"/>
          <w:szCs w:val="22"/>
        </w:rPr>
        <w:t>modal k</w:t>
      </w:r>
      <w:r w:rsidR="009E19B8" w:rsidRPr="00B31BD8">
        <w:rPr>
          <w:sz w:val="22"/>
          <w:szCs w:val="22"/>
        </w:rPr>
        <w:t>erja dengan a</w:t>
      </w:r>
      <w:r w:rsidR="00362D27">
        <w:rPr>
          <w:sz w:val="22"/>
          <w:szCs w:val="22"/>
        </w:rPr>
        <w:t xml:space="preserve">kad </w:t>
      </w:r>
      <w:r w:rsidR="00362D27" w:rsidRPr="00362D27">
        <w:rPr>
          <w:i/>
          <w:iCs/>
          <w:sz w:val="22"/>
          <w:szCs w:val="22"/>
        </w:rPr>
        <w:t>Mudharabah</w:t>
      </w:r>
      <w:r w:rsidR="00362D27">
        <w:rPr>
          <w:sz w:val="22"/>
          <w:szCs w:val="22"/>
        </w:rPr>
        <w:t xml:space="preserve"> (bagi hasil) , </w:t>
      </w:r>
      <w:r w:rsidR="009E19B8" w:rsidRPr="00362D27">
        <w:rPr>
          <w:i/>
          <w:iCs/>
          <w:sz w:val="22"/>
          <w:szCs w:val="22"/>
        </w:rPr>
        <w:t>kedua</w:t>
      </w:r>
      <w:r w:rsidR="009E19B8" w:rsidRPr="00B31BD8">
        <w:rPr>
          <w:sz w:val="22"/>
          <w:szCs w:val="22"/>
        </w:rPr>
        <w:t xml:space="preserve"> Pembiayaan Jual Beli Barang dengan akad </w:t>
      </w:r>
      <w:r w:rsidR="009E19B8" w:rsidRPr="00362D27">
        <w:rPr>
          <w:i/>
          <w:iCs/>
          <w:sz w:val="22"/>
          <w:szCs w:val="22"/>
        </w:rPr>
        <w:t>Murabahah</w:t>
      </w:r>
      <w:r w:rsidR="009E19B8" w:rsidRPr="00B31BD8">
        <w:rPr>
          <w:sz w:val="22"/>
          <w:szCs w:val="22"/>
        </w:rPr>
        <w:t xml:space="preserve">.  Hal ini membuktikan </w:t>
      </w:r>
      <w:r w:rsidR="00C950D0">
        <w:rPr>
          <w:sz w:val="22"/>
          <w:szCs w:val="22"/>
        </w:rPr>
        <w:t>produk pada</w:t>
      </w:r>
      <w:r w:rsidR="009E19B8" w:rsidRPr="00B31BD8">
        <w:rPr>
          <w:sz w:val="22"/>
          <w:szCs w:val="22"/>
        </w:rPr>
        <w:t xml:space="preserve"> BMT</w:t>
      </w:r>
      <w:r w:rsidR="00C950D0">
        <w:rPr>
          <w:sz w:val="22"/>
          <w:szCs w:val="22"/>
        </w:rPr>
        <w:t xml:space="preserve"> sebagian besar sama</w:t>
      </w:r>
      <w:r w:rsidR="009E19B8" w:rsidRPr="00B31BD8">
        <w:rPr>
          <w:sz w:val="22"/>
          <w:szCs w:val="22"/>
        </w:rPr>
        <w:t xml:space="preserve"> berdasarkan asas saling menolong dan kekeluargaan.</w:t>
      </w:r>
      <w:r w:rsidR="005616E0">
        <w:rPr>
          <w:bCs/>
          <w:iCs/>
          <w:sz w:val="22"/>
          <w:szCs w:val="22"/>
        </w:rPr>
        <w:t xml:space="preserve"> </w:t>
      </w:r>
      <w:r w:rsidR="00362D27">
        <w:rPr>
          <w:sz w:val="22"/>
          <w:szCs w:val="22"/>
        </w:rPr>
        <w:t>Sehingga dapat kita ambil</w:t>
      </w:r>
      <w:r w:rsidR="009E19B8" w:rsidRPr="00B31BD8">
        <w:rPr>
          <w:sz w:val="22"/>
          <w:szCs w:val="22"/>
        </w:rPr>
        <w:t xml:space="preserve"> kesimpulan bahwa </w:t>
      </w:r>
      <w:r w:rsidR="00AF4647">
        <w:rPr>
          <w:sz w:val="22"/>
          <w:szCs w:val="22"/>
        </w:rPr>
        <w:t xml:space="preserve">BMT </w:t>
      </w:r>
      <w:r w:rsidR="009E19B8" w:rsidRPr="00B31BD8">
        <w:rPr>
          <w:sz w:val="22"/>
          <w:szCs w:val="22"/>
        </w:rPr>
        <w:t>dapat mempermudah masyarakat untuk mengambil pinjaman dan melakukan simpanan di cabang BMT manapun karena produk yang ditawarkan cendrung memiliki bany</w:t>
      </w:r>
      <w:r w:rsidR="009E19B8">
        <w:rPr>
          <w:sz w:val="22"/>
          <w:szCs w:val="22"/>
        </w:rPr>
        <w:t>ak ke</w:t>
      </w:r>
      <w:r w:rsidR="005616E0">
        <w:rPr>
          <w:sz w:val="22"/>
          <w:szCs w:val="22"/>
        </w:rPr>
        <w:t>samaan. BMT Hubbul Wathon di</w:t>
      </w:r>
      <w:r w:rsidR="009E19B8" w:rsidRPr="00B31BD8">
        <w:rPr>
          <w:sz w:val="22"/>
          <w:szCs w:val="22"/>
        </w:rPr>
        <w:t>dirikan dengan tujuan untuk meningkatkan e</w:t>
      </w:r>
      <w:r w:rsidR="005616E0">
        <w:rPr>
          <w:sz w:val="22"/>
          <w:szCs w:val="22"/>
        </w:rPr>
        <w:t xml:space="preserve">konomi rakyat di desa sumowono. </w:t>
      </w:r>
      <w:r w:rsidR="009E19B8" w:rsidRPr="00B31BD8">
        <w:rPr>
          <w:sz w:val="22"/>
          <w:szCs w:val="22"/>
        </w:rPr>
        <w:t>Dengan adanya produk ini diharapkan pembiayaan dapat tersalurkan guna memperkuat moda</w:t>
      </w:r>
      <w:r w:rsidR="00AF4647">
        <w:rPr>
          <w:sz w:val="22"/>
          <w:szCs w:val="22"/>
        </w:rPr>
        <w:t xml:space="preserve">l usaha mikro di desa sumowono. </w:t>
      </w:r>
    </w:p>
    <w:p w14:paraId="152520BA" w14:textId="5AC6F7A6" w:rsidR="00614C92" w:rsidRPr="005616E0" w:rsidRDefault="009E19B8" w:rsidP="005616E0">
      <w:pPr>
        <w:tabs>
          <w:tab w:val="left" w:pos="450"/>
          <w:tab w:val="left" w:pos="5812"/>
        </w:tabs>
        <w:ind w:firstLine="450"/>
        <w:jc w:val="both"/>
        <w:rPr>
          <w:sz w:val="22"/>
          <w:szCs w:val="22"/>
        </w:rPr>
      </w:pPr>
      <w:r w:rsidRPr="009E19B8">
        <w:rPr>
          <w:sz w:val="22"/>
          <w:szCs w:val="22"/>
        </w:rPr>
        <w:t xml:space="preserve">Akibat Pandemi Covid-19 BMT Hubbul Wathon mengalami Permasalahan Pembiayaan sebesar 5% dari pembiayaan bermasalah sebelum pandemi. </w:t>
      </w:r>
      <w:r w:rsidR="00614C92" w:rsidRPr="004A7C30">
        <w:rPr>
          <w:sz w:val="22"/>
          <w:szCs w:val="22"/>
          <w:lang w:val="id-ID"/>
        </w:rPr>
        <w:t xml:space="preserve">Menurut narasumber terkait, solusi yang diterapkan untuk menghapi kredit macet selama pandemi ini ialah dengan meningkatkan likuiditas BMT yaitu dengan cara menekankan atau mengurangi produk pembiayaan lancar agar dapat mengurangi dana yang beredar dan mengurangi jumlah penggunaan kas BMT guna menjamin keuangan agar tetap stabil dan tidak terganggu akibat kredit yang tidak lancar, selain itu ialah dengan cara tetap menjalin hubungan baik dengan nasabah, menyelesaikan segala sesuatu yang berhubungan dengan kredit macet ini  dengan kekeluargaan agar nasabah merasa nyaman dan ingat tanggung jawabnya kepada kami  selaku wadah pembiayaan mereka. </w:t>
      </w:r>
      <w:r w:rsidR="00614C92" w:rsidRPr="00BF0746">
        <w:rPr>
          <w:sz w:val="22"/>
          <w:szCs w:val="22"/>
        </w:rPr>
        <w:t>Serta solusi lain yang disiapkan BMT ialah menambah anggota nasabah baru agar lebih meningkat.</w:t>
      </w:r>
    </w:p>
    <w:p w14:paraId="6E0FAEA6" w14:textId="2E2AE8D7" w:rsidR="00BA74EF" w:rsidRDefault="0097178C" w:rsidP="00362D27">
      <w:pPr>
        <w:tabs>
          <w:tab w:val="left" w:pos="450"/>
          <w:tab w:val="left" w:pos="5812"/>
        </w:tabs>
        <w:ind w:firstLine="450"/>
        <w:jc w:val="both"/>
        <w:rPr>
          <w:sz w:val="22"/>
          <w:szCs w:val="22"/>
        </w:rPr>
      </w:pPr>
      <w:r>
        <w:rPr>
          <w:sz w:val="22"/>
          <w:szCs w:val="22"/>
        </w:rPr>
        <w:t>Likuiditas sangat penting bagi BMT dalam menjalankan kegiatannya</w:t>
      </w:r>
      <w:r w:rsidR="004356F5">
        <w:rPr>
          <w:sz w:val="22"/>
          <w:szCs w:val="22"/>
        </w:rPr>
        <w:t>, seperti mengat</w:t>
      </w:r>
      <w:r w:rsidR="00362D27">
        <w:rPr>
          <w:sz w:val="22"/>
          <w:szCs w:val="22"/>
        </w:rPr>
        <w:t xml:space="preserve">asi kekurangan dana, memuaskan </w:t>
      </w:r>
      <w:r w:rsidR="004356F5">
        <w:rPr>
          <w:sz w:val="22"/>
          <w:szCs w:val="22"/>
        </w:rPr>
        <w:t xml:space="preserve">nasabah </w:t>
      </w:r>
      <w:r w:rsidR="00362D27">
        <w:rPr>
          <w:sz w:val="22"/>
          <w:szCs w:val="22"/>
        </w:rPr>
        <w:t xml:space="preserve">untuk pembiayaan dan memberikan fleksibilitas untuk </w:t>
      </w:r>
      <w:r w:rsidR="004356F5">
        <w:rPr>
          <w:sz w:val="22"/>
          <w:szCs w:val="22"/>
        </w:rPr>
        <w:t xml:space="preserve"> investasi</w:t>
      </w:r>
      <w:r w:rsidR="00362D27">
        <w:rPr>
          <w:sz w:val="22"/>
          <w:szCs w:val="22"/>
        </w:rPr>
        <w:t xml:space="preserve">. </w:t>
      </w:r>
      <w:r w:rsidR="00384329" w:rsidRPr="0043769D">
        <w:rPr>
          <w:sz w:val="22"/>
          <w:szCs w:val="22"/>
        </w:rPr>
        <w:t xml:space="preserve">Likuiditas </w:t>
      </w:r>
      <w:r w:rsidR="0061106F">
        <w:rPr>
          <w:sz w:val="22"/>
          <w:szCs w:val="22"/>
        </w:rPr>
        <w:t>dapat diartikan juga dengan</w:t>
      </w:r>
      <w:r w:rsidR="00384329" w:rsidRPr="0043769D">
        <w:rPr>
          <w:sz w:val="22"/>
          <w:szCs w:val="22"/>
        </w:rPr>
        <w:t xml:space="preserve"> kemampuan perusahaan dalam memb</w:t>
      </w:r>
      <w:r w:rsidR="00776F75" w:rsidRPr="0043769D">
        <w:rPr>
          <w:sz w:val="22"/>
          <w:szCs w:val="22"/>
        </w:rPr>
        <w:t>ayar kewajiban-kewajiban</w:t>
      </w:r>
      <w:r w:rsidR="00384329" w:rsidRPr="0043769D">
        <w:rPr>
          <w:sz w:val="22"/>
          <w:szCs w:val="22"/>
        </w:rPr>
        <w:t xml:space="preserve"> yang </w:t>
      </w:r>
      <w:r w:rsidR="00776F75" w:rsidRPr="0043769D">
        <w:rPr>
          <w:sz w:val="22"/>
          <w:szCs w:val="22"/>
        </w:rPr>
        <w:t>wajib</w:t>
      </w:r>
      <w:r w:rsidR="00384329" w:rsidRPr="0043769D">
        <w:rPr>
          <w:sz w:val="22"/>
          <w:szCs w:val="22"/>
        </w:rPr>
        <w:t xml:space="preserve"> dipenuhi</w:t>
      </w:r>
      <w:sdt>
        <w:sdtPr>
          <w:rPr>
            <w:sz w:val="22"/>
            <w:szCs w:val="22"/>
          </w:rPr>
          <w:id w:val="-1879847925"/>
          <w:citation/>
        </w:sdtPr>
        <w:sdtEndPr/>
        <w:sdtContent>
          <w:r w:rsidR="0061619E">
            <w:rPr>
              <w:sz w:val="22"/>
              <w:szCs w:val="22"/>
            </w:rPr>
            <w:fldChar w:fldCharType="begin"/>
          </w:r>
          <w:r w:rsidR="0061619E">
            <w:rPr>
              <w:sz w:val="22"/>
              <w:szCs w:val="22"/>
            </w:rPr>
            <w:instrText xml:space="preserve"> CITATION Eko18 \l 1033 </w:instrText>
          </w:r>
          <w:r w:rsidR="0061619E">
            <w:rPr>
              <w:sz w:val="22"/>
              <w:szCs w:val="22"/>
            </w:rPr>
            <w:fldChar w:fldCharType="separate"/>
          </w:r>
          <w:r w:rsidR="0061619E">
            <w:rPr>
              <w:noProof/>
              <w:sz w:val="22"/>
              <w:szCs w:val="22"/>
            </w:rPr>
            <w:t xml:space="preserve"> </w:t>
          </w:r>
          <w:r w:rsidR="0061619E" w:rsidRPr="0061619E">
            <w:rPr>
              <w:noProof/>
              <w:sz w:val="22"/>
              <w:szCs w:val="22"/>
            </w:rPr>
            <w:t>(Eko, 2018)</w:t>
          </w:r>
          <w:r w:rsidR="0061619E">
            <w:rPr>
              <w:sz w:val="22"/>
              <w:szCs w:val="22"/>
            </w:rPr>
            <w:fldChar w:fldCharType="end"/>
          </w:r>
        </w:sdtContent>
      </w:sdt>
      <w:r w:rsidR="00384329">
        <w:rPr>
          <w:sz w:val="22"/>
          <w:szCs w:val="22"/>
        </w:rPr>
        <w:t>. Dalam mengukur sebuah likuditas apabila sudah memenuhi syarat dikatakan “likuid” dilihat melalui Rasion Lancar (</w:t>
      </w:r>
      <w:r w:rsidR="00384329" w:rsidRPr="00384329">
        <w:rPr>
          <w:i/>
          <w:iCs/>
          <w:sz w:val="22"/>
          <w:szCs w:val="22"/>
        </w:rPr>
        <w:t>currentratio</w:t>
      </w:r>
      <w:r w:rsidR="00384329">
        <w:rPr>
          <w:sz w:val="22"/>
          <w:szCs w:val="22"/>
        </w:rPr>
        <w:t>), Rasio Kas (</w:t>
      </w:r>
      <w:r w:rsidR="00384329" w:rsidRPr="00384329">
        <w:rPr>
          <w:i/>
          <w:iCs/>
          <w:sz w:val="22"/>
          <w:szCs w:val="22"/>
        </w:rPr>
        <w:t>cashratio</w:t>
      </w:r>
      <w:r w:rsidR="00384329">
        <w:rPr>
          <w:sz w:val="22"/>
          <w:szCs w:val="22"/>
        </w:rPr>
        <w:t>), dan Rasio C</w:t>
      </w:r>
      <w:r w:rsidR="003E075D">
        <w:rPr>
          <w:sz w:val="22"/>
          <w:szCs w:val="22"/>
        </w:rPr>
        <w:t>e</w:t>
      </w:r>
      <w:r w:rsidR="00384329">
        <w:rPr>
          <w:sz w:val="22"/>
          <w:szCs w:val="22"/>
        </w:rPr>
        <w:t>pat (</w:t>
      </w:r>
      <w:r w:rsidR="00384329" w:rsidRPr="00384329">
        <w:rPr>
          <w:i/>
          <w:iCs/>
          <w:sz w:val="22"/>
          <w:szCs w:val="22"/>
        </w:rPr>
        <w:t>quickratio</w:t>
      </w:r>
      <w:r w:rsidR="00384329">
        <w:rPr>
          <w:sz w:val="22"/>
          <w:szCs w:val="22"/>
        </w:rPr>
        <w:t>).</w:t>
      </w:r>
      <w:r w:rsidR="004356F5">
        <w:rPr>
          <w:sz w:val="22"/>
          <w:szCs w:val="22"/>
        </w:rPr>
        <w:t xml:space="preserve"> Likuiditas yang tersimpan tidak boleh terlalu kecil </w:t>
      </w:r>
      <w:r w:rsidR="006A70C1">
        <w:rPr>
          <w:sz w:val="22"/>
          <w:szCs w:val="22"/>
        </w:rPr>
        <w:t xml:space="preserve">karena dapat mengganggu </w:t>
      </w:r>
      <w:r w:rsidR="004356F5">
        <w:rPr>
          <w:sz w:val="22"/>
          <w:szCs w:val="22"/>
        </w:rPr>
        <w:t>p</w:t>
      </w:r>
      <w:r w:rsidR="006A70C1">
        <w:rPr>
          <w:sz w:val="22"/>
          <w:szCs w:val="22"/>
        </w:rPr>
        <w:t xml:space="preserve">ekerjaan </w:t>
      </w:r>
      <w:r w:rsidR="004356F5">
        <w:rPr>
          <w:sz w:val="22"/>
          <w:szCs w:val="22"/>
        </w:rPr>
        <w:t xml:space="preserve"> maupun terlalu besar karena bisa menurunk</w:t>
      </w:r>
      <w:r w:rsidR="006A70C1">
        <w:rPr>
          <w:sz w:val="22"/>
          <w:szCs w:val="22"/>
        </w:rPr>
        <w:t xml:space="preserve">an efisiensi dan berpengaruh terhadap </w:t>
      </w:r>
      <w:r w:rsidR="004356F5">
        <w:rPr>
          <w:sz w:val="22"/>
          <w:szCs w:val="22"/>
        </w:rPr>
        <w:t>rendahnya tingkat profitabilitas.</w:t>
      </w:r>
      <w:r w:rsidR="00384329">
        <w:rPr>
          <w:sz w:val="22"/>
          <w:szCs w:val="22"/>
        </w:rPr>
        <w:t xml:space="preserve"> Pada</w:t>
      </w:r>
      <w:r w:rsidR="00174968">
        <w:rPr>
          <w:sz w:val="22"/>
          <w:szCs w:val="22"/>
        </w:rPr>
        <w:t xml:space="preserve"> </w:t>
      </w:r>
      <w:r w:rsidR="00384329">
        <w:rPr>
          <w:sz w:val="22"/>
          <w:szCs w:val="22"/>
        </w:rPr>
        <w:t xml:space="preserve">pembatasan pembiayaan pihak </w:t>
      </w:r>
      <w:r w:rsidR="00384329">
        <w:rPr>
          <w:sz w:val="22"/>
          <w:szCs w:val="22"/>
        </w:rPr>
        <w:lastRenderedPageBreak/>
        <w:t>BMT bisa melaukan pemilihan</w:t>
      </w:r>
      <w:r w:rsidR="00174968">
        <w:rPr>
          <w:sz w:val="22"/>
          <w:szCs w:val="22"/>
        </w:rPr>
        <w:t xml:space="preserve"> untuk memberikan atau tidak memberikan pembiayaan kepada anggotanya.</w:t>
      </w:r>
      <w:r w:rsidR="00384329">
        <w:rPr>
          <w:sz w:val="22"/>
          <w:szCs w:val="22"/>
        </w:rPr>
        <w:t xml:space="preserve"> </w:t>
      </w:r>
      <w:r w:rsidR="00987332">
        <w:rPr>
          <w:sz w:val="22"/>
          <w:szCs w:val="22"/>
        </w:rPr>
        <w:t xml:space="preserve"> </w:t>
      </w:r>
      <w:r w:rsidR="006B3847">
        <w:rPr>
          <w:sz w:val="22"/>
          <w:szCs w:val="22"/>
        </w:rPr>
        <w:t>Pada penilitian lain</w:t>
      </w:r>
      <w:sdt>
        <w:sdtPr>
          <w:rPr>
            <w:sz w:val="22"/>
            <w:szCs w:val="22"/>
          </w:rPr>
          <w:id w:val="-916934804"/>
          <w:citation/>
        </w:sdtPr>
        <w:sdtEndPr/>
        <w:sdtContent>
          <w:r w:rsidR="00BA74EF">
            <w:rPr>
              <w:sz w:val="22"/>
              <w:szCs w:val="22"/>
            </w:rPr>
            <w:fldChar w:fldCharType="begin"/>
          </w:r>
          <w:r w:rsidR="00BA74EF">
            <w:rPr>
              <w:sz w:val="22"/>
              <w:szCs w:val="22"/>
            </w:rPr>
            <w:instrText xml:space="preserve"> CITATION Eko18 \l 1033 </w:instrText>
          </w:r>
          <w:r w:rsidR="00BA74EF">
            <w:rPr>
              <w:sz w:val="22"/>
              <w:szCs w:val="22"/>
            </w:rPr>
            <w:fldChar w:fldCharType="separate"/>
          </w:r>
          <w:r w:rsidR="00BA74EF">
            <w:rPr>
              <w:noProof/>
              <w:sz w:val="22"/>
              <w:szCs w:val="22"/>
            </w:rPr>
            <w:t xml:space="preserve"> </w:t>
          </w:r>
          <w:r w:rsidR="00BA74EF" w:rsidRPr="00BA74EF">
            <w:rPr>
              <w:noProof/>
              <w:sz w:val="22"/>
              <w:szCs w:val="22"/>
            </w:rPr>
            <w:t>(Eko, 2018)</w:t>
          </w:r>
          <w:r w:rsidR="00BA74EF">
            <w:rPr>
              <w:sz w:val="22"/>
              <w:szCs w:val="22"/>
            </w:rPr>
            <w:fldChar w:fldCharType="end"/>
          </w:r>
        </w:sdtContent>
      </w:sdt>
      <w:r w:rsidR="006B3847">
        <w:rPr>
          <w:sz w:val="22"/>
          <w:szCs w:val="22"/>
        </w:rPr>
        <w:t xml:space="preserve"> menunjukkan bahwa masalah risiko yang terjadi pada BMT dapat dicegah dengan menerapakan prinsip yang akan memudahkan petugas dalam memilih calon anggota dan anggota yang sesuai dan layak untuk diberikan pinjaman, prinsip tersebut adalah 5C + 1S</w:t>
      </w:r>
      <w:r w:rsidR="00BA74EF">
        <w:rPr>
          <w:sz w:val="22"/>
          <w:szCs w:val="22"/>
        </w:rPr>
        <w:t xml:space="preserve"> </w:t>
      </w:r>
      <w:sdt>
        <w:sdtPr>
          <w:rPr>
            <w:sz w:val="22"/>
            <w:szCs w:val="22"/>
          </w:rPr>
          <w:id w:val="-421875209"/>
          <w:citation/>
        </w:sdtPr>
        <w:sdtEndPr/>
        <w:sdtContent>
          <w:r w:rsidR="00BA74EF">
            <w:rPr>
              <w:sz w:val="22"/>
              <w:szCs w:val="22"/>
            </w:rPr>
            <w:fldChar w:fldCharType="begin"/>
          </w:r>
          <w:r w:rsidR="00BA74EF">
            <w:rPr>
              <w:sz w:val="22"/>
              <w:szCs w:val="22"/>
            </w:rPr>
            <w:instrText xml:space="preserve"> CITATION Buc12 \l 1033 </w:instrText>
          </w:r>
          <w:r w:rsidR="00BA74EF">
            <w:rPr>
              <w:sz w:val="22"/>
              <w:szCs w:val="22"/>
            </w:rPr>
            <w:fldChar w:fldCharType="separate"/>
          </w:r>
          <w:r w:rsidR="00BA74EF" w:rsidRPr="00BA74EF">
            <w:rPr>
              <w:noProof/>
              <w:sz w:val="22"/>
              <w:szCs w:val="22"/>
            </w:rPr>
            <w:t>(Buchori, 2012)</w:t>
          </w:r>
          <w:r w:rsidR="00BA74EF">
            <w:rPr>
              <w:sz w:val="22"/>
              <w:szCs w:val="22"/>
            </w:rPr>
            <w:fldChar w:fldCharType="end"/>
          </w:r>
        </w:sdtContent>
      </w:sdt>
      <w:r w:rsidR="00BD3B2A">
        <w:rPr>
          <w:sz w:val="22"/>
          <w:szCs w:val="22"/>
        </w:rPr>
        <w:t>, yakni:</w:t>
      </w:r>
    </w:p>
    <w:p w14:paraId="4B35E40D" w14:textId="2CCE1E21" w:rsidR="00BD3B2A" w:rsidRPr="00BA74EF" w:rsidRDefault="00BD3B2A" w:rsidP="00BA74EF">
      <w:pPr>
        <w:pStyle w:val="ListParagraph"/>
        <w:numPr>
          <w:ilvl w:val="0"/>
          <w:numId w:val="21"/>
        </w:numPr>
        <w:tabs>
          <w:tab w:val="left" w:pos="450"/>
          <w:tab w:val="left" w:pos="5812"/>
        </w:tabs>
        <w:jc w:val="both"/>
        <w:rPr>
          <w:bCs/>
          <w:iCs/>
          <w:sz w:val="22"/>
          <w:szCs w:val="22"/>
        </w:rPr>
      </w:pPr>
      <w:r w:rsidRPr="00BA74EF">
        <w:rPr>
          <w:i/>
          <w:iCs/>
          <w:sz w:val="22"/>
          <w:szCs w:val="22"/>
        </w:rPr>
        <w:t>Character</w:t>
      </w:r>
      <w:r w:rsidRPr="00BA74EF">
        <w:rPr>
          <w:sz w:val="22"/>
          <w:szCs w:val="22"/>
        </w:rPr>
        <w:t xml:space="preserve"> (Karaktek)</w:t>
      </w:r>
    </w:p>
    <w:p w14:paraId="33267EC3" w14:textId="77777777" w:rsidR="00BA74EF" w:rsidRDefault="00BD3B2A" w:rsidP="00BA74EF">
      <w:pPr>
        <w:pStyle w:val="ListParagraph"/>
        <w:ind w:left="810" w:firstLine="630"/>
        <w:jc w:val="both"/>
        <w:rPr>
          <w:sz w:val="22"/>
          <w:szCs w:val="22"/>
        </w:rPr>
      </w:pPr>
      <w:r>
        <w:rPr>
          <w:sz w:val="22"/>
          <w:szCs w:val="22"/>
        </w:rPr>
        <w:t>Dalam hal ini petugas akan melihat melalui kondisi keluarga dan lingkungan sekitar calon anggota atau anggota yang akan mengajukan pembiayaan. Petugas juga akan melakukan pendekatan kepada kepala tokoh masyarakat setempat tentang karakter dan kehidupan sehari-hari agar mendapatkan kepercayaan dalam pembiayaan.</w:t>
      </w:r>
    </w:p>
    <w:p w14:paraId="208F87F9" w14:textId="77777777" w:rsidR="00BA74EF" w:rsidRDefault="00BD3B2A" w:rsidP="00BA74EF">
      <w:pPr>
        <w:pStyle w:val="ListParagraph"/>
        <w:numPr>
          <w:ilvl w:val="0"/>
          <w:numId w:val="21"/>
        </w:numPr>
        <w:jc w:val="both"/>
        <w:rPr>
          <w:sz w:val="22"/>
          <w:szCs w:val="22"/>
        </w:rPr>
      </w:pPr>
      <w:r w:rsidRPr="00BD3B2A">
        <w:rPr>
          <w:i/>
          <w:iCs/>
          <w:sz w:val="22"/>
          <w:szCs w:val="22"/>
        </w:rPr>
        <w:t>Condition of Economy</w:t>
      </w:r>
      <w:r>
        <w:rPr>
          <w:sz w:val="22"/>
          <w:szCs w:val="22"/>
        </w:rPr>
        <w:t xml:space="preserve"> (Kondisi Usaha)</w:t>
      </w:r>
    </w:p>
    <w:p w14:paraId="2A3FBC1F" w14:textId="29747523" w:rsidR="00BA74EF" w:rsidRPr="00BA74EF" w:rsidRDefault="00BA74EF" w:rsidP="00BA74EF">
      <w:pPr>
        <w:pStyle w:val="ListParagraph"/>
        <w:ind w:left="810"/>
        <w:jc w:val="both"/>
        <w:rPr>
          <w:sz w:val="22"/>
          <w:szCs w:val="22"/>
        </w:rPr>
      </w:pPr>
      <w:r>
        <w:rPr>
          <w:i/>
          <w:iCs/>
          <w:sz w:val="22"/>
          <w:szCs w:val="22"/>
        </w:rPr>
        <w:tab/>
      </w:r>
      <w:r w:rsidR="00BD3B2A" w:rsidRPr="00BA74EF">
        <w:rPr>
          <w:sz w:val="22"/>
          <w:szCs w:val="22"/>
        </w:rPr>
        <w:t>Kondisi lingkungan usaha seperti kondisi politik, sosial, ekonomi maupun budaya dapat mempengaruhi seseorang dalam mendirikan sebuah usaha. Usaha yang dijalankan tentunya harus mempunyai kondisi yang baik untuk kebutuhan karyawan maupun keluarganya. Maka dari itu kondisi tersebut akan menjadi patokan petugas dalam memberikan pembiayaan kepada anggotanya.</w:t>
      </w:r>
    </w:p>
    <w:p w14:paraId="7DF77401" w14:textId="77777777" w:rsidR="00BA74EF" w:rsidRDefault="00BD3B2A" w:rsidP="00BA74EF">
      <w:pPr>
        <w:pStyle w:val="ListParagraph"/>
        <w:numPr>
          <w:ilvl w:val="0"/>
          <w:numId w:val="21"/>
        </w:numPr>
        <w:jc w:val="both"/>
        <w:rPr>
          <w:sz w:val="22"/>
          <w:szCs w:val="22"/>
        </w:rPr>
      </w:pPr>
      <w:r w:rsidRPr="00BD3B2A">
        <w:rPr>
          <w:i/>
          <w:iCs/>
          <w:sz w:val="22"/>
          <w:szCs w:val="22"/>
        </w:rPr>
        <w:t>Capacity</w:t>
      </w:r>
      <w:r>
        <w:rPr>
          <w:sz w:val="22"/>
          <w:szCs w:val="22"/>
        </w:rPr>
        <w:t xml:space="preserve"> (kemampuan)</w:t>
      </w:r>
    </w:p>
    <w:p w14:paraId="6D75638A" w14:textId="77777777" w:rsidR="00BA74EF" w:rsidRDefault="00BA74EF" w:rsidP="00BA74EF">
      <w:pPr>
        <w:pStyle w:val="ListParagraph"/>
        <w:ind w:left="810"/>
        <w:jc w:val="both"/>
        <w:rPr>
          <w:sz w:val="22"/>
          <w:szCs w:val="22"/>
        </w:rPr>
      </w:pPr>
      <w:r>
        <w:rPr>
          <w:i/>
          <w:iCs/>
          <w:sz w:val="22"/>
          <w:szCs w:val="22"/>
        </w:rPr>
        <w:tab/>
      </w:r>
      <w:r w:rsidR="003B08BD" w:rsidRPr="00BA74EF">
        <w:rPr>
          <w:sz w:val="22"/>
          <w:szCs w:val="22"/>
        </w:rPr>
        <w:t>Kemampuan anggota akan ditinjau oleh petugas BMT dalam menjalankan aktivitas usahanya yang nantinya akan digunakan untuk melaksanakan kewajiban melunasi tanggungan pembiayaan yang telah disetujui oleh anngota maupun oleh pihak BMT.</w:t>
      </w:r>
    </w:p>
    <w:p w14:paraId="169B22B1" w14:textId="77777777" w:rsidR="00BA74EF" w:rsidRDefault="00BD3B2A" w:rsidP="00BA74EF">
      <w:pPr>
        <w:pStyle w:val="ListParagraph"/>
        <w:numPr>
          <w:ilvl w:val="0"/>
          <w:numId w:val="21"/>
        </w:numPr>
        <w:jc w:val="both"/>
        <w:rPr>
          <w:sz w:val="22"/>
          <w:szCs w:val="22"/>
        </w:rPr>
      </w:pPr>
      <w:r w:rsidRPr="00BD3B2A">
        <w:rPr>
          <w:i/>
          <w:iCs/>
          <w:sz w:val="22"/>
          <w:szCs w:val="22"/>
        </w:rPr>
        <w:t>Capital</w:t>
      </w:r>
      <w:r>
        <w:rPr>
          <w:sz w:val="22"/>
          <w:szCs w:val="22"/>
        </w:rPr>
        <w:t xml:space="preserve"> (Modal)</w:t>
      </w:r>
    </w:p>
    <w:p w14:paraId="2B14B5C4" w14:textId="0999C97A" w:rsidR="00BA74EF" w:rsidRDefault="00BA74EF" w:rsidP="006A70C1">
      <w:pPr>
        <w:pStyle w:val="ListParagraph"/>
        <w:ind w:left="810"/>
        <w:jc w:val="both"/>
        <w:rPr>
          <w:sz w:val="22"/>
          <w:szCs w:val="22"/>
        </w:rPr>
      </w:pPr>
      <w:r>
        <w:rPr>
          <w:i/>
          <w:iCs/>
          <w:sz w:val="22"/>
          <w:szCs w:val="22"/>
        </w:rPr>
        <w:tab/>
      </w:r>
      <w:r w:rsidR="003B08BD" w:rsidRPr="00BA74EF">
        <w:rPr>
          <w:sz w:val="22"/>
          <w:szCs w:val="22"/>
        </w:rPr>
        <w:t>Pihak BMT akan melakukan perhitunga</w:t>
      </w:r>
      <w:r w:rsidR="006A70C1">
        <w:rPr>
          <w:sz w:val="22"/>
          <w:szCs w:val="22"/>
        </w:rPr>
        <w:t xml:space="preserve">n jumlah modal </w:t>
      </w:r>
      <w:r w:rsidR="003B08BD" w:rsidRPr="00BA74EF">
        <w:rPr>
          <w:sz w:val="22"/>
          <w:szCs w:val="22"/>
        </w:rPr>
        <w:t xml:space="preserve">pembiayaan kepada BMT. Hal ini dilakukan agar meminimalkan risiko yang akan terjadi </w:t>
      </w:r>
      <w:r w:rsidR="00B40464" w:rsidRPr="00BA74EF">
        <w:rPr>
          <w:sz w:val="22"/>
          <w:szCs w:val="22"/>
        </w:rPr>
        <w:t>di kemudian hari jika modal yang dimiliki anggotanya tidak sesuai dengan ketentuan yang dimiliki oleh BMT.</w:t>
      </w:r>
    </w:p>
    <w:p w14:paraId="571ADD7D" w14:textId="77777777" w:rsidR="00BA74EF" w:rsidRDefault="00BD3B2A" w:rsidP="00BA74EF">
      <w:pPr>
        <w:pStyle w:val="ListParagraph"/>
        <w:numPr>
          <w:ilvl w:val="0"/>
          <w:numId w:val="21"/>
        </w:numPr>
        <w:jc w:val="both"/>
        <w:rPr>
          <w:sz w:val="22"/>
          <w:szCs w:val="22"/>
        </w:rPr>
      </w:pPr>
      <w:r w:rsidRPr="00BD3B2A">
        <w:rPr>
          <w:i/>
          <w:iCs/>
          <w:sz w:val="22"/>
          <w:szCs w:val="22"/>
        </w:rPr>
        <w:t>Collateral</w:t>
      </w:r>
      <w:r>
        <w:rPr>
          <w:sz w:val="22"/>
          <w:szCs w:val="22"/>
        </w:rPr>
        <w:t xml:space="preserve"> (Jaminan)</w:t>
      </w:r>
    </w:p>
    <w:p w14:paraId="4BA135C4" w14:textId="2F33E7D1" w:rsidR="00BA74EF" w:rsidRDefault="00BA74EF" w:rsidP="006A70C1">
      <w:pPr>
        <w:pStyle w:val="ListParagraph"/>
        <w:ind w:left="810"/>
        <w:jc w:val="both"/>
        <w:rPr>
          <w:sz w:val="22"/>
          <w:szCs w:val="22"/>
        </w:rPr>
      </w:pPr>
      <w:r>
        <w:rPr>
          <w:i/>
          <w:iCs/>
          <w:sz w:val="22"/>
          <w:szCs w:val="22"/>
        </w:rPr>
        <w:tab/>
      </w:r>
      <w:r w:rsidR="00B40464" w:rsidRPr="00BA74EF">
        <w:rPr>
          <w:sz w:val="22"/>
          <w:szCs w:val="22"/>
        </w:rPr>
        <w:t xml:space="preserve">Pihak BMT akan melakukan pengecekan terhadap barang jaminan yang akan digunakan oleh anggotanya. Hal ini dilakukan agar barang jaminan yang diserahan tidak mendatangkan kesusahan dalam pembayaran. Adapun dua fungsi barang jaminan, </w:t>
      </w:r>
      <w:r w:rsidR="006A70C1">
        <w:rPr>
          <w:sz w:val="22"/>
          <w:szCs w:val="22"/>
        </w:rPr>
        <w:t xml:space="preserve">yaitu </w:t>
      </w:r>
      <w:r w:rsidR="00B40464" w:rsidRPr="00BA74EF">
        <w:rPr>
          <w:sz w:val="22"/>
          <w:szCs w:val="22"/>
        </w:rPr>
        <w:t xml:space="preserve">cadangan pelunasan </w:t>
      </w:r>
      <w:r w:rsidR="006A70C1">
        <w:rPr>
          <w:sz w:val="22"/>
          <w:szCs w:val="22"/>
        </w:rPr>
        <w:t>jika tidak mampu membayar kewajibannya</w:t>
      </w:r>
      <w:r w:rsidR="00B40464" w:rsidRPr="00BA74EF">
        <w:rPr>
          <w:sz w:val="22"/>
          <w:szCs w:val="22"/>
        </w:rPr>
        <w:t xml:space="preserve">. Tetapi pihak BMT </w:t>
      </w:r>
      <w:r w:rsidR="006A70C1">
        <w:rPr>
          <w:sz w:val="22"/>
          <w:szCs w:val="22"/>
        </w:rPr>
        <w:t xml:space="preserve">sendiri </w:t>
      </w:r>
      <w:r w:rsidR="00B40464" w:rsidRPr="00BA74EF">
        <w:rPr>
          <w:sz w:val="22"/>
          <w:szCs w:val="22"/>
        </w:rPr>
        <w:t>tidak akan langsung menarik jaminan tersebut, melainkan memberi waktu agar anggotanya mencai alternative lain yang nantinya akan disepakati bersama. Kedua, jaminan digunakan apabila anggota melakukan gagal bayar dalam waktu yang t</w:t>
      </w:r>
      <w:r w:rsidR="006A70C1">
        <w:rPr>
          <w:sz w:val="22"/>
          <w:szCs w:val="22"/>
        </w:rPr>
        <w:t>elah ditentukan</w:t>
      </w:r>
      <w:r w:rsidR="00B40464" w:rsidRPr="00BA74EF">
        <w:rPr>
          <w:sz w:val="22"/>
          <w:szCs w:val="22"/>
        </w:rPr>
        <w:t>.</w:t>
      </w:r>
    </w:p>
    <w:p w14:paraId="705E40C6" w14:textId="77777777" w:rsidR="00BA74EF" w:rsidRDefault="00B40464" w:rsidP="00BA74EF">
      <w:pPr>
        <w:pStyle w:val="ListParagraph"/>
        <w:numPr>
          <w:ilvl w:val="0"/>
          <w:numId w:val="21"/>
        </w:numPr>
        <w:jc w:val="both"/>
        <w:rPr>
          <w:i/>
          <w:iCs/>
          <w:sz w:val="22"/>
          <w:szCs w:val="22"/>
        </w:rPr>
      </w:pPr>
      <w:r w:rsidRPr="00BA74EF">
        <w:rPr>
          <w:i/>
          <w:iCs/>
          <w:sz w:val="22"/>
          <w:szCs w:val="22"/>
        </w:rPr>
        <w:t xml:space="preserve">Syariah </w:t>
      </w:r>
    </w:p>
    <w:p w14:paraId="7C5FFC97" w14:textId="096A1ADB" w:rsidR="00614C92" w:rsidRPr="00BA74EF" w:rsidRDefault="00BA74EF" w:rsidP="00614C92">
      <w:pPr>
        <w:pStyle w:val="ListParagraph"/>
        <w:ind w:left="810"/>
        <w:jc w:val="both"/>
        <w:rPr>
          <w:sz w:val="22"/>
          <w:szCs w:val="22"/>
        </w:rPr>
      </w:pPr>
      <w:r>
        <w:rPr>
          <w:i/>
          <w:iCs/>
          <w:sz w:val="22"/>
          <w:szCs w:val="22"/>
        </w:rPr>
        <w:tab/>
      </w:r>
      <w:r w:rsidR="00B40464" w:rsidRPr="00BA74EF">
        <w:rPr>
          <w:sz w:val="22"/>
          <w:szCs w:val="22"/>
        </w:rPr>
        <w:t>Prinsip ini dilakukan jika melihat bidang usaha yang akan melakukan pinjaman pembiayaan tidak bertentangan dengan Syariah dan akan dikaji lagi dengan kesuaian kebutuhan</w:t>
      </w:r>
      <w:r w:rsidR="00274676" w:rsidRPr="00BA74EF">
        <w:rPr>
          <w:sz w:val="22"/>
          <w:szCs w:val="22"/>
        </w:rPr>
        <w:t xml:space="preserve"> pembiayaan dengan berdasarkan prinsip Islam.</w:t>
      </w:r>
    </w:p>
    <w:p w14:paraId="59D07D38" w14:textId="77777777" w:rsidR="00614C92" w:rsidRDefault="00614C92" w:rsidP="00F84AC3">
      <w:pPr>
        <w:tabs>
          <w:tab w:val="left" w:pos="450"/>
        </w:tabs>
        <w:jc w:val="both"/>
        <w:rPr>
          <w:sz w:val="22"/>
          <w:szCs w:val="22"/>
        </w:rPr>
      </w:pPr>
      <w:r>
        <w:rPr>
          <w:sz w:val="22"/>
          <w:szCs w:val="22"/>
        </w:rPr>
        <w:tab/>
      </w:r>
    </w:p>
    <w:p w14:paraId="5219B0E5" w14:textId="2E60B39F" w:rsidR="00274676" w:rsidRPr="00274676" w:rsidRDefault="00614C92" w:rsidP="00F84AC3">
      <w:pPr>
        <w:tabs>
          <w:tab w:val="left" w:pos="450"/>
        </w:tabs>
        <w:jc w:val="both"/>
        <w:rPr>
          <w:sz w:val="22"/>
          <w:szCs w:val="22"/>
        </w:rPr>
      </w:pPr>
      <w:r>
        <w:rPr>
          <w:sz w:val="22"/>
          <w:szCs w:val="22"/>
        </w:rPr>
        <w:t>Dengan demikian p</w:t>
      </w:r>
      <w:r w:rsidR="00174968">
        <w:rPr>
          <w:sz w:val="22"/>
          <w:szCs w:val="22"/>
        </w:rPr>
        <w:t>ihak BMT</w:t>
      </w:r>
      <w:r w:rsidR="004174B4">
        <w:rPr>
          <w:sz w:val="22"/>
          <w:szCs w:val="22"/>
        </w:rPr>
        <w:t xml:space="preserve"> Hubbul Wathon</w:t>
      </w:r>
      <w:r w:rsidR="00174968">
        <w:rPr>
          <w:sz w:val="22"/>
          <w:szCs w:val="22"/>
        </w:rPr>
        <w:t xml:space="preserve"> juga dapat melakukan penambahan anggota baru d</w:t>
      </w:r>
      <w:r w:rsidR="00F84AC3">
        <w:rPr>
          <w:sz w:val="22"/>
          <w:szCs w:val="22"/>
        </w:rPr>
        <w:t>engan memberikan pelayanan dan keunggulan produk yang terbaik</w:t>
      </w:r>
      <w:r w:rsidR="00174968">
        <w:rPr>
          <w:sz w:val="22"/>
          <w:szCs w:val="22"/>
        </w:rPr>
        <w:t xml:space="preserve">. Pendekatan dengan calon anggota dapat dilakukan untuk memberikan citra baik BMT. Dalam melakukan pendekatan dan keakraban dengan calon anggota, pihak BMT herus menjadi bagian yang baik dan memberikan solusi permasalahan bagi para anggotanya. </w:t>
      </w:r>
    </w:p>
    <w:p w14:paraId="1C51753F" w14:textId="77777777" w:rsidR="00114206" w:rsidRDefault="00114206" w:rsidP="009E19B8">
      <w:pPr>
        <w:spacing w:after="240"/>
        <w:jc w:val="both"/>
        <w:rPr>
          <w:sz w:val="22"/>
          <w:szCs w:val="22"/>
        </w:rPr>
      </w:pPr>
    </w:p>
    <w:p w14:paraId="0D229EDB" w14:textId="42713E11" w:rsidR="00DF1E03" w:rsidRPr="00DF1E03" w:rsidRDefault="004B7814" w:rsidP="00DF1E03">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14:paraId="7FCD0B8C" w14:textId="3EC6F576" w:rsidR="00DF1E03" w:rsidRPr="004A7C30" w:rsidRDefault="00C2429A" w:rsidP="00C2429A">
      <w:pPr>
        <w:ind w:firstLine="720"/>
        <w:jc w:val="both"/>
        <w:rPr>
          <w:sz w:val="22"/>
          <w:szCs w:val="22"/>
        </w:rPr>
      </w:pPr>
      <w:r>
        <w:rPr>
          <w:sz w:val="22"/>
          <w:szCs w:val="22"/>
        </w:rPr>
        <w:t>D</w:t>
      </w:r>
      <w:r w:rsidR="00DF1E03" w:rsidRPr="004A7C30">
        <w:rPr>
          <w:sz w:val="22"/>
          <w:szCs w:val="22"/>
        </w:rPr>
        <w:t xml:space="preserve">ilihat dari segi produktivitas kemampuan menghasilkan pendapatan bagi BMT Hubbul Wathon, adanya pembiayaan bermasalah mengakibatkan menurunnya pendapatan BMT hingga </w:t>
      </w:r>
      <w:r w:rsidR="00DF1E03" w:rsidRPr="004A7C30">
        <w:rPr>
          <w:sz w:val="22"/>
          <w:szCs w:val="22"/>
        </w:rPr>
        <w:lastRenderedPageBreak/>
        <w:t xml:space="preserve">tidak adanya pendapatan sama sekali. </w:t>
      </w:r>
      <w:r w:rsidR="00DF1E03" w:rsidRPr="0043769D">
        <w:rPr>
          <w:sz w:val="22"/>
          <w:szCs w:val="22"/>
        </w:rPr>
        <w:t>Risiko lainnya adalah kewajiban BMT Hubbul Watho</w:t>
      </w:r>
      <w:r w:rsidRPr="0043769D">
        <w:rPr>
          <w:sz w:val="22"/>
          <w:szCs w:val="22"/>
        </w:rPr>
        <w:t xml:space="preserve">n dalam memperbesar </w:t>
      </w:r>
      <w:r w:rsidR="0043769D" w:rsidRPr="0043769D">
        <w:rPr>
          <w:sz w:val="22"/>
          <w:szCs w:val="22"/>
        </w:rPr>
        <w:t xml:space="preserve">dana (PPAP) </w:t>
      </w:r>
      <w:r w:rsidR="00DF1E03" w:rsidRPr="0043769D">
        <w:rPr>
          <w:sz w:val="22"/>
          <w:szCs w:val="22"/>
        </w:rPr>
        <w:t xml:space="preserve">Pencadangan Penyisihan Penghapusan </w:t>
      </w:r>
      <w:r w:rsidR="0043769D" w:rsidRPr="0043769D">
        <w:rPr>
          <w:sz w:val="22"/>
          <w:szCs w:val="22"/>
        </w:rPr>
        <w:t>Aktiva Produktif. PPAP yang besar dapat</w:t>
      </w:r>
      <w:r w:rsidR="00DF1E03" w:rsidRPr="0043769D">
        <w:rPr>
          <w:sz w:val="22"/>
          <w:szCs w:val="22"/>
        </w:rPr>
        <w:t xml:space="preserve"> </w:t>
      </w:r>
      <w:r w:rsidR="0043769D" w:rsidRPr="0043769D">
        <w:rPr>
          <w:sz w:val="22"/>
          <w:szCs w:val="22"/>
        </w:rPr>
        <w:t>menurunkan</w:t>
      </w:r>
      <w:r w:rsidR="00DF1E03" w:rsidRPr="0043769D">
        <w:rPr>
          <w:sz w:val="22"/>
          <w:szCs w:val="22"/>
        </w:rPr>
        <w:t xml:space="preserve"> produktifitas dana</w:t>
      </w:r>
      <w:r w:rsidR="0043769D" w:rsidRPr="0043769D">
        <w:rPr>
          <w:sz w:val="22"/>
          <w:szCs w:val="22"/>
        </w:rPr>
        <w:t xml:space="preserve"> BMT</w:t>
      </w:r>
      <w:r w:rsidRPr="0043769D">
        <w:rPr>
          <w:sz w:val="22"/>
          <w:szCs w:val="22"/>
        </w:rPr>
        <w:t>.</w:t>
      </w:r>
      <w:r>
        <w:rPr>
          <w:sz w:val="22"/>
          <w:szCs w:val="22"/>
        </w:rPr>
        <w:t xml:space="preserve"> Sedangkan dari lingkup nasional, yaitu dapat</w:t>
      </w:r>
      <w:r w:rsidR="00DF1E03" w:rsidRPr="004A7C30">
        <w:rPr>
          <w:sz w:val="22"/>
          <w:szCs w:val="22"/>
        </w:rPr>
        <w:t xml:space="preserve"> mengurangi kontribusi</w:t>
      </w:r>
      <w:r>
        <w:rPr>
          <w:sz w:val="22"/>
          <w:szCs w:val="22"/>
        </w:rPr>
        <w:t xml:space="preserve"> BMT Hubbul Wathon dalam menjalankan fungsinya </w:t>
      </w:r>
      <w:r w:rsidR="00DF1E03" w:rsidRPr="004A7C30">
        <w:rPr>
          <w:sz w:val="22"/>
          <w:szCs w:val="22"/>
        </w:rPr>
        <w:t>sehingga perannya sebagai funding (pengumpulan dana) maupun landing (penyaluran dana)  bagi masyarakat menjadi tidak optimal.</w:t>
      </w:r>
    </w:p>
    <w:p w14:paraId="08937C36" w14:textId="01D1C15D" w:rsidR="00DF1E03" w:rsidRPr="004A7C30" w:rsidRDefault="002A1221" w:rsidP="00593E68">
      <w:pPr>
        <w:ind w:firstLine="720"/>
        <w:jc w:val="both"/>
        <w:rPr>
          <w:sz w:val="22"/>
          <w:szCs w:val="22"/>
        </w:rPr>
      </w:pPr>
      <w:r>
        <w:rPr>
          <w:sz w:val="22"/>
          <w:szCs w:val="22"/>
        </w:rPr>
        <w:t>S</w:t>
      </w:r>
      <w:r w:rsidRPr="004A7C30">
        <w:rPr>
          <w:sz w:val="22"/>
          <w:szCs w:val="22"/>
          <w:lang w:val="id-ID"/>
        </w:rPr>
        <w:t xml:space="preserve">olusi yang </w:t>
      </w:r>
      <w:r>
        <w:rPr>
          <w:sz w:val="22"/>
          <w:szCs w:val="22"/>
          <w:lang w:val="id-ID"/>
        </w:rPr>
        <w:t xml:space="preserve">diterapkan untuk menghapi </w:t>
      </w:r>
      <w:r>
        <w:rPr>
          <w:sz w:val="22"/>
          <w:szCs w:val="22"/>
        </w:rPr>
        <w:t xml:space="preserve">pembiayaan bermasalah di BMT Hubbul Wathon </w:t>
      </w:r>
      <w:r w:rsidR="00DB251C">
        <w:rPr>
          <w:sz w:val="22"/>
          <w:szCs w:val="22"/>
        </w:rPr>
        <w:t xml:space="preserve"> </w:t>
      </w:r>
      <w:r w:rsidRPr="004A7C30">
        <w:rPr>
          <w:sz w:val="22"/>
          <w:szCs w:val="22"/>
          <w:lang w:val="id-ID"/>
        </w:rPr>
        <w:t xml:space="preserve">selama pandemi ini ialah dengan meningkatkan likuiditas BMT yaitu dengan cara menekankan atau mengurangi produk pembiayaan lancar agar dapat mengurangi dana yang beredar dan mengurangi jumlah penggunaan kas BMT guna menjamin keuangan agar tetap stabil dan tidak terganggu akibat kredit yang tidak lancar, selain itu ialah dengan cara tetap menjalin hubungan baik dengan nasabah, menyelesaikan segala sesuatu yang berhubungan dengan kredit macet ini  dengan kekeluargaan agar nasabah merasa nyaman dan ingat tanggung jawabnya kepada kami  selaku wadah pembiayaan mereka. </w:t>
      </w:r>
      <w:r w:rsidRPr="00BF0746">
        <w:rPr>
          <w:sz w:val="22"/>
          <w:szCs w:val="22"/>
        </w:rPr>
        <w:t>Serta solusi lain yang disiapkan BMT ialah menambah anggota nasabah baru agar lebih meningkat.</w:t>
      </w:r>
    </w:p>
    <w:p w14:paraId="0D66F41C" w14:textId="1E176FE7" w:rsidR="00DF1E03" w:rsidRDefault="005D0CE7" w:rsidP="005616E0">
      <w:pPr>
        <w:ind w:firstLine="720"/>
        <w:jc w:val="both"/>
        <w:rPr>
          <w:iCs/>
          <w:sz w:val="22"/>
          <w:szCs w:val="22"/>
        </w:rPr>
      </w:pPr>
      <w:r w:rsidRPr="004A7C30">
        <w:rPr>
          <w:iCs/>
          <w:sz w:val="22"/>
          <w:szCs w:val="22"/>
        </w:rPr>
        <w:t>Dari hasil penelit</w:t>
      </w:r>
      <w:r w:rsidR="00260681" w:rsidRPr="004A7C30">
        <w:rPr>
          <w:iCs/>
          <w:sz w:val="22"/>
          <w:szCs w:val="22"/>
        </w:rPr>
        <w:t>ian ini, BMT Hubbul Wathon dalam memberikan pembiayaan  sudah sesuai dengan prinsip syari’ah. Dengan demikian beberapa saran untuk lembaga BMT dalam menghadapi krisis ekonomi pada saat Pandemi Covid-19, seperti halnya realisasi zaka</w:t>
      </w:r>
      <w:r w:rsidR="00C67F2B" w:rsidRPr="004A7C30">
        <w:rPr>
          <w:iCs/>
          <w:sz w:val="22"/>
          <w:szCs w:val="22"/>
        </w:rPr>
        <w:t>t pada saat ini yang masuk ke BAZNAS t</w:t>
      </w:r>
      <w:r w:rsidR="0018042F">
        <w:rPr>
          <w:iCs/>
          <w:sz w:val="22"/>
          <w:szCs w:val="22"/>
        </w:rPr>
        <w:t>idak sesuai</w:t>
      </w:r>
      <w:r w:rsidR="00C67F2B" w:rsidRPr="004A7C30">
        <w:rPr>
          <w:iCs/>
          <w:sz w:val="22"/>
          <w:szCs w:val="22"/>
        </w:rPr>
        <w:t xml:space="preserve">. Oleh karena itu, </w:t>
      </w:r>
      <w:r w:rsidR="00260681" w:rsidRPr="004A7C30">
        <w:rPr>
          <w:iCs/>
          <w:sz w:val="22"/>
          <w:szCs w:val="22"/>
        </w:rPr>
        <w:t xml:space="preserve">sebaiknya penyaluran zakat </w:t>
      </w:r>
      <w:r w:rsidR="00C67F2B" w:rsidRPr="004A7C30">
        <w:rPr>
          <w:iCs/>
          <w:sz w:val="22"/>
          <w:szCs w:val="22"/>
        </w:rPr>
        <w:t xml:space="preserve">lebih lagi </w:t>
      </w:r>
      <w:r w:rsidR="00260681" w:rsidRPr="004A7C30">
        <w:rPr>
          <w:iCs/>
          <w:sz w:val="22"/>
          <w:szCs w:val="22"/>
        </w:rPr>
        <w:t>difokuskan kepada fakir miskin yang terdampak Pandemi Covid-19 ini</w:t>
      </w:r>
      <w:r w:rsidR="00C67F2B" w:rsidRPr="004A7C30">
        <w:rPr>
          <w:iCs/>
          <w:sz w:val="22"/>
          <w:szCs w:val="22"/>
        </w:rPr>
        <w:t xml:space="preserve"> sesuai dengan data mustahik yang benar. </w:t>
      </w:r>
    </w:p>
    <w:p w14:paraId="042CA72C" w14:textId="77777777" w:rsidR="005616E0" w:rsidRPr="005616E0" w:rsidRDefault="005616E0" w:rsidP="005616E0">
      <w:pPr>
        <w:ind w:firstLine="720"/>
        <w:jc w:val="both"/>
        <w:rPr>
          <w:iCs/>
          <w:sz w:val="22"/>
          <w:szCs w:val="22"/>
        </w:rPr>
      </w:pPr>
    </w:p>
    <w:p w14:paraId="666A829E" w14:textId="2996901E" w:rsidR="00BF230C" w:rsidRPr="00A04FE2" w:rsidRDefault="00F22146" w:rsidP="00A04FE2">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14:paraId="1F21C955" w14:textId="5FB38B9C" w:rsidR="00BF230C" w:rsidRPr="0021682B" w:rsidRDefault="00F03C8B" w:rsidP="00D73172">
      <w:pPr>
        <w:spacing w:after="240"/>
        <w:ind w:firstLine="360"/>
        <w:jc w:val="both"/>
        <w:rPr>
          <w:sz w:val="22"/>
          <w:szCs w:val="22"/>
        </w:rPr>
      </w:pPr>
      <w:r w:rsidRPr="0021682B">
        <w:rPr>
          <w:sz w:val="22"/>
          <w:szCs w:val="22"/>
        </w:rPr>
        <w:t>Penulis men</w:t>
      </w:r>
      <w:r w:rsidR="0043769D">
        <w:rPr>
          <w:sz w:val="22"/>
          <w:szCs w:val="22"/>
        </w:rPr>
        <w:t>gucapkan</w:t>
      </w:r>
      <w:r w:rsidRPr="0021682B">
        <w:rPr>
          <w:sz w:val="22"/>
          <w:szCs w:val="22"/>
        </w:rPr>
        <w:t xml:space="preserve"> terima kasih kepada Dosen </w:t>
      </w:r>
      <w:r w:rsidR="0021682B">
        <w:rPr>
          <w:sz w:val="22"/>
          <w:szCs w:val="22"/>
        </w:rPr>
        <w:t xml:space="preserve">Prodi </w:t>
      </w:r>
      <w:r w:rsidRPr="0021682B">
        <w:rPr>
          <w:sz w:val="22"/>
          <w:szCs w:val="22"/>
        </w:rPr>
        <w:t>Ek</w:t>
      </w:r>
      <w:r w:rsidR="0043769D">
        <w:rPr>
          <w:sz w:val="22"/>
          <w:szCs w:val="22"/>
        </w:rPr>
        <w:t>onomi Islam, JSI-FIAI-UII, maha</w:t>
      </w:r>
      <w:r w:rsidRPr="0021682B">
        <w:rPr>
          <w:sz w:val="22"/>
          <w:szCs w:val="22"/>
        </w:rPr>
        <w:t xml:space="preserve">siswa Ekonomi Islam, </w:t>
      </w:r>
      <w:r w:rsidR="0021682B" w:rsidRPr="0021682B">
        <w:rPr>
          <w:sz w:val="22"/>
          <w:szCs w:val="22"/>
        </w:rPr>
        <w:t xml:space="preserve">dan </w:t>
      </w:r>
      <w:r w:rsidRPr="0021682B">
        <w:rPr>
          <w:sz w:val="22"/>
          <w:szCs w:val="22"/>
        </w:rPr>
        <w:t>p</w:t>
      </w:r>
      <w:r w:rsidR="0021682B" w:rsidRPr="0021682B">
        <w:rPr>
          <w:sz w:val="22"/>
          <w:szCs w:val="22"/>
        </w:rPr>
        <w:t>ihak - pihak</w:t>
      </w:r>
      <w:r w:rsidRPr="0021682B">
        <w:rPr>
          <w:sz w:val="22"/>
          <w:szCs w:val="22"/>
        </w:rPr>
        <w:t xml:space="preserve"> BMT Hubbul Wathon</w:t>
      </w:r>
      <w:r w:rsidR="0021682B" w:rsidRPr="0021682B">
        <w:rPr>
          <w:sz w:val="22"/>
          <w:szCs w:val="22"/>
        </w:rPr>
        <w:t xml:space="preserve"> Cabang Sumowono serta seluruh pihak yang telah member</w:t>
      </w:r>
      <w:r w:rsidR="0021682B">
        <w:rPr>
          <w:sz w:val="22"/>
          <w:szCs w:val="22"/>
        </w:rPr>
        <w:t xml:space="preserve">ikan motivasi, dorongan dan doa, </w:t>
      </w:r>
      <w:r w:rsidR="0021682B" w:rsidRPr="0043769D">
        <w:rPr>
          <w:sz w:val="22"/>
          <w:szCs w:val="22"/>
        </w:rPr>
        <w:t>s</w:t>
      </w:r>
      <w:r w:rsidR="0043769D" w:rsidRPr="0043769D">
        <w:rPr>
          <w:sz w:val="22"/>
          <w:szCs w:val="22"/>
        </w:rPr>
        <w:t xml:space="preserve">ampai kini penulis mampu </w:t>
      </w:r>
      <w:r w:rsidR="0021682B" w:rsidRPr="0043769D">
        <w:rPr>
          <w:sz w:val="22"/>
          <w:szCs w:val="22"/>
        </w:rPr>
        <w:t>men</w:t>
      </w:r>
      <w:r w:rsidR="0043769D" w:rsidRPr="0043769D">
        <w:rPr>
          <w:sz w:val="22"/>
          <w:szCs w:val="22"/>
        </w:rPr>
        <w:t>yelesaikan penelitian</w:t>
      </w:r>
      <w:r w:rsidR="0021682B" w:rsidRPr="0043769D">
        <w:rPr>
          <w:sz w:val="22"/>
          <w:szCs w:val="22"/>
        </w:rPr>
        <w:t>. Semoga Allah SWT</w:t>
      </w:r>
      <w:r w:rsidR="0021682B" w:rsidRPr="0021682B">
        <w:rPr>
          <w:sz w:val="22"/>
          <w:szCs w:val="22"/>
        </w:rPr>
        <w:t xml:space="preserve"> membalas dengan rahmat, nikmat, dan hidayah yang jauh lebih baik</w:t>
      </w:r>
      <w:r w:rsidR="0021682B">
        <w:rPr>
          <w:sz w:val="22"/>
          <w:szCs w:val="22"/>
        </w:rPr>
        <w:t>, Amiin</w:t>
      </w:r>
      <w:r w:rsidR="0021682B" w:rsidRPr="0021682B">
        <w:rPr>
          <w:sz w:val="22"/>
          <w:szCs w:val="22"/>
        </w:rPr>
        <w:t xml:space="preserve">. </w:t>
      </w:r>
      <w:r w:rsidR="0021682B" w:rsidRPr="0021682B">
        <w:rPr>
          <w:i/>
          <w:iCs/>
          <w:sz w:val="22"/>
          <w:szCs w:val="22"/>
        </w:rPr>
        <w:t>Jazakumullah Khairan Katsiran</w:t>
      </w:r>
      <w:r w:rsidR="0021682B" w:rsidRPr="0021682B">
        <w:rPr>
          <w:sz w:val="22"/>
          <w:szCs w:val="22"/>
        </w:rPr>
        <w:t xml:space="preserve">. </w:t>
      </w:r>
    </w:p>
    <w:p w14:paraId="041FE84C" w14:textId="740A7C16" w:rsidR="0021682B" w:rsidRPr="00B94230" w:rsidRDefault="00D73172" w:rsidP="00B94230">
      <w:pPr>
        <w:pStyle w:val="Heading1"/>
        <w:numPr>
          <w:ilvl w:val="0"/>
          <w:numId w:val="6"/>
        </w:numPr>
        <w:suppressAutoHyphens/>
        <w:spacing w:after="60"/>
        <w:ind w:left="360"/>
        <w:rPr>
          <w:i w:val="0"/>
          <w:sz w:val="22"/>
          <w:szCs w:val="22"/>
          <w:lang w:val="id-ID"/>
        </w:rPr>
      </w:pPr>
      <w:r w:rsidRPr="004B7814">
        <w:rPr>
          <w:i w:val="0"/>
          <w:sz w:val="22"/>
          <w:szCs w:val="22"/>
          <w:lang w:val="id-ID"/>
        </w:rPr>
        <w:t>REFERENSI</w:t>
      </w:r>
    </w:p>
    <w:sdt>
      <w:sdtPr>
        <w:rPr>
          <w:b w:val="0"/>
          <w:i w:val="0"/>
          <w:sz w:val="24"/>
        </w:rPr>
        <w:id w:val="-2052835067"/>
        <w:docPartObj>
          <w:docPartGallery w:val="Bibliographies"/>
          <w:docPartUnique/>
        </w:docPartObj>
      </w:sdtPr>
      <w:sdtEndPr/>
      <w:sdtContent>
        <w:p w14:paraId="533654DC" w14:textId="61125009" w:rsidR="0029226F" w:rsidRDefault="0029226F" w:rsidP="0029226F">
          <w:pPr>
            <w:pStyle w:val="Heading1"/>
          </w:pPr>
        </w:p>
        <w:sdt>
          <w:sdtPr>
            <w:rPr>
              <w:rFonts w:ascii="Times New Roman" w:eastAsia="Times New Roman" w:hAnsi="Times New Roman"/>
              <w:sz w:val="24"/>
              <w:szCs w:val="20"/>
            </w:rPr>
            <w:id w:val="111145805"/>
            <w:bibliography/>
          </w:sdtPr>
          <w:sdtEndPr/>
          <w:sdtContent>
            <w:p w14:paraId="7B6697ED"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rPr>
                <w:fldChar w:fldCharType="begin"/>
              </w:r>
              <w:r w:rsidRPr="00B94230">
                <w:rPr>
                  <w:rFonts w:asciiTheme="majorBidi" w:hAnsiTheme="majorBidi" w:cstheme="majorBidi"/>
                </w:rPr>
                <w:instrText xml:space="preserve"> BIBLIOGRAPHY </w:instrText>
              </w:r>
              <w:r w:rsidRPr="00B94230">
                <w:rPr>
                  <w:rFonts w:asciiTheme="majorBidi" w:hAnsiTheme="majorBidi" w:cstheme="majorBidi"/>
                </w:rPr>
                <w:fldChar w:fldCharType="separate"/>
              </w:r>
              <w:r w:rsidRPr="00B94230">
                <w:rPr>
                  <w:rFonts w:asciiTheme="majorBidi" w:hAnsiTheme="majorBidi" w:cstheme="majorBidi"/>
                  <w:noProof/>
                </w:rPr>
                <w:t xml:space="preserve">Aan, Z. A., Rudi, J. L., &amp; Darwanto. (2018). Analisa Majamen Pembiayaan Macet. </w:t>
              </w:r>
              <w:r w:rsidRPr="00B94230">
                <w:rPr>
                  <w:rFonts w:asciiTheme="majorBidi" w:hAnsiTheme="majorBidi" w:cstheme="majorBidi"/>
                  <w:i/>
                  <w:iCs/>
                  <w:noProof/>
                </w:rPr>
                <w:t>Jurnal Ekonomi Islam, 9 (1)</w:t>
              </w:r>
              <w:r w:rsidRPr="00B94230">
                <w:rPr>
                  <w:rFonts w:asciiTheme="majorBidi" w:hAnsiTheme="majorBidi" w:cstheme="majorBidi"/>
                  <w:noProof/>
                </w:rPr>
                <w:t>, 1-20.</w:t>
              </w:r>
            </w:p>
            <w:p w14:paraId="29DF5EB4"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Aldi, Andika, &amp; Yodi. (2020, Maret 25). </w:t>
              </w:r>
              <w:r w:rsidRPr="00B94230">
                <w:rPr>
                  <w:rFonts w:asciiTheme="majorBidi" w:hAnsiTheme="majorBidi" w:cstheme="majorBidi"/>
                  <w:i/>
                  <w:iCs/>
                  <w:noProof/>
                </w:rPr>
                <w:t>Ancaman Krisis di Sektor Keuangan Mikro Syariah</w:t>
              </w:r>
              <w:r w:rsidRPr="00B94230">
                <w:rPr>
                  <w:rFonts w:asciiTheme="majorBidi" w:hAnsiTheme="majorBidi" w:cstheme="majorBidi"/>
                  <w:noProof/>
                </w:rPr>
                <w:t>. Retrieved from KNKS.go.id: https://knks.go.id/berita/235/ancaman-krisis-di-sektor-keuangan-mikro-syariah?category=1</w:t>
              </w:r>
            </w:p>
            <w:p w14:paraId="7940DFC0"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Buchori, N. S. (2012). Koperasi Syari'ah dan Praktek.</w:t>
              </w:r>
            </w:p>
            <w:p w14:paraId="48D4CA13"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Dimas, S. (2017). Respons Masyarakat terhadap Produk Pembiayaan BMT di Kartasura. </w:t>
              </w:r>
              <w:r w:rsidRPr="00B94230">
                <w:rPr>
                  <w:rFonts w:asciiTheme="majorBidi" w:hAnsiTheme="majorBidi" w:cstheme="majorBidi"/>
                  <w:i/>
                  <w:iCs/>
                  <w:noProof/>
                </w:rPr>
                <w:t>Journal of Multidisciplinary Studies, 1 (2)</w:t>
              </w:r>
              <w:r w:rsidRPr="00B94230">
                <w:rPr>
                  <w:rFonts w:asciiTheme="majorBidi" w:hAnsiTheme="majorBidi" w:cstheme="majorBidi"/>
                  <w:noProof/>
                </w:rPr>
                <w:t>, 244-256.</w:t>
              </w:r>
            </w:p>
            <w:p w14:paraId="26592886"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Edi, S. (2015). Manajemen Pembiayaan dan Risiko Pembiayaan Bank Syari'ah. </w:t>
              </w:r>
              <w:r w:rsidRPr="00B94230">
                <w:rPr>
                  <w:rFonts w:asciiTheme="majorBidi" w:hAnsiTheme="majorBidi" w:cstheme="majorBidi"/>
                  <w:i/>
                  <w:iCs/>
                  <w:noProof/>
                </w:rPr>
                <w:t>1</w:t>
              </w:r>
              <w:r w:rsidRPr="00B94230">
                <w:rPr>
                  <w:rFonts w:asciiTheme="majorBidi" w:hAnsiTheme="majorBidi" w:cstheme="majorBidi"/>
                  <w:noProof/>
                </w:rPr>
                <w:t>.</w:t>
              </w:r>
            </w:p>
            <w:p w14:paraId="45746C8E"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Eko, L. P. (2018). Penerapan Manajemen Risiko Pembiayaan dalam Menjaga LIkuiditas dan Solvabilitas BMT. </w:t>
              </w:r>
              <w:r w:rsidRPr="00B94230">
                <w:rPr>
                  <w:rFonts w:asciiTheme="majorBidi" w:hAnsiTheme="majorBidi" w:cstheme="majorBidi"/>
                  <w:i/>
                  <w:iCs/>
                  <w:noProof/>
                </w:rPr>
                <w:t>Skripsi</w:t>
              </w:r>
              <w:r w:rsidRPr="00B94230">
                <w:rPr>
                  <w:rFonts w:asciiTheme="majorBidi" w:hAnsiTheme="majorBidi" w:cstheme="majorBidi"/>
                  <w:noProof/>
                </w:rPr>
                <w:t>.</w:t>
              </w:r>
            </w:p>
            <w:p w14:paraId="1E754F31"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lastRenderedPageBreak/>
                <w:t xml:space="preserve">Elgit, A. B. (2016). Analisis Produk Simpanan Sukarela Lancar (Si Rela) di BMT Bina Usaha Karang Jati Kecamatan Bergas Kabupaten Semarang. </w:t>
              </w:r>
              <w:r w:rsidRPr="00B94230">
                <w:rPr>
                  <w:rFonts w:asciiTheme="majorBidi" w:hAnsiTheme="majorBidi" w:cstheme="majorBidi"/>
                  <w:i/>
                  <w:iCs/>
                  <w:noProof/>
                </w:rPr>
                <w:t>Skripsi</w:t>
              </w:r>
              <w:r w:rsidRPr="00B94230">
                <w:rPr>
                  <w:rFonts w:asciiTheme="majorBidi" w:hAnsiTheme="majorBidi" w:cstheme="majorBidi"/>
                  <w:noProof/>
                </w:rPr>
                <w:t>.</w:t>
              </w:r>
            </w:p>
            <w:p w14:paraId="156BC8D8"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Ezzah, M. F. (2019). Strategi Pemasaran Produk Si Mapan (Simpanan Masa Depan) di KSPPS BMT Bina Ummat Sejahtera Cabang Salatiga. </w:t>
              </w:r>
              <w:r w:rsidRPr="00B94230">
                <w:rPr>
                  <w:rFonts w:asciiTheme="majorBidi" w:hAnsiTheme="majorBidi" w:cstheme="majorBidi"/>
                  <w:i/>
                  <w:iCs/>
                  <w:noProof/>
                </w:rPr>
                <w:t>Skripsi</w:t>
              </w:r>
              <w:r w:rsidRPr="00B94230">
                <w:rPr>
                  <w:rFonts w:asciiTheme="majorBidi" w:hAnsiTheme="majorBidi" w:cstheme="majorBidi"/>
                  <w:noProof/>
                </w:rPr>
                <w:t>.</w:t>
              </w:r>
            </w:p>
            <w:p w14:paraId="6304C93A"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KEMENKEU, g. (2020, November 9). </w:t>
              </w:r>
              <w:r w:rsidRPr="00B94230">
                <w:rPr>
                  <w:rFonts w:asciiTheme="majorBidi" w:hAnsiTheme="majorBidi" w:cstheme="majorBidi"/>
                  <w:i/>
                  <w:iCs/>
                  <w:noProof/>
                </w:rPr>
                <w:t>Kuartal III, Pembalikan Ekonomi 2020 Terjadi</w:t>
              </w:r>
              <w:r w:rsidRPr="00B94230">
                <w:rPr>
                  <w:rFonts w:asciiTheme="majorBidi" w:hAnsiTheme="majorBidi" w:cstheme="majorBidi"/>
                  <w:noProof/>
                </w:rPr>
                <w:t>. Retrieved from https://www.kemenkeu.go.id/publikasi/berita/kuartal-iii-2020-pembalikan-ekonomi-terjadi/</w:t>
              </w:r>
            </w:p>
            <w:p w14:paraId="49A8B034"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KNKS. (2020, April 17). </w:t>
              </w:r>
              <w:r w:rsidRPr="00B94230">
                <w:rPr>
                  <w:rFonts w:asciiTheme="majorBidi" w:hAnsiTheme="majorBidi" w:cstheme="majorBidi"/>
                  <w:i/>
                  <w:iCs/>
                  <w:noProof/>
                </w:rPr>
                <w:t>Ancaman Krisis di Sektor Keuangan Mikro Syari'ah</w:t>
              </w:r>
              <w:r w:rsidRPr="00B94230">
                <w:rPr>
                  <w:rFonts w:asciiTheme="majorBidi" w:hAnsiTheme="majorBidi" w:cstheme="majorBidi"/>
                  <w:noProof/>
                </w:rPr>
                <w:t>. Retrieved from https://knks.go.id/berita/235/ancaman-krisis-di-sektor-keuangan-mikro-syariah?category=1</w:t>
              </w:r>
            </w:p>
            <w:p w14:paraId="677C9793"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Masri, S. (1984). Metode Penelitian.</w:t>
              </w:r>
            </w:p>
            <w:p w14:paraId="31CFD6B1"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Muh Awal, S. N. (2015). Urgensi Penerapan Islamic Corporate Governance di Baitul Maal Wat Tamwil (BMT). </w:t>
              </w:r>
              <w:r w:rsidRPr="00B94230">
                <w:rPr>
                  <w:rFonts w:asciiTheme="majorBidi" w:hAnsiTheme="majorBidi" w:cstheme="majorBidi"/>
                  <w:i/>
                  <w:iCs/>
                  <w:noProof/>
                </w:rPr>
                <w:t>Jurnal Kajian Bisnis, 23 (1)</w:t>
              </w:r>
              <w:r w:rsidRPr="00B94230">
                <w:rPr>
                  <w:rFonts w:asciiTheme="majorBidi" w:hAnsiTheme="majorBidi" w:cstheme="majorBidi"/>
                  <w:noProof/>
                </w:rPr>
                <w:t>, 64-70.</w:t>
              </w:r>
            </w:p>
            <w:p w14:paraId="0D6C1A8C"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OJK. (2014). </w:t>
              </w:r>
              <w:r w:rsidRPr="00B94230">
                <w:rPr>
                  <w:rFonts w:asciiTheme="majorBidi" w:hAnsiTheme="majorBidi" w:cstheme="majorBidi"/>
                  <w:i/>
                  <w:iCs/>
                  <w:noProof/>
                </w:rPr>
                <w:t>Peraturan LKM - OJK</w:t>
              </w:r>
              <w:r w:rsidRPr="00B94230">
                <w:rPr>
                  <w:rFonts w:asciiTheme="majorBidi" w:hAnsiTheme="majorBidi" w:cstheme="majorBidi"/>
                  <w:noProof/>
                </w:rPr>
                <w:t>. Retrieved from https://www.ojk.go.id/id/kanal/iknb/Pages/Peraturan-LKM.aspx</w:t>
              </w:r>
            </w:p>
            <w:p w14:paraId="074322F6"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OJK. (2019). </w:t>
              </w:r>
              <w:r w:rsidRPr="00B94230">
                <w:rPr>
                  <w:rFonts w:asciiTheme="majorBidi" w:hAnsiTheme="majorBidi" w:cstheme="majorBidi"/>
                  <w:i/>
                  <w:iCs/>
                  <w:noProof/>
                </w:rPr>
                <w:t>Statistik Perbankan Syari'ah</w:t>
              </w:r>
              <w:r w:rsidRPr="00B94230">
                <w:rPr>
                  <w:rFonts w:asciiTheme="majorBidi" w:hAnsiTheme="majorBidi" w:cstheme="majorBidi"/>
                  <w:noProof/>
                </w:rPr>
                <w:t>. Retrieved from https://www.ojk.go.id/id/kanal/syariah/data-dan-statistik/statistik-perbankan-syariah/Pages/Statistik-Perbankan-Syariah---Desember-2019.aspx</w:t>
              </w:r>
            </w:p>
            <w:p w14:paraId="35A0F063"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Putri, C. A. (2020). </w:t>
              </w:r>
              <w:r w:rsidRPr="00B94230">
                <w:rPr>
                  <w:rFonts w:asciiTheme="majorBidi" w:hAnsiTheme="majorBidi" w:cstheme="majorBidi"/>
                  <w:i/>
                  <w:iCs/>
                  <w:noProof/>
                </w:rPr>
                <w:t>Buka-bukaan Sri Mulyani: Resesi hingga Kans PDB Minus di Q3.</w:t>
              </w:r>
              <w:r w:rsidRPr="00B94230">
                <w:rPr>
                  <w:rFonts w:asciiTheme="majorBidi" w:hAnsiTheme="majorBidi" w:cstheme="majorBidi"/>
                  <w:noProof/>
                </w:rPr>
                <w:t xml:space="preserve"> Jakarta: CNBC Indonesia.</w:t>
              </w:r>
            </w:p>
            <w:p w14:paraId="7A32E891"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Solikhul, H. (2018). Persepsi Masyarakat terhadap Baitul Maal wa Tamwil dalam Pemberdayaan Ekonomi Masyarakat. </w:t>
              </w:r>
              <w:r w:rsidRPr="00B94230">
                <w:rPr>
                  <w:rFonts w:asciiTheme="majorBidi" w:hAnsiTheme="majorBidi" w:cstheme="majorBidi"/>
                  <w:i/>
                  <w:iCs/>
                  <w:noProof/>
                </w:rPr>
                <w:t>al-Uqud: Journal of Islamic Economics, 2 (2)</w:t>
              </w:r>
              <w:r w:rsidRPr="00B94230">
                <w:rPr>
                  <w:rFonts w:asciiTheme="majorBidi" w:hAnsiTheme="majorBidi" w:cstheme="majorBidi"/>
                  <w:noProof/>
                </w:rPr>
                <w:t>, 198-212.</w:t>
              </w:r>
            </w:p>
            <w:p w14:paraId="0E110461"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Sugiyono. (2008). Metode Penelitian Pendidikan:(Pendekatan Kuantitatif, Kualitatif dan R &amp; D).</w:t>
              </w:r>
            </w:p>
            <w:p w14:paraId="3DE1C0E6"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Ubaidillah. (2018). Pembiayaan Bermasalah pada Bank Syari'ah: Strategi Penanganan dan Penyelesaianya. </w:t>
              </w:r>
              <w:r w:rsidRPr="00B94230">
                <w:rPr>
                  <w:rFonts w:asciiTheme="majorBidi" w:hAnsiTheme="majorBidi" w:cstheme="majorBidi"/>
                  <w:i/>
                  <w:iCs/>
                  <w:noProof/>
                </w:rPr>
                <w:t>el-Jizya: Jurnal Ekonomi Islam, 6 (2)</w:t>
              </w:r>
              <w:r w:rsidRPr="00B94230">
                <w:rPr>
                  <w:rFonts w:asciiTheme="majorBidi" w:hAnsiTheme="majorBidi" w:cstheme="majorBidi"/>
                  <w:noProof/>
                </w:rPr>
                <w:t>, 287-310.</w:t>
              </w:r>
            </w:p>
            <w:p w14:paraId="18B21238"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Ulin, N. (2018). Optimalisasi Peran Dewan Pengawas Syari'ah pada Lembaga Keuangan Mikro Syari'ah. </w:t>
              </w:r>
              <w:r w:rsidRPr="00B94230">
                <w:rPr>
                  <w:rFonts w:asciiTheme="majorBidi" w:hAnsiTheme="majorBidi" w:cstheme="majorBidi"/>
                  <w:i/>
                  <w:iCs/>
                  <w:noProof/>
                </w:rPr>
                <w:t>Journal of Islamic Banking and Finance, 2 (2)</w:t>
              </w:r>
              <w:r w:rsidRPr="00B94230">
                <w:rPr>
                  <w:rFonts w:asciiTheme="majorBidi" w:hAnsiTheme="majorBidi" w:cstheme="majorBidi"/>
                  <w:noProof/>
                </w:rPr>
                <w:t>, 211-222.</w:t>
              </w:r>
            </w:p>
            <w:p w14:paraId="0271BFF2"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Wijayanti, M. (2013). Pola Penyelesaian Sengketa Pembiayaan Bermasalah di Kalangan Ekonom Pegiat Ekonomi Syari'ah Kota Metro. </w:t>
              </w:r>
              <w:r w:rsidRPr="00B94230">
                <w:rPr>
                  <w:rFonts w:asciiTheme="majorBidi" w:hAnsiTheme="majorBidi" w:cstheme="majorBidi"/>
                  <w:i/>
                  <w:iCs/>
                  <w:noProof/>
                </w:rPr>
                <w:t>Adzkiya: Jurnal Hukum dan Ekonomi Syari'ah, 1 (1)</w:t>
              </w:r>
              <w:r w:rsidRPr="00B94230">
                <w:rPr>
                  <w:rFonts w:asciiTheme="majorBidi" w:hAnsiTheme="majorBidi" w:cstheme="majorBidi"/>
                  <w:noProof/>
                </w:rPr>
                <w:t>, 111-125.</w:t>
              </w:r>
            </w:p>
            <w:p w14:paraId="60DD52F8" w14:textId="77777777" w:rsidR="0029226F" w:rsidRPr="00B94230" w:rsidRDefault="0029226F" w:rsidP="00DB251C">
              <w:pPr>
                <w:pStyle w:val="Bibliography"/>
                <w:ind w:left="720" w:hanging="720"/>
                <w:jc w:val="both"/>
                <w:rPr>
                  <w:rFonts w:asciiTheme="majorBidi" w:hAnsiTheme="majorBidi" w:cstheme="majorBidi"/>
                  <w:noProof/>
                </w:rPr>
              </w:pPr>
              <w:r w:rsidRPr="00B94230">
                <w:rPr>
                  <w:rFonts w:asciiTheme="majorBidi" w:hAnsiTheme="majorBidi" w:cstheme="majorBidi"/>
                  <w:noProof/>
                </w:rPr>
                <w:t xml:space="preserve">Zulkifli, R., Zulfadli, H., &amp; Hamzah. (2016). Analisa Permasalahan Baitul Maal Wat Tamwil (BMT) melalui Pendekatan Analytical Network Process (ANP). </w:t>
              </w:r>
              <w:r w:rsidRPr="00B94230">
                <w:rPr>
                  <w:rFonts w:asciiTheme="majorBidi" w:hAnsiTheme="majorBidi" w:cstheme="majorBidi"/>
                  <w:i/>
                  <w:iCs/>
                  <w:noProof/>
                </w:rPr>
                <w:t>Jurnal Al-Hikmah, 13 (1)</w:t>
              </w:r>
              <w:r w:rsidRPr="00B94230">
                <w:rPr>
                  <w:rFonts w:asciiTheme="majorBidi" w:hAnsiTheme="majorBidi" w:cstheme="majorBidi"/>
                  <w:noProof/>
                </w:rPr>
                <w:t>, 18-29.</w:t>
              </w:r>
            </w:p>
            <w:p w14:paraId="66625E73" w14:textId="0EBD7D38" w:rsidR="0029226F" w:rsidRDefault="0029226F" w:rsidP="00DB251C">
              <w:pPr>
                <w:jc w:val="both"/>
              </w:pPr>
              <w:r w:rsidRPr="00B94230">
                <w:rPr>
                  <w:rFonts w:asciiTheme="majorBidi" w:hAnsiTheme="majorBidi" w:cstheme="majorBidi"/>
                  <w:b/>
                  <w:bCs/>
                  <w:noProof/>
                  <w:sz w:val="22"/>
                  <w:szCs w:val="22"/>
                </w:rPr>
                <w:lastRenderedPageBreak/>
                <w:fldChar w:fldCharType="end"/>
              </w:r>
            </w:p>
          </w:sdtContent>
        </w:sdt>
      </w:sdtContent>
    </w:sdt>
    <w:p w14:paraId="3C1A9C9A"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3811" w14:textId="77777777" w:rsidR="00C73C10" w:rsidRDefault="00C73C10">
      <w:r>
        <w:separator/>
      </w:r>
    </w:p>
  </w:endnote>
  <w:endnote w:type="continuationSeparator" w:id="0">
    <w:p w14:paraId="22E968DA" w14:textId="77777777" w:rsidR="00C73C10" w:rsidRDefault="00C7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655"/>
      <w:docPartObj>
        <w:docPartGallery w:val="Page Numbers (Bottom of Page)"/>
        <w:docPartUnique/>
      </w:docPartObj>
    </w:sdtPr>
    <w:sdtEndPr/>
    <w:sdtContent>
      <w:p w14:paraId="5CBB52F7" w14:textId="77777777" w:rsidR="0018042F" w:rsidRDefault="0018042F" w:rsidP="00F41C66">
        <w:pPr>
          <w:pStyle w:val="Footer"/>
          <w:jc w:val="right"/>
        </w:pPr>
        <w:r>
          <w:fldChar w:fldCharType="begin"/>
        </w:r>
        <w:r>
          <w:instrText xml:space="preserve"> PAGE   \* MERGEFORMAT </w:instrText>
        </w:r>
        <w:r>
          <w:fldChar w:fldCharType="separate"/>
        </w:r>
        <w:r w:rsidR="00236501">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D0794" w14:textId="77777777" w:rsidR="00C73C10" w:rsidRDefault="00C73C10">
      <w:r>
        <w:separator/>
      </w:r>
    </w:p>
  </w:footnote>
  <w:footnote w:type="continuationSeparator" w:id="0">
    <w:p w14:paraId="1E3D1A4F" w14:textId="77777777" w:rsidR="00C73C10" w:rsidRDefault="00C73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F534D" w14:textId="77777777" w:rsidR="0018042F" w:rsidRPr="001D0642" w:rsidRDefault="0018042F">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65458"/>
    <w:multiLevelType w:val="hybridMultilevel"/>
    <w:tmpl w:val="C89A5F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4247"/>
    <w:multiLevelType w:val="hybridMultilevel"/>
    <w:tmpl w:val="5838B1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57752F"/>
    <w:multiLevelType w:val="hybridMultilevel"/>
    <w:tmpl w:val="61DA3E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65ABC"/>
    <w:multiLevelType w:val="hybridMultilevel"/>
    <w:tmpl w:val="3D986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B91778"/>
    <w:multiLevelType w:val="hybridMultilevel"/>
    <w:tmpl w:val="5BA08986"/>
    <w:lvl w:ilvl="0" w:tplc="59FC69BC">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803321"/>
    <w:multiLevelType w:val="hybridMultilevel"/>
    <w:tmpl w:val="83B07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436272C"/>
    <w:multiLevelType w:val="hybridMultilevel"/>
    <w:tmpl w:val="DB0273E8"/>
    <w:lvl w:ilvl="0" w:tplc="09D8103C">
      <w:start w:val="1"/>
      <w:numFmt w:val="lowerLetter"/>
      <w:lvlText w:val="%1."/>
      <w:lvlJc w:val="left"/>
      <w:pPr>
        <w:ind w:left="810" w:hanging="360"/>
      </w:pPr>
      <w:rPr>
        <w:i w:val="0"/>
        <w:i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5D83016"/>
    <w:multiLevelType w:val="hybridMultilevel"/>
    <w:tmpl w:val="8D6A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960DE"/>
    <w:multiLevelType w:val="hybridMultilevel"/>
    <w:tmpl w:val="1F04653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15:restartNumberingAfterBreak="0">
    <w:nsid w:val="661452D9"/>
    <w:multiLevelType w:val="hybridMultilevel"/>
    <w:tmpl w:val="E898C0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36FCB"/>
    <w:multiLevelType w:val="hybridMultilevel"/>
    <w:tmpl w:val="25323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CE61F7"/>
    <w:multiLevelType w:val="hybridMultilevel"/>
    <w:tmpl w:val="369A3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D9F3BA3"/>
    <w:multiLevelType w:val="hybridMultilevel"/>
    <w:tmpl w:val="1CAC5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FA2D62"/>
    <w:multiLevelType w:val="hybridMultilevel"/>
    <w:tmpl w:val="3C1C73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D2637D"/>
    <w:multiLevelType w:val="hybridMultilevel"/>
    <w:tmpl w:val="02A4A9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2"/>
  </w:num>
  <w:num w:numId="3">
    <w:abstractNumId w:val="2"/>
  </w:num>
  <w:num w:numId="4">
    <w:abstractNumId w:val="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16"/>
  </w:num>
  <w:num w:numId="9">
    <w:abstractNumId w:val="7"/>
  </w:num>
  <w:num w:numId="10">
    <w:abstractNumId w:val="15"/>
  </w:num>
  <w:num w:numId="11">
    <w:abstractNumId w:val="18"/>
  </w:num>
  <w:num w:numId="12">
    <w:abstractNumId w:val="8"/>
  </w:num>
  <w:num w:numId="13">
    <w:abstractNumId w:val="6"/>
  </w:num>
  <w:num w:numId="14">
    <w:abstractNumId w:val="17"/>
  </w:num>
  <w:num w:numId="15">
    <w:abstractNumId w:val="5"/>
  </w:num>
  <w:num w:numId="16">
    <w:abstractNumId w:val="10"/>
  </w:num>
  <w:num w:numId="17">
    <w:abstractNumId w:val="20"/>
  </w:num>
  <w:num w:numId="18">
    <w:abstractNumId w:val="11"/>
  </w:num>
  <w:num w:numId="19">
    <w:abstractNumId w:val="19"/>
  </w:num>
  <w:num w:numId="20">
    <w:abstractNumId w:val="1"/>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72"/>
    <w:rsid w:val="000074E3"/>
    <w:rsid w:val="00010C81"/>
    <w:rsid w:val="00017BCC"/>
    <w:rsid w:val="00020594"/>
    <w:rsid w:val="0002431E"/>
    <w:rsid w:val="00032073"/>
    <w:rsid w:val="00047916"/>
    <w:rsid w:val="000632A5"/>
    <w:rsid w:val="00063451"/>
    <w:rsid w:val="0007606B"/>
    <w:rsid w:val="00094089"/>
    <w:rsid w:val="00097A17"/>
    <w:rsid w:val="000A02EE"/>
    <w:rsid w:val="000C3B92"/>
    <w:rsid w:val="000F40C7"/>
    <w:rsid w:val="000F7F7A"/>
    <w:rsid w:val="00101220"/>
    <w:rsid w:val="00114206"/>
    <w:rsid w:val="001218A8"/>
    <w:rsid w:val="00136193"/>
    <w:rsid w:val="001419FC"/>
    <w:rsid w:val="00174968"/>
    <w:rsid w:val="0018042F"/>
    <w:rsid w:val="00196F67"/>
    <w:rsid w:val="00197BAE"/>
    <w:rsid w:val="001B277F"/>
    <w:rsid w:val="001D0642"/>
    <w:rsid w:val="001D4448"/>
    <w:rsid w:val="002006E1"/>
    <w:rsid w:val="00201B74"/>
    <w:rsid w:val="00203B5F"/>
    <w:rsid w:val="0021008A"/>
    <w:rsid w:val="00214280"/>
    <w:rsid w:val="0021682B"/>
    <w:rsid w:val="00220AAF"/>
    <w:rsid w:val="002241B8"/>
    <w:rsid w:val="002259AC"/>
    <w:rsid w:val="002318A5"/>
    <w:rsid w:val="00236501"/>
    <w:rsid w:val="00237A05"/>
    <w:rsid w:val="00240055"/>
    <w:rsid w:val="00240C78"/>
    <w:rsid w:val="002548AB"/>
    <w:rsid w:val="00260681"/>
    <w:rsid w:val="0026234A"/>
    <w:rsid w:val="0027366B"/>
    <w:rsid w:val="00274676"/>
    <w:rsid w:val="00277105"/>
    <w:rsid w:val="00285ED3"/>
    <w:rsid w:val="0029226F"/>
    <w:rsid w:val="002A1221"/>
    <w:rsid w:val="002A1BF5"/>
    <w:rsid w:val="002B7DD5"/>
    <w:rsid w:val="002C4495"/>
    <w:rsid w:val="002D73AB"/>
    <w:rsid w:val="002E3A65"/>
    <w:rsid w:val="00304188"/>
    <w:rsid w:val="00307AC7"/>
    <w:rsid w:val="00310707"/>
    <w:rsid w:val="00312F91"/>
    <w:rsid w:val="00324AFE"/>
    <w:rsid w:val="00336B34"/>
    <w:rsid w:val="0033732B"/>
    <w:rsid w:val="00343682"/>
    <w:rsid w:val="003451AD"/>
    <w:rsid w:val="00362D27"/>
    <w:rsid w:val="00384329"/>
    <w:rsid w:val="003905C8"/>
    <w:rsid w:val="003B08BD"/>
    <w:rsid w:val="003B0CEE"/>
    <w:rsid w:val="003B6725"/>
    <w:rsid w:val="003E075D"/>
    <w:rsid w:val="003E1F60"/>
    <w:rsid w:val="003F0F6B"/>
    <w:rsid w:val="003F1CAC"/>
    <w:rsid w:val="003F4F61"/>
    <w:rsid w:val="004013F0"/>
    <w:rsid w:val="00403211"/>
    <w:rsid w:val="004174B4"/>
    <w:rsid w:val="0042653D"/>
    <w:rsid w:val="0043239F"/>
    <w:rsid w:val="004356F5"/>
    <w:rsid w:val="0043769D"/>
    <w:rsid w:val="00450C20"/>
    <w:rsid w:val="00451427"/>
    <w:rsid w:val="00451BF2"/>
    <w:rsid w:val="00453E8E"/>
    <w:rsid w:val="00467D33"/>
    <w:rsid w:val="00482F53"/>
    <w:rsid w:val="004A6B49"/>
    <w:rsid w:val="004A7C30"/>
    <w:rsid w:val="004B7814"/>
    <w:rsid w:val="004C5327"/>
    <w:rsid w:val="004D0279"/>
    <w:rsid w:val="00505A1F"/>
    <w:rsid w:val="00521185"/>
    <w:rsid w:val="00541D2A"/>
    <w:rsid w:val="00552D58"/>
    <w:rsid w:val="005616E0"/>
    <w:rsid w:val="00563ACA"/>
    <w:rsid w:val="00572D23"/>
    <w:rsid w:val="00573B18"/>
    <w:rsid w:val="00575733"/>
    <w:rsid w:val="00580208"/>
    <w:rsid w:val="00593E68"/>
    <w:rsid w:val="005B2F7F"/>
    <w:rsid w:val="005D038A"/>
    <w:rsid w:val="005D0CE7"/>
    <w:rsid w:val="005E0159"/>
    <w:rsid w:val="005E3118"/>
    <w:rsid w:val="005F6E1D"/>
    <w:rsid w:val="006048B8"/>
    <w:rsid w:val="0061106F"/>
    <w:rsid w:val="00612CF4"/>
    <w:rsid w:val="00614C92"/>
    <w:rsid w:val="0061619E"/>
    <w:rsid w:val="006321E9"/>
    <w:rsid w:val="006459CF"/>
    <w:rsid w:val="00647CE1"/>
    <w:rsid w:val="006502AE"/>
    <w:rsid w:val="0065308C"/>
    <w:rsid w:val="006636B1"/>
    <w:rsid w:val="00670614"/>
    <w:rsid w:val="0067601E"/>
    <w:rsid w:val="00683130"/>
    <w:rsid w:val="00692DE2"/>
    <w:rsid w:val="00693D6A"/>
    <w:rsid w:val="006A70C1"/>
    <w:rsid w:val="006B3847"/>
    <w:rsid w:val="006B46FE"/>
    <w:rsid w:val="006E21DB"/>
    <w:rsid w:val="006F4D96"/>
    <w:rsid w:val="00711C4D"/>
    <w:rsid w:val="00713F5B"/>
    <w:rsid w:val="0072472C"/>
    <w:rsid w:val="007248AB"/>
    <w:rsid w:val="00727CC6"/>
    <w:rsid w:val="007328EF"/>
    <w:rsid w:val="007349A7"/>
    <w:rsid w:val="007432C2"/>
    <w:rsid w:val="00776F75"/>
    <w:rsid w:val="0078220F"/>
    <w:rsid w:val="00797432"/>
    <w:rsid w:val="007A0CBD"/>
    <w:rsid w:val="007A3EC5"/>
    <w:rsid w:val="007D1129"/>
    <w:rsid w:val="007D6C24"/>
    <w:rsid w:val="007F3CF3"/>
    <w:rsid w:val="0080184F"/>
    <w:rsid w:val="00826F87"/>
    <w:rsid w:val="0084586B"/>
    <w:rsid w:val="008570FB"/>
    <w:rsid w:val="008619BE"/>
    <w:rsid w:val="00876918"/>
    <w:rsid w:val="00876F86"/>
    <w:rsid w:val="00884323"/>
    <w:rsid w:val="00893F41"/>
    <w:rsid w:val="008964A4"/>
    <w:rsid w:val="00896B96"/>
    <w:rsid w:val="008B6850"/>
    <w:rsid w:val="008E690B"/>
    <w:rsid w:val="0090663E"/>
    <w:rsid w:val="00907FD7"/>
    <w:rsid w:val="009243FC"/>
    <w:rsid w:val="009316D9"/>
    <w:rsid w:val="009331BC"/>
    <w:rsid w:val="00945FD8"/>
    <w:rsid w:val="00954EFB"/>
    <w:rsid w:val="0097178C"/>
    <w:rsid w:val="00987332"/>
    <w:rsid w:val="0099047D"/>
    <w:rsid w:val="00992B6D"/>
    <w:rsid w:val="009A4ED8"/>
    <w:rsid w:val="009A5929"/>
    <w:rsid w:val="009D308D"/>
    <w:rsid w:val="009D4C59"/>
    <w:rsid w:val="009D5DF6"/>
    <w:rsid w:val="009E0467"/>
    <w:rsid w:val="009E19B8"/>
    <w:rsid w:val="009F3609"/>
    <w:rsid w:val="009F444D"/>
    <w:rsid w:val="009F7D90"/>
    <w:rsid w:val="00A03ECE"/>
    <w:rsid w:val="00A04FE2"/>
    <w:rsid w:val="00A30D90"/>
    <w:rsid w:val="00A33111"/>
    <w:rsid w:val="00A56E67"/>
    <w:rsid w:val="00A72B34"/>
    <w:rsid w:val="00A84103"/>
    <w:rsid w:val="00AC331D"/>
    <w:rsid w:val="00AD6B26"/>
    <w:rsid w:val="00AE435A"/>
    <w:rsid w:val="00AF09EF"/>
    <w:rsid w:val="00AF4647"/>
    <w:rsid w:val="00B15FD5"/>
    <w:rsid w:val="00B163F8"/>
    <w:rsid w:val="00B178C0"/>
    <w:rsid w:val="00B34CE5"/>
    <w:rsid w:val="00B40464"/>
    <w:rsid w:val="00B6241C"/>
    <w:rsid w:val="00B67BB9"/>
    <w:rsid w:val="00B80D7D"/>
    <w:rsid w:val="00B8329B"/>
    <w:rsid w:val="00B847D6"/>
    <w:rsid w:val="00B94230"/>
    <w:rsid w:val="00B975CE"/>
    <w:rsid w:val="00BA74EF"/>
    <w:rsid w:val="00BC782F"/>
    <w:rsid w:val="00BD3B2A"/>
    <w:rsid w:val="00BD4300"/>
    <w:rsid w:val="00BD5031"/>
    <w:rsid w:val="00BE17BB"/>
    <w:rsid w:val="00BE5E04"/>
    <w:rsid w:val="00BE7B73"/>
    <w:rsid w:val="00BF230C"/>
    <w:rsid w:val="00BF4BF7"/>
    <w:rsid w:val="00C012D1"/>
    <w:rsid w:val="00C2429A"/>
    <w:rsid w:val="00C35CDC"/>
    <w:rsid w:val="00C57641"/>
    <w:rsid w:val="00C6769D"/>
    <w:rsid w:val="00C67F2B"/>
    <w:rsid w:val="00C73C10"/>
    <w:rsid w:val="00C86946"/>
    <w:rsid w:val="00C950D0"/>
    <w:rsid w:val="00CA11FA"/>
    <w:rsid w:val="00CA1FA2"/>
    <w:rsid w:val="00CA467E"/>
    <w:rsid w:val="00CA633C"/>
    <w:rsid w:val="00CB216D"/>
    <w:rsid w:val="00CC2229"/>
    <w:rsid w:val="00CC52ED"/>
    <w:rsid w:val="00CC5F58"/>
    <w:rsid w:val="00CD1495"/>
    <w:rsid w:val="00CE4738"/>
    <w:rsid w:val="00D0462A"/>
    <w:rsid w:val="00D22D25"/>
    <w:rsid w:val="00D24BB6"/>
    <w:rsid w:val="00D500E1"/>
    <w:rsid w:val="00D60972"/>
    <w:rsid w:val="00D62423"/>
    <w:rsid w:val="00D71B4B"/>
    <w:rsid w:val="00D73172"/>
    <w:rsid w:val="00D75C3A"/>
    <w:rsid w:val="00D91355"/>
    <w:rsid w:val="00DA5789"/>
    <w:rsid w:val="00DB251C"/>
    <w:rsid w:val="00DB5735"/>
    <w:rsid w:val="00DD095B"/>
    <w:rsid w:val="00DD48A1"/>
    <w:rsid w:val="00DE4AF3"/>
    <w:rsid w:val="00DE59F8"/>
    <w:rsid w:val="00DF1E03"/>
    <w:rsid w:val="00DF3D66"/>
    <w:rsid w:val="00E007BC"/>
    <w:rsid w:val="00E07CC6"/>
    <w:rsid w:val="00E1244F"/>
    <w:rsid w:val="00E226DA"/>
    <w:rsid w:val="00E312BB"/>
    <w:rsid w:val="00E33773"/>
    <w:rsid w:val="00E501F4"/>
    <w:rsid w:val="00E515D6"/>
    <w:rsid w:val="00E84562"/>
    <w:rsid w:val="00E85BC0"/>
    <w:rsid w:val="00E93FF3"/>
    <w:rsid w:val="00EA1CFE"/>
    <w:rsid w:val="00EA71E6"/>
    <w:rsid w:val="00EB06C7"/>
    <w:rsid w:val="00ED0009"/>
    <w:rsid w:val="00ED61E6"/>
    <w:rsid w:val="00F007C5"/>
    <w:rsid w:val="00F0081E"/>
    <w:rsid w:val="00F01E62"/>
    <w:rsid w:val="00F03C8B"/>
    <w:rsid w:val="00F12395"/>
    <w:rsid w:val="00F22146"/>
    <w:rsid w:val="00F36857"/>
    <w:rsid w:val="00F41C66"/>
    <w:rsid w:val="00F44231"/>
    <w:rsid w:val="00F51B6E"/>
    <w:rsid w:val="00F53C11"/>
    <w:rsid w:val="00F54EC7"/>
    <w:rsid w:val="00F608AA"/>
    <w:rsid w:val="00F61CB9"/>
    <w:rsid w:val="00F66B20"/>
    <w:rsid w:val="00F7073A"/>
    <w:rsid w:val="00F71230"/>
    <w:rsid w:val="00F71E4B"/>
    <w:rsid w:val="00F76FAF"/>
    <w:rsid w:val="00F84AC3"/>
    <w:rsid w:val="00FA02FB"/>
    <w:rsid w:val="00FA0CB5"/>
    <w:rsid w:val="00FB33E1"/>
    <w:rsid w:val="00FC51C3"/>
    <w:rsid w:val="00FE080E"/>
    <w:rsid w:val="00FE185F"/>
    <w:rsid w:val="00FF160A"/>
    <w:rsid w:val="00FF1FA8"/>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3ACFD"/>
  <w15:docId w15:val="{83292D0B-7696-4C46-9C83-AEA6B3E6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CommentReference">
    <w:name w:val="annotation reference"/>
    <w:basedOn w:val="DefaultParagraphFont"/>
    <w:uiPriority w:val="99"/>
    <w:semiHidden/>
    <w:unhideWhenUsed/>
    <w:rsid w:val="00563ACA"/>
    <w:rPr>
      <w:sz w:val="16"/>
      <w:szCs w:val="16"/>
    </w:rPr>
  </w:style>
  <w:style w:type="paragraph" w:styleId="CommentText">
    <w:name w:val="annotation text"/>
    <w:basedOn w:val="Normal"/>
    <w:link w:val="CommentTextChar"/>
    <w:uiPriority w:val="99"/>
    <w:semiHidden/>
    <w:unhideWhenUsed/>
    <w:rsid w:val="00563ACA"/>
    <w:rPr>
      <w:sz w:val="20"/>
    </w:rPr>
  </w:style>
  <w:style w:type="character" w:customStyle="1" w:styleId="CommentTextChar">
    <w:name w:val="Comment Text Char"/>
    <w:basedOn w:val="DefaultParagraphFont"/>
    <w:link w:val="CommentText"/>
    <w:uiPriority w:val="99"/>
    <w:semiHidden/>
    <w:rsid w:val="00563AC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63ACA"/>
    <w:rPr>
      <w:b/>
      <w:bCs/>
    </w:rPr>
  </w:style>
  <w:style w:type="character" w:customStyle="1" w:styleId="CommentSubjectChar">
    <w:name w:val="Comment Subject Char"/>
    <w:basedOn w:val="CommentTextChar"/>
    <w:link w:val="CommentSubject"/>
    <w:uiPriority w:val="99"/>
    <w:semiHidden/>
    <w:rsid w:val="00563ACA"/>
    <w:rPr>
      <w:rFonts w:eastAsia="Times New Roman"/>
      <w:b/>
      <w:bCs/>
      <w:sz w:val="20"/>
      <w:szCs w:val="20"/>
    </w:rPr>
  </w:style>
  <w:style w:type="paragraph" w:styleId="BalloonText">
    <w:name w:val="Balloon Text"/>
    <w:basedOn w:val="Normal"/>
    <w:link w:val="BalloonTextChar"/>
    <w:uiPriority w:val="99"/>
    <w:semiHidden/>
    <w:unhideWhenUsed/>
    <w:rsid w:val="00563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AC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3030">
      <w:bodyDiv w:val="1"/>
      <w:marLeft w:val="0"/>
      <w:marRight w:val="0"/>
      <w:marTop w:val="0"/>
      <w:marBottom w:val="0"/>
      <w:divBdr>
        <w:top w:val="none" w:sz="0" w:space="0" w:color="auto"/>
        <w:left w:val="none" w:sz="0" w:space="0" w:color="auto"/>
        <w:bottom w:val="none" w:sz="0" w:space="0" w:color="auto"/>
        <w:right w:val="none" w:sz="0" w:space="0" w:color="auto"/>
      </w:divBdr>
    </w:div>
    <w:div w:id="25109139">
      <w:bodyDiv w:val="1"/>
      <w:marLeft w:val="0"/>
      <w:marRight w:val="0"/>
      <w:marTop w:val="0"/>
      <w:marBottom w:val="0"/>
      <w:divBdr>
        <w:top w:val="none" w:sz="0" w:space="0" w:color="auto"/>
        <w:left w:val="none" w:sz="0" w:space="0" w:color="auto"/>
        <w:bottom w:val="none" w:sz="0" w:space="0" w:color="auto"/>
        <w:right w:val="none" w:sz="0" w:space="0" w:color="auto"/>
      </w:divBdr>
    </w:div>
    <w:div w:id="33969450">
      <w:bodyDiv w:val="1"/>
      <w:marLeft w:val="0"/>
      <w:marRight w:val="0"/>
      <w:marTop w:val="0"/>
      <w:marBottom w:val="0"/>
      <w:divBdr>
        <w:top w:val="none" w:sz="0" w:space="0" w:color="auto"/>
        <w:left w:val="none" w:sz="0" w:space="0" w:color="auto"/>
        <w:bottom w:val="none" w:sz="0" w:space="0" w:color="auto"/>
        <w:right w:val="none" w:sz="0" w:space="0" w:color="auto"/>
      </w:divBdr>
    </w:div>
    <w:div w:id="86007583">
      <w:bodyDiv w:val="1"/>
      <w:marLeft w:val="0"/>
      <w:marRight w:val="0"/>
      <w:marTop w:val="0"/>
      <w:marBottom w:val="0"/>
      <w:divBdr>
        <w:top w:val="none" w:sz="0" w:space="0" w:color="auto"/>
        <w:left w:val="none" w:sz="0" w:space="0" w:color="auto"/>
        <w:bottom w:val="none" w:sz="0" w:space="0" w:color="auto"/>
        <w:right w:val="none" w:sz="0" w:space="0" w:color="auto"/>
      </w:divBdr>
    </w:div>
    <w:div w:id="101384723">
      <w:bodyDiv w:val="1"/>
      <w:marLeft w:val="0"/>
      <w:marRight w:val="0"/>
      <w:marTop w:val="0"/>
      <w:marBottom w:val="0"/>
      <w:divBdr>
        <w:top w:val="none" w:sz="0" w:space="0" w:color="auto"/>
        <w:left w:val="none" w:sz="0" w:space="0" w:color="auto"/>
        <w:bottom w:val="none" w:sz="0" w:space="0" w:color="auto"/>
        <w:right w:val="none" w:sz="0" w:space="0" w:color="auto"/>
      </w:divBdr>
    </w:div>
    <w:div w:id="107284396">
      <w:bodyDiv w:val="1"/>
      <w:marLeft w:val="0"/>
      <w:marRight w:val="0"/>
      <w:marTop w:val="0"/>
      <w:marBottom w:val="0"/>
      <w:divBdr>
        <w:top w:val="none" w:sz="0" w:space="0" w:color="auto"/>
        <w:left w:val="none" w:sz="0" w:space="0" w:color="auto"/>
        <w:bottom w:val="none" w:sz="0" w:space="0" w:color="auto"/>
        <w:right w:val="none" w:sz="0" w:space="0" w:color="auto"/>
      </w:divBdr>
    </w:div>
    <w:div w:id="112142072">
      <w:bodyDiv w:val="1"/>
      <w:marLeft w:val="0"/>
      <w:marRight w:val="0"/>
      <w:marTop w:val="0"/>
      <w:marBottom w:val="0"/>
      <w:divBdr>
        <w:top w:val="none" w:sz="0" w:space="0" w:color="auto"/>
        <w:left w:val="none" w:sz="0" w:space="0" w:color="auto"/>
        <w:bottom w:val="none" w:sz="0" w:space="0" w:color="auto"/>
        <w:right w:val="none" w:sz="0" w:space="0" w:color="auto"/>
      </w:divBdr>
    </w:div>
    <w:div w:id="158498489">
      <w:bodyDiv w:val="1"/>
      <w:marLeft w:val="0"/>
      <w:marRight w:val="0"/>
      <w:marTop w:val="0"/>
      <w:marBottom w:val="0"/>
      <w:divBdr>
        <w:top w:val="none" w:sz="0" w:space="0" w:color="auto"/>
        <w:left w:val="none" w:sz="0" w:space="0" w:color="auto"/>
        <w:bottom w:val="none" w:sz="0" w:space="0" w:color="auto"/>
        <w:right w:val="none" w:sz="0" w:space="0" w:color="auto"/>
      </w:divBdr>
    </w:div>
    <w:div w:id="172574741">
      <w:bodyDiv w:val="1"/>
      <w:marLeft w:val="0"/>
      <w:marRight w:val="0"/>
      <w:marTop w:val="0"/>
      <w:marBottom w:val="0"/>
      <w:divBdr>
        <w:top w:val="none" w:sz="0" w:space="0" w:color="auto"/>
        <w:left w:val="none" w:sz="0" w:space="0" w:color="auto"/>
        <w:bottom w:val="none" w:sz="0" w:space="0" w:color="auto"/>
        <w:right w:val="none" w:sz="0" w:space="0" w:color="auto"/>
      </w:divBdr>
    </w:div>
    <w:div w:id="185952129">
      <w:bodyDiv w:val="1"/>
      <w:marLeft w:val="0"/>
      <w:marRight w:val="0"/>
      <w:marTop w:val="0"/>
      <w:marBottom w:val="0"/>
      <w:divBdr>
        <w:top w:val="none" w:sz="0" w:space="0" w:color="auto"/>
        <w:left w:val="none" w:sz="0" w:space="0" w:color="auto"/>
        <w:bottom w:val="none" w:sz="0" w:space="0" w:color="auto"/>
        <w:right w:val="none" w:sz="0" w:space="0" w:color="auto"/>
      </w:divBdr>
    </w:div>
    <w:div w:id="351420492">
      <w:bodyDiv w:val="1"/>
      <w:marLeft w:val="0"/>
      <w:marRight w:val="0"/>
      <w:marTop w:val="0"/>
      <w:marBottom w:val="0"/>
      <w:divBdr>
        <w:top w:val="none" w:sz="0" w:space="0" w:color="auto"/>
        <w:left w:val="none" w:sz="0" w:space="0" w:color="auto"/>
        <w:bottom w:val="none" w:sz="0" w:space="0" w:color="auto"/>
        <w:right w:val="none" w:sz="0" w:space="0" w:color="auto"/>
      </w:divBdr>
    </w:div>
    <w:div w:id="368992808">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99270203">
      <w:bodyDiv w:val="1"/>
      <w:marLeft w:val="0"/>
      <w:marRight w:val="0"/>
      <w:marTop w:val="0"/>
      <w:marBottom w:val="0"/>
      <w:divBdr>
        <w:top w:val="none" w:sz="0" w:space="0" w:color="auto"/>
        <w:left w:val="none" w:sz="0" w:space="0" w:color="auto"/>
        <w:bottom w:val="none" w:sz="0" w:space="0" w:color="auto"/>
        <w:right w:val="none" w:sz="0" w:space="0" w:color="auto"/>
      </w:divBdr>
    </w:div>
    <w:div w:id="558243986">
      <w:bodyDiv w:val="1"/>
      <w:marLeft w:val="0"/>
      <w:marRight w:val="0"/>
      <w:marTop w:val="0"/>
      <w:marBottom w:val="0"/>
      <w:divBdr>
        <w:top w:val="none" w:sz="0" w:space="0" w:color="auto"/>
        <w:left w:val="none" w:sz="0" w:space="0" w:color="auto"/>
        <w:bottom w:val="none" w:sz="0" w:space="0" w:color="auto"/>
        <w:right w:val="none" w:sz="0" w:space="0" w:color="auto"/>
      </w:divBdr>
    </w:div>
    <w:div w:id="583337830">
      <w:bodyDiv w:val="1"/>
      <w:marLeft w:val="0"/>
      <w:marRight w:val="0"/>
      <w:marTop w:val="0"/>
      <w:marBottom w:val="0"/>
      <w:divBdr>
        <w:top w:val="none" w:sz="0" w:space="0" w:color="auto"/>
        <w:left w:val="none" w:sz="0" w:space="0" w:color="auto"/>
        <w:bottom w:val="none" w:sz="0" w:space="0" w:color="auto"/>
        <w:right w:val="none" w:sz="0" w:space="0" w:color="auto"/>
      </w:divBdr>
    </w:div>
    <w:div w:id="588856556">
      <w:bodyDiv w:val="1"/>
      <w:marLeft w:val="0"/>
      <w:marRight w:val="0"/>
      <w:marTop w:val="0"/>
      <w:marBottom w:val="0"/>
      <w:divBdr>
        <w:top w:val="none" w:sz="0" w:space="0" w:color="auto"/>
        <w:left w:val="none" w:sz="0" w:space="0" w:color="auto"/>
        <w:bottom w:val="none" w:sz="0" w:space="0" w:color="auto"/>
        <w:right w:val="none" w:sz="0" w:space="0" w:color="auto"/>
      </w:divBdr>
    </w:div>
    <w:div w:id="607933606">
      <w:bodyDiv w:val="1"/>
      <w:marLeft w:val="0"/>
      <w:marRight w:val="0"/>
      <w:marTop w:val="0"/>
      <w:marBottom w:val="0"/>
      <w:divBdr>
        <w:top w:val="none" w:sz="0" w:space="0" w:color="auto"/>
        <w:left w:val="none" w:sz="0" w:space="0" w:color="auto"/>
        <w:bottom w:val="none" w:sz="0" w:space="0" w:color="auto"/>
        <w:right w:val="none" w:sz="0" w:space="0" w:color="auto"/>
      </w:divBdr>
    </w:div>
    <w:div w:id="615214031">
      <w:bodyDiv w:val="1"/>
      <w:marLeft w:val="0"/>
      <w:marRight w:val="0"/>
      <w:marTop w:val="0"/>
      <w:marBottom w:val="0"/>
      <w:divBdr>
        <w:top w:val="none" w:sz="0" w:space="0" w:color="auto"/>
        <w:left w:val="none" w:sz="0" w:space="0" w:color="auto"/>
        <w:bottom w:val="none" w:sz="0" w:space="0" w:color="auto"/>
        <w:right w:val="none" w:sz="0" w:space="0" w:color="auto"/>
      </w:divBdr>
    </w:div>
    <w:div w:id="682636241">
      <w:bodyDiv w:val="1"/>
      <w:marLeft w:val="0"/>
      <w:marRight w:val="0"/>
      <w:marTop w:val="0"/>
      <w:marBottom w:val="0"/>
      <w:divBdr>
        <w:top w:val="none" w:sz="0" w:space="0" w:color="auto"/>
        <w:left w:val="none" w:sz="0" w:space="0" w:color="auto"/>
        <w:bottom w:val="none" w:sz="0" w:space="0" w:color="auto"/>
        <w:right w:val="none" w:sz="0" w:space="0" w:color="auto"/>
      </w:divBdr>
    </w:div>
    <w:div w:id="683091066">
      <w:bodyDiv w:val="1"/>
      <w:marLeft w:val="0"/>
      <w:marRight w:val="0"/>
      <w:marTop w:val="0"/>
      <w:marBottom w:val="0"/>
      <w:divBdr>
        <w:top w:val="none" w:sz="0" w:space="0" w:color="auto"/>
        <w:left w:val="none" w:sz="0" w:space="0" w:color="auto"/>
        <w:bottom w:val="none" w:sz="0" w:space="0" w:color="auto"/>
        <w:right w:val="none" w:sz="0" w:space="0" w:color="auto"/>
      </w:divBdr>
    </w:div>
    <w:div w:id="704018353">
      <w:bodyDiv w:val="1"/>
      <w:marLeft w:val="0"/>
      <w:marRight w:val="0"/>
      <w:marTop w:val="0"/>
      <w:marBottom w:val="0"/>
      <w:divBdr>
        <w:top w:val="none" w:sz="0" w:space="0" w:color="auto"/>
        <w:left w:val="none" w:sz="0" w:space="0" w:color="auto"/>
        <w:bottom w:val="none" w:sz="0" w:space="0" w:color="auto"/>
        <w:right w:val="none" w:sz="0" w:space="0" w:color="auto"/>
      </w:divBdr>
    </w:div>
    <w:div w:id="804153417">
      <w:bodyDiv w:val="1"/>
      <w:marLeft w:val="0"/>
      <w:marRight w:val="0"/>
      <w:marTop w:val="0"/>
      <w:marBottom w:val="0"/>
      <w:divBdr>
        <w:top w:val="none" w:sz="0" w:space="0" w:color="auto"/>
        <w:left w:val="none" w:sz="0" w:space="0" w:color="auto"/>
        <w:bottom w:val="none" w:sz="0" w:space="0" w:color="auto"/>
        <w:right w:val="none" w:sz="0" w:space="0" w:color="auto"/>
      </w:divBdr>
    </w:div>
    <w:div w:id="881599499">
      <w:bodyDiv w:val="1"/>
      <w:marLeft w:val="0"/>
      <w:marRight w:val="0"/>
      <w:marTop w:val="0"/>
      <w:marBottom w:val="0"/>
      <w:divBdr>
        <w:top w:val="none" w:sz="0" w:space="0" w:color="auto"/>
        <w:left w:val="none" w:sz="0" w:space="0" w:color="auto"/>
        <w:bottom w:val="none" w:sz="0" w:space="0" w:color="auto"/>
        <w:right w:val="none" w:sz="0" w:space="0" w:color="auto"/>
      </w:divBdr>
    </w:div>
    <w:div w:id="887303918">
      <w:bodyDiv w:val="1"/>
      <w:marLeft w:val="0"/>
      <w:marRight w:val="0"/>
      <w:marTop w:val="0"/>
      <w:marBottom w:val="0"/>
      <w:divBdr>
        <w:top w:val="none" w:sz="0" w:space="0" w:color="auto"/>
        <w:left w:val="none" w:sz="0" w:space="0" w:color="auto"/>
        <w:bottom w:val="none" w:sz="0" w:space="0" w:color="auto"/>
        <w:right w:val="none" w:sz="0" w:space="0" w:color="auto"/>
      </w:divBdr>
    </w:div>
    <w:div w:id="932543549">
      <w:bodyDiv w:val="1"/>
      <w:marLeft w:val="0"/>
      <w:marRight w:val="0"/>
      <w:marTop w:val="0"/>
      <w:marBottom w:val="0"/>
      <w:divBdr>
        <w:top w:val="none" w:sz="0" w:space="0" w:color="auto"/>
        <w:left w:val="none" w:sz="0" w:space="0" w:color="auto"/>
        <w:bottom w:val="none" w:sz="0" w:space="0" w:color="auto"/>
        <w:right w:val="none" w:sz="0" w:space="0" w:color="auto"/>
      </w:divBdr>
    </w:div>
    <w:div w:id="960692247">
      <w:bodyDiv w:val="1"/>
      <w:marLeft w:val="0"/>
      <w:marRight w:val="0"/>
      <w:marTop w:val="0"/>
      <w:marBottom w:val="0"/>
      <w:divBdr>
        <w:top w:val="none" w:sz="0" w:space="0" w:color="auto"/>
        <w:left w:val="none" w:sz="0" w:space="0" w:color="auto"/>
        <w:bottom w:val="none" w:sz="0" w:space="0" w:color="auto"/>
        <w:right w:val="none" w:sz="0" w:space="0" w:color="auto"/>
      </w:divBdr>
    </w:div>
    <w:div w:id="972638594">
      <w:bodyDiv w:val="1"/>
      <w:marLeft w:val="0"/>
      <w:marRight w:val="0"/>
      <w:marTop w:val="0"/>
      <w:marBottom w:val="0"/>
      <w:divBdr>
        <w:top w:val="none" w:sz="0" w:space="0" w:color="auto"/>
        <w:left w:val="none" w:sz="0" w:space="0" w:color="auto"/>
        <w:bottom w:val="none" w:sz="0" w:space="0" w:color="auto"/>
        <w:right w:val="none" w:sz="0" w:space="0" w:color="auto"/>
      </w:divBdr>
    </w:div>
    <w:div w:id="997030302">
      <w:bodyDiv w:val="1"/>
      <w:marLeft w:val="0"/>
      <w:marRight w:val="0"/>
      <w:marTop w:val="0"/>
      <w:marBottom w:val="0"/>
      <w:divBdr>
        <w:top w:val="none" w:sz="0" w:space="0" w:color="auto"/>
        <w:left w:val="none" w:sz="0" w:space="0" w:color="auto"/>
        <w:bottom w:val="none" w:sz="0" w:space="0" w:color="auto"/>
        <w:right w:val="none" w:sz="0" w:space="0" w:color="auto"/>
      </w:divBdr>
    </w:div>
    <w:div w:id="1150098490">
      <w:bodyDiv w:val="1"/>
      <w:marLeft w:val="0"/>
      <w:marRight w:val="0"/>
      <w:marTop w:val="0"/>
      <w:marBottom w:val="0"/>
      <w:divBdr>
        <w:top w:val="none" w:sz="0" w:space="0" w:color="auto"/>
        <w:left w:val="none" w:sz="0" w:space="0" w:color="auto"/>
        <w:bottom w:val="none" w:sz="0" w:space="0" w:color="auto"/>
        <w:right w:val="none" w:sz="0" w:space="0" w:color="auto"/>
      </w:divBdr>
    </w:div>
    <w:div w:id="1396394225">
      <w:bodyDiv w:val="1"/>
      <w:marLeft w:val="0"/>
      <w:marRight w:val="0"/>
      <w:marTop w:val="0"/>
      <w:marBottom w:val="0"/>
      <w:divBdr>
        <w:top w:val="none" w:sz="0" w:space="0" w:color="auto"/>
        <w:left w:val="none" w:sz="0" w:space="0" w:color="auto"/>
        <w:bottom w:val="none" w:sz="0" w:space="0" w:color="auto"/>
        <w:right w:val="none" w:sz="0" w:space="0" w:color="auto"/>
      </w:divBdr>
    </w:div>
    <w:div w:id="1401756516">
      <w:bodyDiv w:val="1"/>
      <w:marLeft w:val="0"/>
      <w:marRight w:val="0"/>
      <w:marTop w:val="0"/>
      <w:marBottom w:val="0"/>
      <w:divBdr>
        <w:top w:val="none" w:sz="0" w:space="0" w:color="auto"/>
        <w:left w:val="none" w:sz="0" w:space="0" w:color="auto"/>
        <w:bottom w:val="none" w:sz="0" w:space="0" w:color="auto"/>
        <w:right w:val="none" w:sz="0" w:space="0" w:color="auto"/>
      </w:divBdr>
    </w:div>
    <w:div w:id="1502308111">
      <w:bodyDiv w:val="1"/>
      <w:marLeft w:val="0"/>
      <w:marRight w:val="0"/>
      <w:marTop w:val="0"/>
      <w:marBottom w:val="0"/>
      <w:divBdr>
        <w:top w:val="none" w:sz="0" w:space="0" w:color="auto"/>
        <w:left w:val="none" w:sz="0" w:space="0" w:color="auto"/>
        <w:bottom w:val="none" w:sz="0" w:space="0" w:color="auto"/>
        <w:right w:val="none" w:sz="0" w:space="0" w:color="auto"/>
      </w:divBdr>
    </w:div>
    <w:div w:id="1531841817">
      <w:bodyDiv w:val="1"/>
      <w:marLeft w:val="0"/>
      <w:marRight w:val="0"/>
      <w:marTop w:val="0"/>
      <w:marBottom w:val="0"/>
      <w:divBdr>
        <w:top w:val="none" w:sz="0" w:space="0" w:color="auto"/>
        <w:left w:val="none" w:sz="0" w:space="0" w:color="auto"/>
        <w:bottom w:val="none" w:sz="0" w:space="0" w:color="auto"/>
        <w:right w:val="none" w:sz="0" w:space="0" w:color="auto"/>
      </w:divBdr>
    </w:div>
    <w:div w:id="1689528731">
      <w:bodyDiv w:val="1"/>
      <w:marLeft w:val="0"/>
      <w:marRight w:val="0"/>
      <w:marTop w:val="0"/>
      <w:marBottom w:val="0"/>
      <w:divBdr>
        <w:top w:val="none" w:sz="0" w:space="0" w:color="auto"/>
        <w:left w:val="none" w:sz="0" w:space="0" w:color="auto"/>
        <w:bottom w:val="none" w:sz="0" w:space="0" w:color="auto"/>
        <w:right w:val="none" w:sz="0" w:space="0" w:color="auto"/>
      </w:divBdr>
    </w:div>
    <w:div w:id="1700204224">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24716480">
      <w:bodyDiv w:val="1"/>
      <w:marLeft w:val="0"/>
      <w:marRight w:val="0"/>
      <w:marTop w:val="0"/>
      <w:marBottom w:val="0"/>
      <w:divBdr>
        <w:top w:val="none" w:sz="0" w:space="0" w:color="auto"/>
        <w:left w:val="none" w:sz="0" w:space="0" w:color="auto"/>
        <w:bottom w:val="none" w:sz="0" w:space="0" w:color="auto"/>
        <w:right w:val="none" w:sz="0" w:space="0" w:color="auto"/>
      </w:divBdr>
    </w:div>
    <w:div w:id="1744789811">
      <w:bodyDiv w:val="1"/>
      <w:marLeft w:val="0"/>
      <w:marRight w:val="0"/>
      <w:marTop w:val="0"/>
      <w:marBottom w:val="0"/>
      <w:divBdr>
        <w:top w:val="none" w:sz="0" w:space="0" w:color="auto"/>
        <w:left w:val="none" w:sz="0" w:space="0" w:color="auto"/>
        <w:bottom w:val="none" w:sz="0" w:space="0" w:color="auto"/>
        <w:right w:val="none" w:sz="0" w:space="0" w:color="auto"/>
      </w:divBdr>
    </w:div>
    <w:div w:id="1968123100">
      <w:bodyDiv w:val="1"/>
      <w:marLeft w:val="0"/>
      <w:marRight w:val="0"/>
      <w:marTop w:val="0"/>
      <w:marBottom w:val="0"/>
      <w:divBdr>
        <w:top w:val="none" w:sz="0" w:space="0" w:color="auto"/>
        <w:left w:val="none" w:sz="0" w:space="0" w:color="auto"/>
        <w:bottom w:val="none" w:sz="0" w:space="0" w:color="auto"/>
        <w:right w:val="none" w:sz="0" w:space="0" w:color="auto"/>
      </w:divBdr>
    </w:div>
    <w:div w:id="1989817955">
      <w:bodyDiv w:val="1"/>
      <w:marLeft w:val="0"/>
      <w:marRight w:val="0"/>
      <w:marTop w:val="0"/>
      <w:marBottom w:val="0"/>
      <w:divBdr>
        <w:top w:val="none" w:sz="0" w:space="0" w:color="auto"/>
        <w:left w:val="none" w:sz="0" w:space="0" w:color="auto"/>
        <w:bottom w:val="none" w:sz="0" w:space="0" w:color="auto"/>
        <w:right w:val="none" w:sz="0" w:space="0" w:color="auto"/>
      </w:divBdr>
    </w:div>
    <w:div w:id="20754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423058@students.uii.ac.id"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6423114@student.uii.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lasmi@uii.ac.id"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18423184@students.uii.ac.id" TargetMode="External"/><Relationship Id="rId4" Type="http://schemas.openxmlformats.org/officeDocument/2006/relationships/settings" Target="settings.xml"/><Relationship Id="rId9" Type="http://schemas.openxmlformats.org/officeDocument/2006/relationships/hyperlink" Target="mailto:18423022@students.uii.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Zul</b:Tag>
    <b:SourceType>JournalArticle</b:SourceType>
    <b:Guid>{7B205862-CAB2-48D0-8436-2E8577944DD3}</b:Guid>
    <b:Title>Analisa Permasalahan Baitul Maal Wat Tamwil (BMT) melalui Pendekatan Analytical Network Process (ANP)</b:Title>
    <b:Author>
      <b:Author>
        <b:NameList>
          <b:Person>
            <b:Last>Zulkifli</b:Last>
            <b:First>Rusby</b:First>
          </b:Person>
          <b:Person>
            <b:Last>Zulfadli</b:Last>
            <b:First>Hamzah</b:First>
          </b:Person>
          <b:Person>
            <b:Last>Hamzah</b:Last>
          </b:Person>
        </b:NameList>
      </b:Author>
    </b:Author>
    <b:JournalName>Jurnal Al-Hikmah</b:JournalName>
    <b:Pages>18-19</b:Pages>
    <b:Volume>13 (1)</b:Volume>
    <b:RefOrder>18</b:RefOrder>
  </b:Source>
  <b:Source>
    <b:Tag>Zul16</b:Tag>
    <b:SourceType>JournalArticle</b:SourceType>
    <b:Guid>{C14F9195-FC40-4BA7-8A88-E3ACF57FAF83}</b:Guid>
    <b:Author>
      <b:Author>
        <b:NameList>
          <b:Person>
            <b:Last>Zulkifli</b:Last>
            <b:First>Rusby'</b:First>
          </b:Person>
          <b:Person>
            <b:Last>Zulfadli</b:Last>
            <b:First>Hamzah</b:First>
          </b:Person>
          <b:Person>
            <b:Last>Hamzah</b:Last>
          </b:Person>
        </b:NameList>
      </b:Author>
    </b:Author>
    <b:Title>Analisa Permasalahan Baitul Maal Wat Tamwil (BMT) melalui Pendekatan Analytical Network Process (ANP)</b:Title>
    <b:JournalName>Jurnal Al-Hikmah</b:JournalName>
    <b:Year>2016</b:Year>
    <b:Pages>18-29</b:Pages>
    <b:Volume>13 (1)</b:Volume>
    <b:RefOrder>2</b:RefOrder>
  </b:Source>
  <b:Source>
    <b:Tag>Aan18</b:Tag>
    <b:SourceType>JournalArticle</b:SourceType>
    <b:Guid>{D90758D6-A521-481E-A501-E053A76EACEA}</b:Guid>
    <b:Author>
      <b:Author>
        <b:NameList>
          <b:Person>
            <b:Last>Aan</b:Last>
            <b:First>Zainul</b:First>
            <b:Middle>Anwar</b:Middle>
          </b:Person>
          <b:Person>
            <b:Last>Rudi</b:Last>
            <b:First>Joko</b:First>
            <b:Middle>Laksono</b:Middle>
          </b:Person>
          <b:Person>
            <b:Last>Darwanto</b:Last>
          </b:Person>
        </b:NameList>
      </b:Author>
    </b:Author>
    <b:Title>Analisa Majamen Pembiayaan Macet</b:Title>
    <b:JournalName>Jurnal Ekonomi Islam</b:JournalName>
    <b:Year>2018</b:Year>
    <b:Pages>1-20</b:Pages>
    <b:Volume>9 (1)</b:Volume>
    <b:RefOrder>3</b:RefOrder>
  </b:Source>
  <b:Source>
    <b:Tag>Edi15</b:Tag>
    <b:SourceType>ArticleInAPeriodical</b:SourceType>
    <b:Guid>{A3F351FD-C60C-4650-8BD7-6387151F0C29}</b:Guid>
    <b:Author>
      <b:Author>
        <b:NameList>
          <b:Person>
            <b:Last>Edi</b:Last>
            <b:First>Susilo</b:First>
          </b:Person>
        </b:NameList>
      </b:Author>
    </b:Author>
    <b:Title>Manajemen Pembiayaan dan Risiko Pembiayaan Bank Syari'ah</b:Title>
    <b:Year>2015</b:Year>
    <b:Volume>1</b:Volume>
    <b:RefOrder>19</b:RefOrder>
  </b:Source>
  <b:Source>
    <b:Tag>Uli18</b:Tag>
    <b:SourceType>JournalArticle</b:SourceType>
    <b:Guid>{DB8D1F25-51CC-4FEA-971C-0C8E413892E7}</b:Guid>
    <b:Title>Optimalisasi Peran Dewan Pengawas Syari'ah pada Lembaga Keuangan Mikro Syari'ah</b:Title>
    <b:Year>2018</b:Year>
    <b:Pages>211-222</b:Pages>
    <b:Author>
      <b:Author>
        <b:NameList>
          <b:Person>
            <b:Last>Ulin</b:Last>
            <b:First>Nuha</b:First>
          </b:Person>
        </b:NameList>
      </b:Author>
    </b:Author>
    <b:JournalName>Journal of Islamic Banking and Finance</b:JournalName>
    <b:Volume>2 (2)</b:Volume>
    <b:RefOrder>11</b:RefOrder>
  </b:Source>
  <b:Source>
    <b:Tag>Ald20</b:Tag>
    <b:SourceType>InternetSite</b:SourceType>
    <b:Guid>{19FACC18-09C0-4D4C-9AB6-784D3959F85A}</b:Guid>
    <b:Title>Ancaman Krisis di Sektor Keuangan Mikro Syariah</b:Title>
    <b:Year>2020</b:Year>
    <b:Author>
      <b:Author>
        <b:NameList>
          <b:Person>
            <b:Last>Aldi</b:Last>
          </b:Person>
          <b:Person>
            <b:Last>Andika</b:Last>
          </b:Person>
          <b:Person>
            <b:Last>Yodi</b:Last>
          </b:Person>
        </b:NameList>
      </b:Author>
    </b:Author>
    <b:InternetSiteTitle>KNKS.go.id</b:InternetSiteTitle>
    <b:Month>Maret</b:Month>
    <b:Day>25</b:Day>
    <b:URL>https://knks.go.id/berita/235/ancaman-krisis-di-sektor-keuangan-mikro-syariah?category=1</b:URL>
    <b:RefOrder>20</b:RefOrder>
  </b:Source>
  <b:Source>
    <b:Tag>Sol18</b:Tag>
    <b:SourceType>JournalArticle</b:SourceType>
    <b:Guid>{C38A640B-F59F-497A-9DE0-14DDB01BC81C}</b:Guid>
    <b:Title>Persepsi Masyarakat terhadap Baitul Maal wa Tamwil dalam Pemberdayaan Ekonomi Masyarakat</b:Title>
    <b:Year>2018</b:Year>
    <b:Author>
      <b:Author>
        <b:NameList>
          <b:Person>
            <b:Last>Solikhul</b:Last>
            <b:First>Hidayat</b:First>
          </b:Person>
        </b:NameList>
      </b:Author>
    </b:Author>
    <b:JournalName>al-Uqud: Journal of Islamic Economics</b:JournalName>
    <b:Pages>198-212</b:Pages>
    <b:Volume>2 (2)</b:Volume>
    <b:RefOrder>5</b:RefOrder>
  </b:Source>
  <b:Source>
    <b:Tag>Uba18</b:Tag>
    <b:SourceType>JournalArticle</b:SourceType>
    <b:Guid>{ECCE29FA-936C-41A1-BAC9-23F829D9C135}</b:Guid>
    <b:Author>
      <b:Author>
        <b:NameList>
          <b:Person>
            <b:Last>Ubaidillah</b:Last>
          </b:Person>
        </b:NameList>
      </b:Author>
    </b:Author>
    <b:Title>Pembiayaan Bermasalah pada Bank Syari'ah: Strategi Penanganan dan Penyelesaianya</b:Title>
    <b:JournalName>el-Jizya: Jurnal Ekonomi Islam</b:JournalName>
    <b:Year>2018</b:Year>
    <b:Pages>287-310</b:Pages>
    <b:Volume>6 (2)</b:Volume>
    <b:RefOrder>8</b:RefOrder>
  </b:Source>
  <b:Source>
    <b:Tag>Wij13</b:Tag>
    <b:SourceType>JournalArticle</b:SourceType>
    <b:Guid>{AC23595F-EAA3-4F0E-B38B-7E3961AB1B43}</b:Guid>
    <b:Title>Pola Penyelesaian Sengketa Pembiayaan Bermasalah di Kalangan Ekonom Pegiat Ekonomi Syari'ah Kota Metro</b:Title>
    <b:Year>2013</b:Year>
    <b:Author>
      <b:Author>
        <b:NameList>
          <b:Person>
            <b:Last>Wijayanti</b:Last>
            <b:First>Mufliha</b:First>
          </b:Person>
        </b:NameList>
      </b:Author>
    </b:Author>
    <b:JournalName>Adzkiya: Jurnal Hukum dan Ekonomi Syari'ah</b:JournalName>
    <b:Pages>111-125</b:Pages>
    <b:Volume>1 (1)</b:Volume>
    <b:RefOrder>7</b:RefOrder>
  </b:Source>
  <b:Source>
    <b:Tag>Sug08</b:Tag>
    <b:SourceType>ArticleInAPeriodical</b:SourceType>
    <b:Guid>{11E8FF7C-47CD-4D71-B65D-30DE2DE5A935}</b:Guid>
    <b:Title>Metode Penelitian Pendidikan:(Pendekatan Kuantitatif, Kualitatif dan R &amp; D)</b:Title>
    <b:Year>2008</b:Year>
    <b:Author>
      <b:Author>
        <b:NameList>
          <b:Person>
            <b:Last>Sugiyono</b:Last>
          </b:Person>
        </b:NameList>
      </b:Author>
    </b:Author>
    <b:RefOrder>9</b:RefOrder>
  </b:Source>
  <b:Source>
    <b:Tag>Mas84</b:Tag>
    <b:SourceType>ArticleInAPeriodical</b:SourceType>
    <b:Guid>{2CCF6DB8-93D9-410D-A759-12CE67E85D46}</b:Guid>
    <b:Author>
      <b:Author>
        <b:NameList>
          <b:Person>
            <b:Last>Masri</b:Last>
            <b:First>Singarimbun</b:First>
          </b:Person>
        </b:NameList>
      </b:Author>
    </b:Author>
    <b:Title>Metode Penelitian</b:Title>
    <b:Year>1984</b:Year>
    <b:RefOrder>21</b:RefOrder>
  </b:Source>
  <b:Source>
    <b:Tag>Dim17</b:Tag>
    <b:SourceType>JournalArticle</b:SourceType>
    <b:Guid>{8228000B-7AF4-4C02-AE5C-C0909F37FF35}</b:Guid>
    <b:Title>Respons Masyarakat terhadap Produk Pembiayaan BMT di Kartasura</b:Title>
    <b:Year>2017</b:Year>
    <b:Pages>244-256</b:Pages>
    <b:Author>
      <b:Author>
        <b:NameList>
          <b:Person>
            <b:Last>Dimas</b:Last>
            <b:First>Saputra</b:First>
          </b:Person>
        </b:NameList>
      </b:Author>
    </b:Author>
    <b:JournalName>Journal of Multidisciplinary Studies</b:JournalName>
    <b:Volume>1 (2)</b:Volume>
    <b:RefOrder>14</b:RefOrder>
  </b:Source>
  <b:Source>
    <b:Tag>Elg16</b:Tag>
    <b:SourceType>ArticleInAPeriodical</b:SourceType>
    <b:Guid>{5FF0C3BA-1A18-4AD8-92A0-C11BDD1DFFCC}</b:Guid>
    <b:Author>
      <b:Author>
        <b:NameList>
          <b:Person>
            <b:Last>Elgit</b:Last>
            <b:First>Abdul</b:First>
            <b:Middle>Basit</b:Middle>
          </b:Person>
        </b:NameList>
      </b:Author>
    </b:Author>
    <b:Title>Analisis Produk Simpanan Sukarela Lancar (Si Rela) di BMT Bina Usaha Karang Jati Kecamatan Bergas Kabupaten Semarang</b:Title>
    <b:Year>2016</b:Year>
    <b:PeriodicalTitle>Skripsi</b:PeriodicalTitle>
    <b:City>Fakultas Ekonomi dan Bisnis Islam: IAIN Salatiga</b:City>
    <b:RefOrder>13</b:RefOrder>
  </b:Source>
  <b:Source>
    <b:Tag>Ezz19</b:Tag>
    <b:SourceType>ArticleInAPeriodical</b:SourceType>
    <b:Guid>{F3AF5A1F-1C21-4520-95B0-40EF54196443}</b:Guid>
    <b:Title>Strategi Pemasaran Produk Si Mapan (Simpanan Masa Depan) di KSPPS BMT Bina Ummat Sejahtera Cabang Salatiga</b:Title>
    <b:Year>2019</b:Year>
    <b:Author>
      <b:Author>
        <b:NameList>
          <b:Person>
            <b:Last>Ezzah</b:Last>
            <b:First>May</b:First>
            <b:Middle>Farroh</b:Middle>
          </b:Person>
        </b:NameList>
      </b:Author>
    </b:Author>
    <b:PeriodicalTitle>Skripsi</b:PeriodicalTitle>
    <b:City>Fakultas Ekonomi dan Bisnis Islam: IAIN Salatiga</b:City>
    <b:RefOrder>15</b:RefOrder>
  </b:Source>
  <b:Source>
    <b:Tag>Eko18</b:Tag>
    <b:SourceType>ArticleInAPeriodical</b:SourceType>
    <b:Guid>{C9986017-37C2-449B-8F8B-B374DADA0573}</b:Guid>
    <b:Author>
      <b:Author>
        <b:NameList>
          <b:Person>
            <b:Last>Eko</b:Last>
            <b:First>Lita</b:First>
            <b:Middle>Permana</b:Middle>
          </b:Person>
        </b:NameList>
      </b:Author>
    </b:Author>
    <b:Title>Penerapan Manajemen Risiko Pembiayaan dalam Menjaga LIkuiditas dan Solvabilitas BMT</b:Title>
    <b:PeriodicalTitle>Skripsi</b:PeriodicalTitle>
    <b:Year>2018</b:Year>
    <b:City>Fakultas Ilmu Agama Islam, Universitas Islam Indonesia: Yogyakarta</b:City>
    <b:RefOrder>16</b:RefOrder>
  </b:Source>
  <b:Source>
    <b:Tag>Buc12</b:Tag>
    <b:SourceType>ArticleInAPeriodical</b:SourceType>
    <b:Guid>{611790C1-459D-4CDC-BFF7-A9F41834345E}</b:Guid>
    <b:Author>
      <b:Author>
        <b:NameList>
          <b:Person>
            <b:Last>Buchori</b:Last>
            <b:First>Nur</b:First>
            <b:Middle>S</b:Middle>
          </b:Person>
        </b:NameList>
      </b:Author>
    </b:Author>
    <b:Title>Koperasi Syari'ah dan Praktek</b:Title>
    <b:Year>2012</b:Year>
    <b:City>Banten.PAM</b:City>
    <b:RefOrder>17</b:RefOrder>
  </b:Source>
  <b:Source>
    <b:Tag>KNK20</b:Tag>
    <b:SourceType>InternetSite</b:SourceType>
    <b:Guid>{A78F34F2-07BB-43A4-A199-215504641B4F}</b:Guid>
    <b:Author>
      <b:Author>
        <b:NameList>
          <b:Person>
            <b:Last>KNKS</b:Last>
          </b:Person>
        </b:NameList>
      </b:Author>
    </b:Author>
    <b:Title>Ancaman Krisis di Sektor Keuangan Mikro Syari'ah</b:Title>
    <b:Year>2020</b:Year>
    <b:Month>April</b:Month>
    <b:Day>17</b:Day>
    <b:URL>https://knks.go.id/berita/235/ancaman-krisis-di-sektor-keuangan-mikro-syariah?category=1</b:URL>
    <b:RefOrder>12</b:RefOrder>
  </b:Source>
  <b:Source>
    <b:Tag>KEM20</b:Tag>
    <b:SourceType>InternetSite</b:SourceType>
    <b:Guid>{10F35AAD-D668-4171-AF74-EF1D184C8BD4}</b:Guid>
    <b:Title>Kuartal III, Pembalikan Ekonomi 2020 Terjadi</b:Title>
    <b:Year>2020</b:Year>
    <b:Month>November</b:Month>
    <b:Day>9</b:Day>
    <b:Author>
      <b:Author>
        <b:NameList>
          <b:Person>
            <b:Last>KEMENKEU</b:Last>
            <b:First>go.id</b:First>
          </b:Person>
        </b:NameList>
      </b:Author>
    </b:Author>
    <b:URL>https://www.kemenkeu.go.id/publikasi/berita/kuartal-iii-2020-pembalikan-ekonomi-terjadi/</b:URL>
    <b:RefOrder>1</b:RefOrder>
  </b:Source>
  <b:Source>
    <b:Tag>OJK14</b:Tag>
    <b:SourceType>InternetSite</b:SourceType>
    <b:Guid>{6466E66E-3CB2-4B3A-886D-DDFC12794B7C}</b:Guid>
    <b:Author>
      <b:Author>
        <b:NameList>
          <b:Person>
            <b:Last>OJK</b:Last>
          </b:Person>
        </b:NameList>
      </b:Author>
    </b:Author>
    <b:Title>Peraturan LKM - OJK</b:Title>
    <b:Year>2014</b:Year>
    <b:URL>https://www.ojk.go.id/id/kanal/iknb/Pages/Peraturan-LKM.aspx</b:URL>
    <b:RefOrder>4</b:RefOrder>
  </b:Source>
  <b:Source>
    <b:Tag>Muh15</b:Tag>
    <b:SourceType>JournalArticle</b:SourceType>
    <b:Guid>{A3A92A20-0B18-4A56-8068-24D9691CEBB8}</b:Guid>
    <b:Title>Urgensi Penerapan Islamic Corporate Governance di Baitul Maal Wat Tamwil (BMT)</b:Title>
    <b:Year>2015</b:Year>
    <b:Author>
      <b:Author>
        <b:NameList>
          <b:Person>
            <b:Last>Muh Awal</b:Last>
            <b:First>Satrio</b:First>
            <b:Middle>Nugroho</b:Middle>
          </b:Person>
        </b:NameList>
      </b:Author>
    </b:Author>
    <b:JournalName>Jurnal Kajian Bisnis</b:JournalName>
    <b:Pages>64-70</b:Pages>
    <b:Volume>23 (1)</b:Volume>
    <b:RefOrder>6</b:RefOrder>
  </b:Source>
  <b:Source>
    <b:Tag>OJK19</b:Tag>
    <b:SourceType>InternetSite</b:SourceType>
    <b:Guid>{0E2324C1-5E53-4FD6-8445-DBAD05AAA513}</b:Guid>
    <b:Title>Statistik Perbankan Syari'ah</b:Title>
    <b:Year>2019</b:Year>
    <b:Author>
      <b:Author>
        <b:NameList>
          <b:Person>
            <b:Last>OJK</b:Last>
          </b:Person>
        </b:NameList>
      </b:Author>
    </b:Author>
    <b:URL>https://www.ojk.go.id/id/kanal/syariah/data-dan-statistik/statistik-perbankan-syariah/Pages/Statistik-Perbankan-Syariah---Desember-2019.aspx</b:URL>
    <b:RefOrder>22</b:RefOrder>
  </b:Source>
  <b:Source>
    <b:Tag>Can20</b:Tag>
    <b:SourceType>Report</b:SourceType>
    <b:Guid>{1DC58077-3A4C-48A2-8E59-FD99D98DB4D5}</b:Guid>
    <b:Title>Buka-bukaan Sri Mulyani: Resesi hingga Kans PDB Minus di Q3</b:Title>
    <b:Year>2020</b:Year>
    <b:Publisher>CNBC Indonesia</b:Publisher>
    <b:City>Jakarta</b:City>
    <b:Author>
      <b:Author>
        <b:NameList>
          <b:Person>
            <b:Last>Putri</b:Last>
            <b:First>Cantika</b:First>
            <b:Middle>Adinda</b:Middle>
          </b:Person>
        </b:NameList>
      </b:Author>
    </b:Author>
    <b:RefOrder>10</b:RefOrder>
  </b:Source>
</b:Sources>
</file>

<file path=customXml/itemProps1.xml><?xml version="1.0" encoding="utf-8"?>
<ds:datastoreItem xmlns:ds="http://schemas.openxmlformats.org/officeDocument/2006/customXml" ds:itemID="{86CD25AC-3120-4950-B1C5-84BA564BB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29005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3</cp:revision>
  <dcterms:created xsi:type="dcterms:W3CDTF">2021-01-10T16:54:00Z</dcterms:created>
  <dcterms:modified xsi:type="dcterms:W3CDTF">2021-01-10T23:32:00Z</dcterms:modified>
</cp:coreProperties>
</file>