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1AE1CEF9" w:rsidR="000D1491" w:rsidRPr="008C1AE8" w:rsidRDefault="00CB474D" w:rsidP="004150E3">
      <w:pPr>
        <w:spacing w:after="0" w:line="240" w:lineRule="auto"/>
        <w:jc w:val="center"/>
        <w:rPr>
          <w:rFonts w:ascii="Times New Roman" w:eastAsia="Times New Roman" w:hAnsi="Times New Roman" w:cs="Times New Roman"/>
          <w:b/>
          <w:sz w:val="24"/>
          <w:szCs w:val="24"/>
        </w:rPr>
      </w:pPr>
      <w:bookmarkStart w:id="0" w:name="_GoBack"/>
      <w:bookmarkEnd w:id="0"/>
      <w:r w:rsidRPr="008C1AE8">
        <w:rPr>
          <w:rFonts w:ascii="Times New Roman" w:eastAsia="Times New Roman" w:hAnsi="Times New Roman" w:cs="Times New Roman"/>
          <w:b/>
          <w:sz w:val="24"/>
          <w:szCs w:val="24"/>
        </w:rPr>
        <w:t>PERTUMBUHAN PINJAMAN, LIKUIDITAS PENDANAAN</w:t>
      </w:r>
      <w:r w:rsidR="0089330A" w:rsidRPr="008C1AE8">
        <w:rPr>
          <w:rFonts w:ascii="Times New Roman" w:eastAsia="Times New Roman" w:hAnsi="Times New Roman" w:cs="Times New Roman"/>
          <w:b/>
          <w:sz w:val="24"/>
          <w:szCs w:val="24"/>
        </w:rPr>
        <w:t xml:space="preserve">, </w:t>
      </w:r>
      <w:r w:rsidRPr="008C1AE8">
        <w:rPr>
          <w:rFonts w:ascii="Times New Roman" w:eastAsia="Times New Roman" w:hAnsi="Times New Roman" w:cs="Times New Roman"/>
          <w:b/>
          <w:sz w:val="24"/>
          <w:szCs w:val="24"/>
        </w:rPr>
        <w:t>DAN RISIKO KREDIT</w:t>
      </w:r>
    </w:p>
    <w:p w14:paraId="00000002" w14:textId="77777777" w:rsidR="000D1491" w:rsidRPr="008C1AE8" w:rsidRDefault="00CB474D" w:rsidP="004150E3">
      <w:pPr>
        <w:spacing w:after="0" w:line="240" w:lineRule="auto"/>
        <w:jc w:val="center"/>
        <w:rPr>
          <w:rFonts w:ascii="Times New Roman" w:eastAsia="Times New Roman" w:hAnsi="Times New Roman" w:cs="Times New Roman"/>
          <w:b/>
          <w:sz w:val="24"/>
          <w:szCs w:val="24"/>
        </w:rPr>
      </w:pPr>
      <w:r w:rsidRPr="008C1AE8">
        <w:rPr>
          <w:rFonts w:ascii="Times New Roman" w:eastAsia="Times New Roman" w:hAnsi="Times New Roman" w:cs="Times New Roman"/>
          <w:b/>
          <w:sz w:val="24"/>
          <w:szCs w:val="24"/>
        </w:rPr>
        <w:t>(Studi Empiris pada BPR Konvensional Wilayah III Cirebon dari Tahun 2015-2019)</w:t>
      </w:r>
    </w:p>
    <w:p w14:paraId="16DAB897" w14:textId="77777777" w:rsidR="003E5412" w:rsidRDefault="003E5412" w:rsidP="004150E3">
      <w:pPr>
        <w:spacing w:after="0" w:line="240" w:lineRule="auto"/>
        <w:jc w:val="center"/>
        <w:rPr>
          <w:rFonts w:ascii="Times New Roman" w:eastAsia="Times New Roman" w:hAnsi="Times New Roman" w:cs="Times New Roman"/>
          <w:b/>
          <w:sz w:val="24"/>
          <w:szCs w:val="24"/>
        </w:rPr>
      </w:pPr>
    </w:p>
    <w:p w14:paraId="37FCAF82" w14:textId="2DAE984D" w:rsidR="003E5412" w:rsidRPr="003E5412" w:rsidRDefault="00CB474D" w:rsidP="003E5412">
      <w:pPr>
        <w:spacing w:after="0" w:line="240" w:lineRule="auto"/>
        <w:jc w:val="center"/>
        <w:rPr>
          <w:rFonts w:ascii="Times New Roman" w:eastAsia="Times New Roman" w:hAnsi="Times New Roman" w:cs="Times New Roman"/>
          <w:b/>
          <w:sz w:val="10"/>
          <w:szCs w:val="24"/>
        </w:rPr>
      </w:pPr>
      <w:r w:rsidRPr="008C1AE8">
        <w:rPr>
          <w:rFonts w:ascii="Times New Roman" w:eastAsia="Times New Roman" w:hAnsi="Times New Roman" w:cs="Times New Roman"/>
          <w:b/>
          <w:sz w:val="24"/>
          <w:szCs w:val="24"/>
        </w:rPr>
        <w:t>Ria Putriyani</w:t>
      </w:r>
      <w:r w:rsidR="003E5412">
        <w:rPr>
          <w:rFonts w:ascii="Times New Roman" w:eastAsia="Times New Roman" w:hAnsi="Times New Roman" w:cs="Times New Roman"/>
          <w:b/>
          <w:sz w:val="24"/>
          <w:szCs w:val="24"/>
        </w:rPr>
        <w:t xml:space="preserve"> </w:t>
      </w:r>
    </w:p>
    <w:p w14:paraId="00000004" w14:textId="615E85B0" w:rsidR="000D1491" w:rsidRPr="003E5412" w:rsidRDefault="003E5412" w:rsidP="004150E3">
      <w:pPr>
        <w:spacing w:after="0" w:line="240" w:lineRule="auto"/>
        <w:jc w:val="center"/>
        <w:rPr>
          <w:rFonts w:ascii="Times New Roman" w:eastAsia="Times New Roman" w:hAnsi="Times New Roman" w:cs="Times New Roman"/>
          <w:sz w:val="24"/>
          <w:szCs w:val="24"/>
        </w:rPr>
      </w:pPr>
      <w:hyperlink r:id="rId9" w:history="1">
        <w:r w:rsidRPr="003E5412">
          <w:rPr>
            <w:rStyle w:val="Hyperlink"/>
            <w:rFonts w:ascii="Times New Roman" w:eastAsia="Times New Roman" w:hAnsi="Times New Roman" w:cs="Times New Roman"/>
            <w:color w:val="auto"/>
            <w:sz w:val="24"/>
            <w:szCs w:val="24"/>
            <w:u w:val="none"/>
          </w:rPr>
          <w:t>ria.putriyani@gmail.com</w:t>
        </w:r>
      </w:hyperlink>
    </w:p>
    <w:p w14:paraId="17DF4BE7" w14:textId="77777777" w:rsidR="003E5412" w:rsidRDefault="003E5412" w:rsidP="004150E3">
      <w:pPr>
        <w:spacing w:after="0" w:line="240" w:lineRule="auto"/>
        <w:jc w:val="center"/>
        <w:rPr>
          <w:rFonts w:ascii="Times New Roman" w:eastAsia="Times New Roman" w:hAnsi="Times New Roman" w:cs="Times New Roman"/>
          <w:b/>
          <w:sz w:val="24"/>
          <w:szCs w:val="24"/>
        </w:rPr>
      </w:pPr>
    </w:p>
    <w:p w14:paraId="023B9B44" w14:textId="5AEF980D" w:rsidR="003E5412" w:rsidRDefault="003E5412" w:rsidP="004150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Prodi Magister Akuntansi FEB </w:t>
      </w:r>
    </w:p>
    <w:p w14:paraId="42914ACE" w14:textId="414FBF06" w:rsidR="003E5412" w:rsidRDefault="003E5412" w:rsidP="004150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Universitas Padjadjaran</w:t>
      </w:r>
    </w:p>
    <w:p w14:paraId="4D6E2DAA" w14:textId="77777777" w:rsidR="003E5412" w:rsidRPr="008C1AE8" w:rsidRDefault="003E5412" w:rsidP="004150E3">
      <w:pPr>
        <w:spacing w:after="0" w:line="240" w:lineRule="auto"/>
        <w:jc w:val="center"/>
        <w:rPr>
          <w:rFonts w:ascii="Times New Roman" w:eastAsia="Times New Roman" w:hAnsi="Times New Roman" w:cs="Times New Roman"/>
          <w:b/>
          <w:sz w:val="24"/>
          <w:szCs w:val="24"/>
        </w:rPr>
      </w:pPr>
    </w:p>
    <w:p w14:paraId="00000005" w14:textId="77777777" w:rsidR="000D1491" w:rsidRPr="008C1AE8" w:rsidRDefault="00CB474D" w:rsidP="004150E3">
      <w:pPr>
        <w:spacing w:after="0" w:line="240" w:lineRule="auto"/>
        <w:jc w:val="center"/>
        <w:rPr>
          <w:rFonts w:ascii="Times New Roman" w:eastAsia="Times New Roman" w:hAnsi="Times New Roman" w:cs="Times New Roman"/>
          <w:b/>
          <w:sz w:val="24"/>
          <w:szCs w:val="24"/>
        </w:rPr>
      </w:pPr>
      <w:r w:rsidRPr="008C1AE8">
        <w:rPr>
          <w:rFonts w:ascii="Times New Roman" w:eastAsia="Times New Roman" w:hAnsi="Times New Roman" w:cs="Times New Roman"/>
          <w:b/>
          <w:sz w:val="24"/>
          <w:szCs w:val="24"/>
        </w:rPr>
        <w:t>Abstrak</w:t>
      </w:r>
    </w:p>
    <w:p w14:paraId="00000006" w14:textId="1ADD949F" w:rsidR="000D1491" w:rsidRPr="008C1AE8" w:rsidRDefault="00CB474D" w:rsidP="004150E3">
      <w:pPr>
        <w:spacing w:after="0" w:line="240" w:lineRule="auto"/>
        <w:jc w:val="both"/>
        <w:rPr>
          <w:rFonts w:ascii="Times New Roman" w:eastAsia="Times New Roman" w:hAnsi="Times New Roman" w:cs="Times New Roman"/>
          <w:sz w:val="24"/>
          <w:szCs w:val="24"/>
        </w:rPr>
      </w:pPr>
      <w:r w:rsidRPr="008C1AE8">
        <w:rPr>
          <w:rFonts w:ascii="Times New Roman" w:eastAsia="Times New Roman" w:hAnsi="Times New Roman" w:cs="Times New Roman"/>
          <w:sz w:val="24"/>
          <w:szCs w:val="24"/>
        </w:rPr>
        <w:t>Tujuan dari penelitian ini adalah</w:t>
      </w:r>
      <w:r w:rsidR="0081187C" w:rsidRPr="008C1AE8">
        <w:rPr>
          <w:rFonts w:ascii="Times New Roman" w:eastAsia="Times New Roman" w:hAnsi="Times New Roman" w:cs="Times New Roman"/>
          <w:sz w:val="24"/>
          <w:szCs w:val="24"/>
        </w:rPr>
        <w:t xml:space="preserve"> untuk mengetahui interaksi antara pertumbuhan kredit dan Likuiditas pendanaan terhadap risiko kredit dalam perbankan khususnya BPR di wilayah III Cirebon</w:t>
      </w:r>
      <w:r w:rsidR="004150E3">
        <w:rPr>
          <w:rFonts w:ascii="Times New Roman" w:eastAsia="Times New Roman" w:hAnsi="Times New Roman" w:cs="Times New Roman"/>
          <w:sz w:val="24"/>
          <w:szCs w:val="24"/>
        </w:rPr>
        <w:t xml:space="preserve"> Analisis data menggunakan Regresi data panel</w:t>
      </w:r>
      <w:r w:rsidR="0081187C" w:rsidRPr="008C1AE8">
        <w:rPr>
          <w:rFonts w:ascii="Times New Roman" w:eastAsia="Times New Roman" w:hAnsi="Times New Roman" w:cs="Times New Roman"/>
          <w:sz w:val="24"/>
          <w:szCs w:val="24"/>
        </w:rPr>
        <w:t>. Hasil dari penelitian ini menunjukkan</w:t>
      </w:r>
      <w:r w:rsidR="00925992">
        <w:rPr>
          <w:rFonts w:ascii="Times New Roman" w:eastAsia="Times New Roman" w:hAnsi="Times New Roman" w:cs="Times New Roman"/>
          <w:sz w:val="24"/>
          <w:szCs w:val="24"/>
        </w:rPr>
        <w:t xml:space="preserve"> </w:t>
      </w:r>
      <w:r w:rsidR="004150E3">
        <w:rPr>
          <w:rFonts w:ascii="Times New Roman" w:eastAsia="Times New Roman" w:hAnsi="Times New Roman" w:cs="Times New Roman"/>
          <w:sz w:val="24"/>
          <w:szCs w:val="24"/>
        </w:rPr>
        <w:t xml:space="preserve">secara simultan </w:t>
      </w:r>
      <w:r w:rsidR="00FB0C07">
        <w:rPr>
          <w:rFonts w:ascii="Times New Roman" w:eastAsia="Times New Roman" w:hAnsi="Times New Roman" w:cs="Times New Roman"/>
          <w:sz w:val="24"/>
          <w:szCs w:val="24"/>
        </w:rPr>
        <w:t xml:space="preserve">pertumbuhan pinjaman dan likuiditas berpengaruh terhadap risiko kredit. Kemudian </w:t>
      </w:r>
      <w:r w:rsidR="00925992">
        <w:rPr>
          <w:rFonts w:ascii="Times New Roman" w:eastAsia="Times New Roman" w:hAnsi="Times New Roman" w:cs="Times New Roman"/>
          <w:sz w:val="24"/>
          <w:szCs w:val="24"/>
        </w:rPr>
        <w:t>secara parsial pertumbuhan pi</w:t>
      </w:r>
      <w:r w:rsidR="00FB0C07">
        <w:rPr>
          <w:rFonts w:ascii="Times New Roman" w:eastAsia="Times New Roman" w:hAnsi="Times New Roman" w:cs="Times New Roman"/>
          <w:sz w:val="24"/>
          <w:szCs w:val="24"/>
        </w:rPr>
        <w:t>njaman memiliki pengaruh negatif</w:t>
      </w:r>
      <w:r w:rsidR="00925992">
        <w:rPr>
          <w:rFonts w:ascii="Times New Roman" w:eastAsia="Times New Roman" w:hAnsi="Times New Roman" w:cs="Times New Roman"/>
          <w:sz w:val="24"/>
          <w:szCs w:val="24"/>
        </w:rPr>
        <w:t xml:space="preserve"> signifikan terhadap Risiko Kredit sedangkan Likuiditas Pendanaan tidak berpengaruh terhadap Risiko Kredit. Hal </w:t>
      </w:r>
      <w:r w:rsidR="000232F7">
        <w:rPr>
          <w:rFonts w:ascii="Times New Roman" w:eastAsia="Times New Roman" w:hAnsi="Times New Roman" w:cs="Times New Roman"/>
          <w:sz w:val="24"/>
          <w:szCs w:val="24"/>
        </w:rPr>
        <w:t>ini dapat disebabkan karena BPR dalam menyalurkan kredit tidak mempedomani prinsip kehati-hatian. Namun secara bersamaan, pertumbuhan pinjaman dan Likuiditas Pendanaan memiliki pengaruh yang positif dan signifikan terhadap Risiko Kredit.</w:t>
      </w:r>
    </w:p>
    <w:p w14:paraId="00000008" w14:textId="234D23ED" w:rsidR="000D1491" w:rsidRDefault="0081187C" w:rsidP="004150E3">
      <w:pPr>
        <w:spacing w:after="0" w:line="240" w:lineRule="auto"/>
        <w:jc w:val="both"/>
        <w:rPr>
          <w:rFonts w:ascii="Times New Roman" w:eastAsia="Times New Roman" w:hAnsi="Times New Roman" w:cs="Times New Roman"/>
          <w:sz w:val="24"/>
          <w:szCs w:val="24"/>
        </w:rPr>
      </w:pPr>
      <w:proofErr w:type="gramStart"/>
      <w:r w:rsidRPr="008C1AE8">
        <w:rPr>
          <w:rFonts w:ascii="Times New Roman" w:eastAsia="Times New Roman" w:hAnsi="Times New Roman" w:cs="Times New Roman"/>
          <w:sz w:val="24"/>
          <w:szCs w:val="24"/>
        </w:rPr>
        <w:t>Keyword :</w:t>
      </w:r>
      <w:proofErr w:type="gramEnd"/>
      <w:r w:rsidRPr="008C1AE8">
        <w:rPr>
          <w:rFonts w:ascii="Times New Roman" w:eastAsia="Times New Roman" w:hAnsi="Times New Roman" w:cs="Times New Roman"/>
          <w:sz w:val="24"/>
          <w:szCs w:val="24"/>
        </w:rPr>
        <w:t xml:space="preserve"> Pertumbuhan </w:t>
      </w:r>
      <w:r w:rsidR="000232F7">
        <w:rPr>
          <w:rFonts w:ascii="Times New Roman" w:eastAsia="Times New Roman" w:hAnsi="Times New Roman" w:cs="Times New Roman"/>
          <w:sz w:val="24"/>
          <w:szCs w:val="24"/>
        </w:rPr>
        <w:t>pinjaman</w:t>
      </w:r>
      <w:r w:rsidRPr="008C1AE8">
        <w:rPr>
          <w:rFonts w:ascii="Times New Roman" w:eastAsia="Times New Roman" w:hAnsi="Times New Roman" w:cs="Times New Roman"/>
          <w:sz w:val="24"/>
          <w:szCs w:val="24"/>
        </w:rPr>
        <w:t>, Likuiditas Pendanaan, Risiko Kredit, Bank Perkreditan Rakyat.</w:t>
      </w:r>
    </w:p>
    <w:p w14:paraId="71E7A5D1" w14:textId="77777777" w:rsidR="004150E3" w:rsidRPr="008C1AE8" w:rsidRDefault="004150E3" w:rsidP="004150E3">
      <w:pPr>
        <w:spacing w:after="0" w:line="240" w:lineRule="auto"/>
        <w:jc w:val="both"/>
        <w:rPr>
          <w:rFonts w:ascii="Times New Roman" w:eastAsia="Times New Roman" w:hAnsi="Times New Roman" w:cs="Times New Roman"/>
          <w:sz w:val="24"/>
          <w:szCs w:val="24"/>
        </w:rPr>
      </w:pPr>
    </w:p>
    <w:p w14:paraId="00000009" w14:textId="6B475C17" w:rsidR="000D1491" w:rsidRPr="008C1AE8" w:rsidRDefault="00CB474D" w:rsidP="004150E3">
      <w:pPr>
        <w:spacing w:after="0" w:line="240" w:lineRule="auto"/>
        <w:jc w:val="both"/>
        <w:rPr>
          <w:rFonts w:ascii="Times New Roman" w:eastAsia="Times New Roman" w:hAnsi="Times New Roman" w:cs="Times New Roman"/>
          <w:b/>
          <w:sz w:val="24"/>
          <w:szCs w:val="24"/>
        </w:rPr>
      </w:pPr>
      <w:r w:rsidRPr="008C1AE8">
        <w:rPr>
          <w:rFonts w:ascii="Times New Roman" w:eastAsia="Times New Roman" w:hAnsi="Times New Roman" w:cs="Times New Roman"/>
          <w:b/>
          <w:sz w:val="24"/>
          <w:szCs w:val="24"/>
        </w:rPr>
        <w:t>PENDAHULUAN</w:t>
      </w:r>
    </w:p>
    <w:p w14:paraId="0000000A" w14:textId="3F548740" w:rsidR="000D1491" w:rsidRPr="008C1AE8" w:rsidRDefault="00CB474D" w:rsidP="004150E3">
      <w:pPr>
        <w:spacing w:after="0" w:line="240" w:lineRule="auto"/>
        <w:ind w:firstLine="720"/>
        <w:jc w:val="both"/>
        <w:rPr>
          <w:rFonts w:ascii="Times New Roman" w:eastAsia="Times New Roman" w:hAnsi="Times New Roman" w:cs="Times New Roman"/>
          <w:sz w:val="24"/>
          <w:szCs w:val="24"/>
        </w:rPr>
      </w:pPr>
      <w:bookmarkStart w:id="1" w:name="_heading=h.gjdgxs" w:colFirst="0" w:colLast="0"/>
      <w:bookmarkEnd w:id="1"/>
      <w:r w:rsidRPr="008C1AE8">
        <w:rPr>
          <w:rFonts w:ascii="Times New Roman" w:eastAsia="Times New Roman" w:hAnsi="Times New Roman" w:cs="Times New Roman"/>
          <w:sz w:val="24"/>
          <w:szCs w:val="24"/>
        </w:rPr>
        <w:t>Perkembangan Perbankan di Indonesia tidak terlepas dari peran Bank Perkreditan Rakyat atau yang disingkat BPR</w:t>
      </w:r>
      <w:r w:rsidRPr="008C1AE8">
        <w:rPr>
          <w:rFonts w:ascii="Times New Roman" w:eastAsia="Times New Roman" w:hAnsi="Times New Roman" w:cs="Times New Roman"/>
          <w:sz w:val="24"/>
          <w:szCs w:val="24"/>
          <w:vertAlign w:val="superscript"/>
        </w:rPr>
        <w:footnoteReference w:id="1"/>
      </w:r>
      <w:r w:rsidRPr="008C1AE8">
        <w:rPr>
          <w:rFonts w:ascii="Times New Roman" w:eastAsia="Times New Roman" w:hAnsi="Times New Roman" w:cs="Times New Roman"/>
          <w:sz w:val="24"/>
          <w:szCs w:val="24"/>
        </w:rPr>
        <w:t xml:space="preserve"> yang memiliki fungsi sebagai lembaga intermediasi. BPR sendiri tersebar di seluruh wilayah Indonesia dengan jumlah pada tahun 2019 sebanyak 1.545 BPR dengan Struktur Kepemilikan Bank (Kepemilikan Pemerintah, Swasta) dan berdasarkan modal inti yang berbeda. Struktur kepemilikan Bank dan struktur modal berpengaruh secara simultan terhadap fungsi Intermediasi Bank</w:t>
      </w:r>
      <w:r w:rsidR="0099347C" w:rsidRPr="008C1AE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68304799"/>
          <w:citation/>
        </w:sdtPr>
        <w:sdtEndPr/>
        <w:sdtContent>
          <w:r w:rsidR="0099347C" w:rsidRPr="008C1AE8">
            <w:rPr>
              <w:rFonts w:ascii="Times New Roman" w:eastAsia="Times New Roman" w:hAnsi="Times New Roman" w:cs="Times New Roman"/>
              <w:sz w:val="24"/>
              <w:szCs w:val="24"/>
            </w:rPr>
            <w:fldChar w:fldCharType="begin"/>
          </w:r>
          <w:r w:rsidR="00F216F0">
            <w:rPr>
              <w:rFonts w:ascii="Times New Roman" w:eastAsia="Times New Roman" w:hAnsi="Times New Roman" w:cs="Times New Roman"/>
              <w:sz w:val="24"/>
              <w:szCs w:val="24"/>
            </w:rPr>
            <w:instrText xml:space="preserve">CITATION Sir12 \l 1033 </w:instrText>
          </w:r>
          <w:r w:rsidR="0099347C" w:rsidRPr="008C1AE8">
            <w:rPr>
              <w:rFonts w:ascii="Times New Roman" w:eastAsia="Times New Roman" w:hAnsi="Times New Roman" w:cs="Times New Roman"/>
              <w:sz w:val="24"/>
              <w:szCs w:val="24"/>
            </w:rPr>
            <w:fldChar w:fldCharType="separate"/>
          </w:r>
          <w:r w:rsidR="00F15B3C" w:rsidRPr="00F15B3C">
            <w:rPr>
              <w:rFonts w:ascii="Times New Roman" w:eastAsia="Times New Roman" w:hAnsi="Times New Roman" w:cs="Times New Roman"/>
              <w:noProof/>
              <w:sz w:val="24"/>
              <w:szCs w:val="24"/>
            </w:rPr>
            <w:t>(Siringoringo, 2012)</w:t>
          </w:r>
          <w:r w:rsidR="0099347C" w:rsidRPr="008C1AE8">
            <w:rPr>
              <w:rFonts w:ascii="Times New Roman" w:eastAsia="Times New Roman" w:hAnsi="Times New Roman" w:cs="Times New Roman"/>
              <w:sz w:val="24"/>
              <w:szCs w:val="24"/>
            </w:rPr>
            <w:fldChar w:fldCharType="end"/>
          </w:r>
        </w:sdtContent>
      </w:sdt>
      <w:r w:rsidRPr="008C1AE8">
        <w:rPr>
          <w:rFonts w:ascii="Times New Roman" w:eastAsia="Times New Roman" w:hAnsi="Times New Roman" w:cs="Times New Roman"/>
          <w:sz w:val="24"/>
          <w:szCs w:val="24"/>
        </w:rPr>
        <w:t>. Fungsi intermediasi BPR Konvensional (BPR) di Indonesia berdasarkan Laporan</w:t>
      </w:r>
      <w:r w:rsidRPr="008C1AE8">
        <w:rPr>
          <w:rFonts w:ascii="Times New Roman" w:eastAsia="Times New Roman" w:hAnsi="Times New Roman" w:cs="Times New Roman"/>
          <w:sz w:val="24"/>
          <w:szCs w:val="24"/>
          <w:vertAlign w:val="superscript"/>
        </w:rPr>
        <w:footnoteReference w:id="2"/>
      </w:r>
      <w:r w:rsidRPr="008C1AE8">
        <w:rPr>
          <w:rFonts w:ascii="Times New Roman" w:eastAsia="Times New Roman" w:hAnsi="Times New Roman" w:cs="Times New Roman"/>
          <w:sz w:val="24"/>
          <w:szCs w:val="24"/>
        </w:rPr>
        <w:t xml:space="preserve"> Profil Industri Perbankan Triwulan IV 2019 OJK secara umum cukup baik tercermin dari meningkatnya pertumbuhan kredit dan </w:t>
      </w:r>
      <w:proofErr w:type="gramStart"/>
      <w:r w:rsidRPr="008C1AE8">
        <w:rPr>
          <w:rFonts w:ascii="Times New Roman" w:eastAsia="Times New Roman" w:hAnsi="Times New Roman" w:cs="Times New Roman"/>
          <w:sz w:val="24"/>
          <w:szCs w:val="24"/>
        </w:rPr>
        <w:t>dana</w:t>
      </w:r>
      <w:proofErr w:type="gramEnd"/>
      <w:r w:rsidRPr="008C1AE8">
        <w:rPr>
          <w:rFonts w:ascii="Times New Roman" w:eastAsia="Times New Roman" w:hAnsi="Times New Roman" w:cs="Times New Roman"/>
          <w:sz w:val="24"/>
          <w:szCs w:val="24"/>
        </w:rPr>
        <w:t xml:space="preserve"> pihak ketiga (DPK) dibandingkan tahun sebelumnya. Dilihat dari aset BPR yang tumbuh 10</w:t>
      </w:r>
      <w:proofErr w:type="gramStart"/>
      <w:r w:rsidRPr="008C1AE8">
        <w:rPr>
          <w:rFonts w:ascii="Times New Roman" w:eastAsia="Times New Roman" w:hAnsi="Times New Roman" w:cs="Times New Roman"/>
          <w:sz w:val="24"/>
          <w:szCs w:val="24"/>
        </w:rPr>
        <w:t>,27</w:t>
      </w:r>
      <w:proofErr w:type="gramEnd"/>
      <w:r w:rsidRPr="008C1AE8">
        <w:rPr>
          <w:rFonts w:ascii="Times New Roman" w:eastAsia="Times New Roman" w:hAnsi="Times New Roman" w:cs="Times New Roman"/>
          <w:sz w:val="24"/>
          <w:szCs w:val="24"/>
        </w:rPr>
        <w:t>% (yoy) dibandingkan tahun sebelumnya yang tumbuh 7,74% (yoy). Peningkatan tersebut dipengaruhi oleh peningkatan pertumbuhan Dana Pihak Ketiga (DPK) dan modal. Sumber Dana BPR yang didominasi DPK dengan porsi 83</w:t>
      </w:r>
      <w:proofErr w:type="gramStart"/>
      <w:r w:rsidRPr="008C1AE8">
        <w:rPr>
          <w:rFonts w:ascii="Times New Roman" w:eastAsia="Times New Roman" w:hAnsi="Times New Roman" w:cs="Times New Roman"/>
          <w:sz w:val="24"/>
          <w:szCs w:val="24"/>
        </w:rPr>
        <w:t>,21</w:t>
      </w:r>
      <w:proofErr w:type="gramEnd"/>
      <w:r w:rsidRPr="008C1AE8">
        <w:rPr>
          <w:rFonts w:ascii="Times New Roman" w:eastAsia="Times New Roman" w:hAnsi="Times New Roman" w:cs="Times New Roman"/>
          <w:sz w:val="24"/>
          <w:szCs w:val="24"/>
        </w:rPr>
        <w:t>% tumbuh 11,51% (yoy), meningkat dibandingkan tahun sebelumnya 8,36% (yoy).</w:t>
      </w:r>
    </w:p>
    <w:p w14:paraId="0000000B" w14:textId="77777777" w:rsidR="000D1491" w:rsidRPr="008C1AE8" w:rsidRDefault="00CB474D" w:rsidP="004150E3">
      <w:pPr>
        <w:spacing w:after="0" w:line="240" w:lineRule="auto"/>
        <w:ind w:firstLine="720"/>
        <w:jc w:val="both"/>
        <w:rPr>
          <w:rFonts w:ascii="Times New Roman" w:eastAsia="Times New Roman" w:hAnsi="Times New Roman" w:cs="Times New Roman"/>
          <w:sz w:val="24"/>
          <w:szCs w:val="24"/>
        </w:rPr>
      </w:pPr>
      <w:bookmarkStart w:id="2" w:name="_heading=h.ve87mnotpieo" w:colFirst="0" w:colLast="0"/>
      <w:bookmarkEnd w:id="2"/>
      <w:r w:rsidRPr="008C1AE8">
        <w:rPr>
          <w:rFonts w:ascii="Times New Roman" w:eastAsia="Times New Roman" w:hAnsi="Times New Roman" w:cs="Times New Roman"/>
          <w:sz w:val="24"/>
          <w:szCs w:val="24"/>
        </w:rPr>
        <w:t>Penggunaan dana BPR untuk penyaluran kredit dengan porsi 75,63% dalam bentuk kredit mengalami pertumbuhan pada Desember 2019 tumbuh 10,76% (yoy), meningkat dari tahun sebelumnya, dan sisanya dalam bentuk penempatan pada bank lain. Meskipun penyaluran kredit pada tahun 2019 tumbuh dari tahun sebelumnya namun risiko kredit BPR meningkat 44 bps</w:t>
      </w:r>
      <w:r w:rsidRPr="008C1AE8">
        <w:rPr>
          <w:rFonts w:ascii="Times New Roman" w:eastAsia="Times New Roman" w:hAnsi="Times New Roman" w:cs="Times New Roman"/>
          <w:sz w:val="24"/>
          <w:szCs w:val="24"/>
          <w:vertAlign w:val="superscript"/>
        </w:rPr>
        <w:footnoteReference w:id="3"/>
      </w:r>
      <w:r w:rsidRPr="008C1AE8">
        <w:rPr>
          <w:rFonts w:ascii="Times New Roman" w:eastAsia="Times New Roman" w:hAnsi="Times New Roman" w:cs="Times New Roman"/>
          <w:sz w:val="24"/>
          <w:szCs w:val="24"/>
        </w:rPr>
        <w:t xml:space="preserve"> dengan rasio NPL </w:t>
      </w:r>
      <w:r w:rsidRPr="008C1AE8">
        <w:rPr>
          <w:rFonts w:ascii="Times New Roman" w:eastAsia="Times New Roman" w:hAnsi="Times New Roman" w:cs="Times New Roman"/>
          <w:i/>
          <w:sz w:val="24"/>
          <w:szCs w:val="24"/>
        </w:rPr>
        <w:t>gross</w:t>
      </w:r>
      <w:r w:rsidRPr="008C1AE8">
        <w:rPr>
          <w:rFonts w:ascii="Times New Roman" w:eastAsia="Times New Roman" w:hAnsi="Times New Roman" w:cs="Times New Roman"/>
          <w:sz w:val="24"/>
          <w:szCs w:val="24"/>
        </w:rPr>
        <w:t xml:space="preserve"> 6,81% meningkat dibandingkan tahun sebelumnya 6,37%. Hal ini juga </w:t>
      </w:r>
      <w:r w:rsidRPr="008C1AE8">
        <w:rPr>
          <w:rFonts w:ascii="Times New Roman" w:eastAsia="Times New Roman" w:hAnsi="Times New Roman" w:cs="Times New Roman"/>
          <w:sz w:val="24"/>
          <w:szCs w:val="24"/>
        </w:rPr>
        <w:lastRenderedPageBreak/>
        <w:t>mempengaruhi rentabilitas BPR yang menurun tercermin dari ROA yang turun 17 bps menjadi 2</w:t>
      </w:r>
      <w:proofErr w:type="gramStart"/>
      <w:r w:rsidRPr="008C1AE8">
        <w:rPr>
          <w:rFonts w:ascii="Times New Roman" w:eastAsia="Times New Roman" w:hAnsi="Times New Roman" w:cs="Times New Roman"/>
          <w:sz w:val="24"/>
          <w:szCs w:val="24"/>
        </w:rPr>
        <w:t>,31</w:t>
      </w:r>
      <w:proofErr w:type="gramEnd"/>
      <w:r w:rsidRPr="008C1AE8">
        <w:rPr>
          <w:rFonts w:ascii="Times New Roman" w:eastAsia="Times New Roman" w:hAnsi="Times New Roman" w:cs="Times New Roman"/>
          <w:sz w:val="24"/>
          <w:szCs w:val="24"/>
        </w:rPr>
        <w:t>% dari tahun sebelumnya 2,48%. Di tengah laba yang tumbuh melambat, permodalan BPR relatif cukup solid dan memadai untuk menyerap potensi risiko yang dihadapi. Hal tersebut terlihat dari rasio CAR BPR yang tinggi, jauh di atas KPMM sebesar 28,88%, meningkat dari tahun sebelumnya sebesar 23,35%. Hal tersebut seiring dengan upaya BPR untuk memperkuat permodalan antara lain melalui merger dan konsolidasi.</w:t>
      </w:r>
    </w:p>
    <w:p w14:paraId="0000000C" w14:textId="0AF4D5C0" w:rsidR="000D1491" w:rsidRPr="008C1AE8" w:rsidRDefault="00CB474D" w:rsidP="004150E3">
      <w:pPr>
        <w:spacing w:after="0" w:line="240" w:lineRule="auto"/>
        <w:ind w:firstLine="720"/>
        <w:jc w:val="both"/>
        <w:rPr>
          <w:rFonts w:ascii="Times New Roman" w:eastAsia="Times New Roman" w:hAnsi="Times New Roman" w:cs="Times New Roman"/>
          <w:sz w:val="24"/>
          <w:szCs w:val="24"/>
        </w:rPr>
      </w:pPr>
      <w:bookmarkStart w:id="3" w:name="_heading=h.jjcz1x87miow" w:colFirst="0" w:colLast="0"/>
      <w:bookmarkEnd w:id="3"/>
      <w:r w:rsidRPr="008C1AE8">
        <w:rPr>
          <w:rFonts w:ascii="Times New Roman" w:eastAsia="Times New Roman" w:hAnsi="Times New Roman" w:cs="Times New Roman"/>
          <w:sz w:val="24"/>
          <w:szCs w:val="24"/>
        </w:rPr>
        <w:t>BPR sendiri erat dengan pertumbuhan UKM dalam hal penyaluran kredit. Perusahaan yang lebih besar, perusahaan yang berkembang, perusahaan dengan rencana bisnis, dan perusahaan dalam industri pertanian mencari Bank untuk mendanai bisnisnya</w:t>
      </w:r>
      <w:r w:rsidR="0099347C" w:rsidRPr="008C1AE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765112689"/>
          <w:citation/>
        </w:sdtPr>
        <w:sdtEndPr/>
        <w:sdtContent>
          <w:r w:rsidR="0099347C" w:rsidRPr="008C1AE8">
            <w:rPr>
              <w:rFonts w:ascii="Times New Roman" w:eastAsia="Times New Roman" w:hAnsi="Times New Roman" w:cs="Times New Roman"/>
              <w:sz w:val="24"/>
              <w:szCs w:val="24"/>
            </w:rPr>
            <w:fldChar w:fldCharType="begin"/>
          </w:r>
          <w:r w:rsidR="0099347C" w:rsidRPr="008C1AE8">
            <w:rPr>
              <w:rFonts w:ascii="Times New Roman" w:eastAsia="Times New Roman" w:hAnsi="Times New Roman" w:cs="Times New Roman"/>
              <w:sz w:val="24"/>
              <w:szCs w:val="24"/>
            </w:rPr>
            <w:instrText xml:space="preserve"> CITATION McC17 \l 1033 </w:instrText>
          </w:r>
          <w:r w:rsidR="0099347C" w:rsidRPr="008C1AE8">
            <w:rPr>
              <w:rFonts w:ascii="Times New Roman" w:eastAsia="Times New Roman" w:hAnsi="Times New Roman" w:cs="Times New Roman"/>
              <w:sz w:val="24"/>
              <w:szCs w:val="24"/>
            </w:rPr>
            <w:fldChar w:fldCharType="separate"/>
          </w:r>
          <w:r w:rsidR="00F15B3C" w:rsidRPr="00F15B3C">
            <w:rPr>
              <w:rFonts w:ascii="Times New Roman" w:eastAsia="Times New Roman" w:hAnsi="Times New Roman" w:cs="Times New Roman"/>
              <w:noProof/>
              <w:sz w:val="24"/>
              <w:szCs w:val="24"/>
            </w:rPr>
            <w:t>(McCarthy, Oliver, &amp; Verreynne, 2017)</w:t>
          </w:r>
          <w:r w:rsidR="0099347C" w:rsidRPr="008C1AE8">
            <w:rPr>
              <w:rFonts w:ascii="Times New Roman" w:eastAsia="Times New Roman" w:hAnsi="Times New Roman" w:cs="Times New Roman"/>
              <w:sz w:val="24"/>
              <w:szCs w:val="24"/>
            </w:rPr>
            <w:fldChar w:fldCharType="end"/>
          </w:r>
        </w:sdtContent>
      </w:sdt>
      <w:r w:rsidRPr="008C1AE8">
        <w:rPr>
          <w:rFonts w:ascii="Times New Roman" w:eastAsia="Times New Roman" w:hAnsi="Times New Roman" w:cs="Times New Roman"/>
          <w:sz w:val="24"/>
          <w:szCs w:val="24"/>
        </w:rPr>
        <w:t>. Lebih lanjut</w:t>
      </w:r>
      <w:r w:rsidR="000A2A46" w:rsidRPr="008C1AE8">
        <w:rPr>
          <w:rFonts w:ascii="Times New Roman" w:eastAsia="Times New Roman" w:hAnsi="Times New Roman" w:cs="Times New Roman"/>
          <w:sz w:val="24"/>
          <w:szCs w:val="24"/>
        </w:rPr>
        <w:t>,</w:t>
      </w:r>
      <w:r w:rsidRPr="008C1AE8">
        <w:rPr>
          <w:rFonts w:ascii="Times New Roman" w:eastAsia="Times New Roman" w:hAnsi="Times New Roman" w:cs="Times New Roman"/>
          <w:sz w:val="24"/>
          <w:szCs w:val="24"/>
        </w:rPr>
        <w:t xml:space="preserve"> UKM umumnya kurang transparan dengan informasi yang tidak sempurna karena kurangnya data keuangan, sehingga menciptakan skenario asimetri informasi, khususnya antara bank yang kurang terlibat dan perusahaan peminjam. Artinya, dibandingkan dengan perusahaan besar, lebih sedikit informasi yang tersedia tentang perusahaan yang lebih kecil. Dilihat dari hal tersebut, faktor yang menyebabkan kredit macet adalah faktor eksternal, seperti kegagalan usaha dan karakter dari debitur yang menyebabkan kredit macet, dan faktor internal seperti ketidakmampuan dalam melakukan analisis yang baik, kurang dipenuhinya prosedur pemberian kredit yang baik dan kurang atau tidak ada agunan tambahan</w:t>
      </w:r>
      <w:r w:rsidR="000A2A46" w:rsidRPr="008C1AE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841532743"/>
          <w:citation/>
        </w:sdtPr>
        <w:sdtEndPr/>
        <w:sdtContent>
          <w:r w:rsidR="000A2A46" w:rsidRPr="008C1AE8">
            <w:rPr>
              <w:rFonts w:ascii="Times New Roman" w:eastAsia="Times New Roman" w:hAnsi="Times New Roman" w:cs="Times New Roman"/>
              <w:sz w:val="24"/>
              <w:szCs w:val="24"/>
            </w:rPr>
            <w:fldChar w:fldCharType="begin"/>
          </w:r>
          <w:r w:rsidR="00F216F0">
            <w:rPr>
              <w:rFonts w:ascii="Times New Roman" w:eastAsia="Times New Roman" w:hAnsi="Times New Roman" w:cs="Times New Roman"/>
              <w:sz w:val="24"/>
              <w:szCs w:val="24"/>
            </w:rPr>
            <w:instrText xml:space="preserve">CITATION Sut00 \l 1033 </w:instrText>
          </w:r>
          <w:r w:rsidR="000A2A46" w:rsidRPr="008C1AE8">
            <w:rPr>
              <w:rFonts w:ascii="Times New Roman" w:eastAsia="Times New Roman" w:hAnsi="Times New Roman" w:cs="Times New Roman"/>
              <w:sz w:val="24"/>
              <w:szCs w:val="24"/>
            </w:rPr>
            <w:fldChar w:fldCharType="separate"/>
          </w:r>
          <w:r w:rsidR="00F15B3C" w:rsidRPr="00F15B3C">
            <w:rPr>
              <w:rFonts w:ascii="Times New Roman" w:eastAsia="Times New Roman" w:hAnsi="Times New Roman" w:cs="Times New Roman"/>
              <w:noProof/>
              <w:sz w:val="24"/>
              <w:szCs w:val="24"/>
            </w:rPr>
            <w:t>(Sutrisno, Tjahjono, Amin, &amp; Marsius, 2000)</w:t>
          </w:r>
          <w:r w:rsidR="000A2A46" w:rsidRPr="008C1AE8">
            <w:rPr>
              <w:rFonts w:ascii="Times New Roman" w:eastAsia="Times New Roman" w:hAnsi="Times New Roman" w:cs="Times New Roman"/>
              <w:sz w:val="24"/>
              <w:szCs w:val="24"/>
            </w:rPr>
            <w:fldChar w:fldCharType="end"/>
          </w:r>
        </w:sdtContent>
      </w:sdt>
      <w:r w:rsidRPr="008C1AE8">
        <w:rPr>
          <w:rFonts w:ascii="Times New Roman" w:eastAsia="Times New Roman" w:hAnsi="Times New Roman" w:cs="Times New Roman"/>
          <w:sz w:val="24"/>
          <w:szCs w:val="24"/>
        </w:rPr>
        <w:t xml:space="preserve">. </w:t>
      </w:r>
    </w:p>
    <w:p w14:paraId="11640B05" w14:textId="77777777" w:rsidR="000232F7" w:rsidRDefault="00CB474D" w:rsidP="004150E3">
      <w:pPr>
        <w:spacing w:after="0" w:line="240" w:lineRule="auto"/>
        <w:ind w:firstLine="720"/>
        <w:jc w:val="both"/>
        <w:rPr>
          <w:rFonts w:ascii="Times New Roman" w:eastAsia="Times New Roman" w:hAnsi="Times New Roman" w:cs="Times New Roman"/>
          <w:sz w:val="24"/>
          <w:szCs w:val="24"/>
        </w:rPr>
      </w:pPr>
      <w:bookmarkStart w:id="4" w:name="_heading=h.lqic7760s92o" w:colFirst="0" w:colLast="0"/>
      <w:bookmarkEnd w:id="4"/>
      <w:r w:rsidRPr="008C1AE8">
        <w:rPr>
          <w:rFonts w:ascii="Times New Roman" w:eastAsia="Times New Roman" w:hAnsi="Times New Roman" w:cs="Times New Roman"/>
          <w:sz w:val="24"/>
          <w:szCs w:val="24"/>
        </w:rPr>
        <w:t xml:space="preserve">Penelitian ini bertujuan untuk menilai interaksi dari pertumbuhan pinjaman berlebih, likuiditas pendanaan dan risiko kredit bank yang sebelumnya dilakukan oleh </w:t>
      </w:r>
      <w:sdt>
        <w:sdtPr>
          <w:rPr>
            <w:rFonts w:ascii="Times New Roman" w:eastAsia="Times New Roman" w:hAnsi="Times New Roman" w:cs="Times New Roman"/>
            <w:sz w:val="24"/>
            <w:szCs w:val="24"/>
          </w:rPr>
          <w:id w:val="836038919"/>
          <w:citation/>
        </w:sdtPr>
        <w:sdtEndPr/>
        <w:sdtContent>
          <w:r w:rsidR="000A2A46" w:rsidRPr="008C1AE8">
            <w:rPr>
              <w:rFonts w:ascii="Times New Roman" w:eastAsia="Times New Roman" w:hAnsi="Times New Roman" w:cs="Times New Roman"/>
              <w:sz w:val="24"/>
              <w:szCs w:val="24"/>
            </w:rPr>
            <w:fldChar w:fldCharType="begin"/>
          </w:r>
          <w:r w:rsidR="000A2A46" w:rsidRPr="008C1AE8">
            <w:rPr>
              <w:rFonts w:ascii="Times New Roman" w:eastAsia="Times New Roman" w:hAnsi="Times New Roman" w:cs="Times New Roman"/>
              <w:sz w:val="24"/>
              <w:szCs w:val="24"/>
            </w:rPr>
            <w:instrText xml:space="preserve"> CITATION Soe20 \l 1033 </w:instrText>
          </w:r>
          <w:r w:rsidR="000A2A46" w:rsidRPr="008C1AE8">
            <w:rPr>
              <w:rFonts w:ascii="Times New Roman" w:eastAsia="Times New Roman" w:hAnsi="Times New Roman" w:cs="Times New Roman"/>
              <w:sz w:val="24"/>
              <w:szCs w:val="24"/>
            </w:rPr>
            <w:fldChar w:fldCharType="separate"/>
          </w:r>
          <w:r w:rsidR="00F15B3C" w:rsidRPr="00F15B3C">
            <w:rPr>
              <w:rFonts w:ascii="Times New Roman" w:eastAsia="Times New Roman" w:hAnsi="Times New Roman" w:cs="Times New Roman"/>
              <w:noProof/>
              <w:sz w:val="24"/>
              <w:szCs w:val="24"/>
            </w:rPr>
            <w:t>(Soedarmono, Saheruddin, &amp; Prasetyo, 2020)</w:t>
          </w:r>
          <w:r w:rsidR="000A2A46" w:rsidRPr="008C1AE8">
            <w:rPr>
              <w:rFonts w:ascii="Times New Roman" w:eastAsia="Times New Roman" w:hAnsi="Times New Roman" w:cs="Times New Roman"/>
              <w:sz w:val="24"/>
              <w:szCs w:val="24"/>
            </w:rPr>
            <w:fldChar w:fldCharType="end"/>
          </w:r>
        </w:sdtContent>
      </w:sdt>
      <w:r w:rsidRPr="008C1AE8">
        <w:rPr>
          <w:rFonts w:ascii="Times New Roman" w:eastAsia="Times New Roman" w:hAnsi="Times New Roman" w:cs="Times New Roman"/>
          <w:sz w:val="24"/>
          <w:szCs w:val="24"/>
        </w:rPr>
        <w:t>. Dalam penelitiannya, Soedarmono menjelaskan hubungan empiris antara hubungan risiko-pinjaman dan hubungan risiko-likuiditas di perbankan, dan menemukan bahwa pertumbuhan kredit berlebih dikaitkan dengan kredit bermasalah yang lebih tinggi. Namun, hubungan ini dapat dimitigasi jika bank memiliki likuiditas pendanaan yang lebih besar atau kurang bergantung pada pendanaan non-simpanan. Analisis lebih lanjut menunjukkan bahwa pengaruh interaksi antara pertumbuhan pinjaman berlebih dan likuiditas pendanaan terhadap risiko kredit terutama terlihat pada bank yang memiliki eksposur lebih terhadap disiplin pasar oleh deposan, yaitu bank kecil dan non-pemerintah.</w:t>
      </w:r>
    </w:p>
    <w:p w14:paraId="0000000D" w14:textId="46076E19" w:rsidR="000D1491" w:rsidRPr="008C1AE8" w:rsidRDefault="00CB474D" w:rsidP="004150E3">
      <w:pPr>
        <w:spacing w:after="0" w:line="240" w:lineRule="auto"/>
        <w:ind w:firstLine="720"/>
        <w:jc w:val="both"/>
        <w:rPr>
          <w:rFonts w:ascii="Times New Roman" w:eastAsia="Times New Roman" w:hAnsi="Times New Roman" w:cs="Times New Roman"/>
          <w:sz w:val="24"/>
          <w:szCs w:val="24"/>
        </w:rPr>
      </w:pPr>
      <w:r w:rsidRPr="008C1AE8">
        <w:rPr>
          <w:rFonts w:ascii="Times New Roman" w:eastAsia="Times New Roman" w:hAnsi="Times New Roman" w:cs="Times New Roman"/>
          <w:sz w:val="24"/>
          <w:szCs w:val="24"/>
        </w:rPr>
        <w:t xml:space="preserve"> </w:t>
      </w:r>
    </w:p>
    <w:p w14:paraId="0000000E" w14:textId="6270BB13" w:rsidR="000D1491" w:rsidRPr="008C1AE8" w:rsidRDefault="00C03F83" w:rsidP="004150E3">
      <w:pPr>
        <w:widowControl w:val="0"/>
        <w:spacing w:after="0" w:line="240" w:lineRule="auto"/>
        <w:ind w:left="26" w:right="6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TINJAUAN</w:t>
      </w:r>
      <w:r w:rsidR="00CB474D" w:rsidRPr="008C1AE8">
        <w:rPr>
          <w:rFonts w:ascii="Times New Roman" w:eastAsia="Times New Roman" w:hAnsi="Times New Roman" w:cs="Times New Roman"/>
          <w:b/>
          <w:sz w:val="24"/>
          <w:szCs w:val="24"/>
        </w:rPr>
        <w:t xml:space="preserve"> PUSTAKA</w:t>
      </w:r>
    </w:p>
    <w:p w14:paraId="74000A39" w14:textId="3DF2BC75" w:rsidR="00F752E4" w:rsidRDefault="00F216F0" w:rsidP="004150E3">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Credit Risk </w:t>
      </w:r>
      <w:r>
        <w:rPr>
          <w:rFonts w:ascii="Times New Roman" w:hAnsi="Times New Roman" w:cs="Times New Roman"/>
          <w:sz w:val="24"/>
          <w:szCs w:val="24"/>
        </w:rPr>
        <w:t>adalah risiko yang dihadapai bank karena menyalurkan dananya dalam bentuk pinjaman kepada masyarakat. Karena berbagai sebab, debitur mungkin saja menjadi tidak memenuhi kewajibannya kepada bank seperti pembayaran pokok pinjaman, pembayaran bunga dan lain-lain</w:t>
      </w:r>
      <w:r w:rsidR="008F3E9A">
        <w:rPr>
          <w:rFonts w:ascii="Times New Roman" w:hAnsi="Times New Roman" w:cs="Times New Roman"/>
          <w:sz w:val="24"/>
          <w:szCs w:val="24"/>
        </w:rPr>
        <w:t xml:space="preserve"> </w:t>
      </w:r>
      <w:sdt>
        <w:sdtPr>
          <w:rPr>
            <w:rFonts w:ascii="Times New Roman" w:hAnsi="Times New Roman" w:cs="Times New Roman"/>
            <w:sz w:val="24"/>
            <w:szCs w:val="24"/>
          </w:rPr>
          <w:id w:val="-1200617974"/>
          <w:citation/>
        </w:sdtPr>
        <w:sdtEndPr/>
        <w:sdtContent>
          <w:r w:rsidR="008F3E9A">
            <w:rPr>
              <w:rFonts w:ascii="Times New Roman" w:hAnsi="Times New Roman" w:cs="Times New Roman"/>
              <w:sz w:val="24"/>
              <w:szCs w:val="24"/>
            </w:rPr>
            <w:fldChar w:fldCharType="begin"/>
          </w:r>
          <w:r w:rsidR="008F3E9A">
            <w:rPr>
              <w:rFonts w:ascii="Times New Roman" w:hAnsi="Times New Roman" w:cs="Times New Roman"/>
              <w:sz w:val="24"/>
              <w:szCs w:val="24"/>
            </w:rPr>
            <w:instrText xml:space="preserve"> CITATION Bud17 \l 1033 </w:instrText>
          </w:r>
          <w:r w:rsidR="008F3E9A">
            <w:rPr>
              <w:rFonts w:ascii="Times New Roman" w:hAnsi="Times New Roman" w:cs="Times New Roman"/>
              <w:sz w:val="24"/>
              <w:szCs w:val="24"/>
            </w:rPr>
            <w:fldChar w:fldCharType="separate"/>
          </w:r>
          <w:r w:rsidR="00F15B3C" w:rsidRPr="00F15B3C">
            <w:rPr>
              <w:rFonts w:ascii="Times New Roman" w:hAnsi="Times New Roman" w:cs="Times New Roman"/>
              <w:noProof/>
              <w:sz w:val="24"/>
              <w:szCs w:val="24"/>
            </w:rPr>
            <w:t>(Budisantoso, Totok; Nuritomo, 2017)</w:t>
          </w:r>
          <w:r w:rsidR="008F3E9A">
            <w:rPr>
              <w:rFonts w:ascii="Times New Roman" w:hAnsi="Times New Roman" w:cs="Times New Roman"/>
              <w:sz w:val="24"/>
              <w:szCs w:val="24"/>
            </w:rPr>
            <w:fldChar w:fldCharType="end"/>
          </w:r>
        </w:sdtContent>
      </w:sdt>
      <w:r w:rsidR="008F3E9A">
        <w:rPr>
          <w:rFonts w:ascii="Times New Roman" w:hAnsi="Times New Roman" w:cs="Times New Roman"/>
          <w:sz w:val="24"/>
          <w:szCs w:val="24"/>
        </w:rPr>
        <w:t>.</w:t>
      </w:r>
      <w:r>
        <w:rPr>
          <w:rFonts w:ascii="Times New Roman" w:hAnsi="Times New Roman" w:cs="Times New Roman"/>
          <w:sz w:val="24"/>
          <w:szCs w:val="24"/>
        </w:rPr>
        <w:t xml:space="preserve"> </w:t>
      </w:r>
      <w:r w:rsidR="00F752E4" w:rsidRPr="008C1AE8">
        <w:rPr>
          <w:rFonts w:ascii="Times New Roman" w:hAnsi="Times New Roman" w:cs="Times New Roman"/>
          <w:sz w:val="24"/>
          <w:szCs w:val="24"/>
        </w:rPr>
        <w:t xml:space="preserve">Menurut Dahlan Siamat dalam </w:t>
      </w:r>
      <w:sdt>
        <w:sdtPr>
          <w:rPr>
            <w:rFonts w:ascii="Times New Roman" w:hAnsi="Times New Roman" w:cs="Times New Roman"/>
            <w:sz w:val="24"/>
            <w:szCs w:val="24"/>
          </w:rPr>
          <w:id w:val="-1229925918"/>
          <w:citation/>
        </w:sdtPr>
        <w:sdtEndPr/>
        <w:sdtContent>
          <w:r w:rsidR="00F752E4" w:rsidRPr="008C1AE8">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Sir12 \l 1033 </w:instrText>
          </w:r>
          <w:r w:rsidR="00F752E4" w:rsidRPr="008C1AE8">
            <w:rPr>
              <w:rFonts w:ascii="Times New Roman" w:hAnsi="Times New Roman" w:cs="Times New Roman"/>
              <w:sz w:val="24"/>
              <w:szCs w:val="24"/>
            </w:rPr>
            <w:fldChar w:fldCharType="separate"/>
          </w:r>
          <w:r w:rsidR="00F15B3C" w:rsidRPr="00F15B3C">
            <w:rPr>
              <w:rFonts w:ascii="Times New Roman" w:hAnsi="Times New Roman" w:cs="Times New Roman"/>
              <w:noProof/>
              <w:sz w:val="24"/>
              <w:szCs w:val="24"/>
            </w:rPr>
            <w:t>(Siringoringo, 2012)</w:t>
          </w:r>
          <w:r w:rsidR="00F752E4" w:rsidRPr="008C1AE8">
            <w:rPr>
              <w:rFonts w:ascii="Times New Roman" w:hAnsi="Times New Roman" w:cs="Times New Roman"/>
              <w:sz w:val="24"/>
              <w:szCs w:val="24"/>
            </w:rPr>
            <w:fldChar w:fldCharType="end"/>
          </w:r>
        </w:sdtContent>
      </w:sdt>
      <w:r w:rsidR="00F752E4" w:rsidRPr="008C1AE8">
        <w:rPr>
          <w:rFonts w:ascii="Times New Roman" w:hAnsi="Times New Roman" w:cs="Times New Roman"/>
          <w:noProof/>
          <w:sz w:val="24"/>
          <w:szCs w:val="24"/>
        </w:rPr>
        <w:t>,</w:t>
      </w:r>
      <w:r w:rsidR="00F752E4" w:rsidRPr="008C1AE8">
        <w:rPr>
          <w:rFonts w:ascii="Times New Roman" w:hAnsi="Times New Roman" w:cs="Times New Roman"/>
          <w:sz w:val="24"/>
          <w:szCs w:val="24"/>
        </w:rPr>
        <w:t xml:space="preserve"> Risiko kredit atau sering disebut risiko gagal bayar adalah risiko akibat kegagalan nasabah dalam membayar kembali jumlah pinjaman yang diberikan oleh bank beserta bunganya dalam jangka waktu tertentu. Secara umum, pinjaman diklasifikasikan sebagai non-performing saat pembayaran pokok dan bunga 90 hari atau lebih lewat jatuh tempo </w:t>
      </w:r>
      <w:sdt>
        <w:sdtPr>
          <w:rPr>
            <w:rFonts w:ascii="Times New Roman" w:hAnsi="Times New Roman" w:cs="Times New Roman"/>
            <w:sz w:val="24"/>
            <w:szCs w:val="24"/>
          </w:rPr>
          <w:id w:val="128993128"/>
          <w:citation/>
        </w:sdtPr>
        <w:sdtEndPr/>
        <w:sdtContent>
          <w:r w:rsidR="00F752E4" w:rsidRPr="008C1AE8">
            <w:rPr>
              <w:rFonts w:ascii="Times New Roman" w:hAnsi="Times New Roman" w:cs="Times New Roman"/>
              <w:sz w:val="24"/>
              <w:szCs w:val="24"/>
            </w:rPr>
            <w:fldChar w:fldCharType="begin"/>
          </w:r>
          <w:r w:rsidR="00F752E4" w:rsidRPr="008C1AE8">
            <w:rPr>
              <w:rFonts w:ascii="Times New Roman" w:hAnsi="Times New Roman" w:cs="Times New Roman"/>
              <w:sz w:val="24"/>
              <w:szCs w:val="24"/>
            </w:rPr>
            <w:instrText xml:space="preserve"> CITATION Abd20 \l 1033 </w:instrText>
          </w:r>
          <w:r w:rsidR="00F752E4" w:rsidRPr="008C1AE8">
            <w:rPr>
              <w:rFonts w:ascii="Times New Roman" w:hAnsi="Times New Roman" w:cs="Times New Roman"/>
              <w:sz w:val="24"/>
              <w:szCs w:val="24"/>
            </w:rPr>
            <w:fldChar w:fldCharType="separate"/>
          </w:r>
          <w:r w:rsidR="00F15B3C" w:rsidRPr="00F15B3C">
            <w:rPr>
              <w:rFonts w:ascii="Times New Roman" w:hAnsi="Times New Roman" w:cs="Times New Roman"/>
              <w:noProof/>
              <w:sz w:val="24"/>
              <w:szCs w:val="24"/>
            </w:rPr>
            <w:t>(Abdelaziz, Rim, &amp; Helmi, 2020)</w:t>
          </w:r>
          <w:r w:rsidR="00F752E4" w:rsidRPr="008C1AE8">
            <w:rPr>
              <w:rFonts w:ascii="Times New Roman" w:hAnsi="Times New Roman" w:cs="Times New Roman"/>
              <w:sz w:val="24"/>
              <w:szCs w:val="24"/>
            </w:rPr>
            <w:fldChar w:fldCharType="end"/>
          </w:r>
        </w:sdtContent>
      </w:sdt>
      <w:r w:rsidR="00F752E4" w:rsidRPr="008C1AE8">
        <w:rPr>
          <w:rFonts w:ascii="Times New Roman" w:hAnsi="Times New Roman" w:cs="Times New Roman"/>
          <w:sz w:val="24"/>
          <w:szCs w:val="24"/>
        </w:rPr>
        <w:t xml:space="preserve">. </w:t>
      </w:r>
    </w:p>
    <w:p w14:paraId="2BE734D2" w14:textId="3CD4B1C6" w:rsidR="00D543E0" w:rsidRPr="00D543E0" w:rsidRDefault="00D543E0" w:rsidP="004150E3">
      <w:pPr>
        <w:widowControl w:val="0"/>
        <w:spacing w:after="0" w:line="240" w:lineRule="auto"/>
        <w:ind w:right="64" w:firstLine="720"/>
        <w:jc w:val="both"/>
        <w:rPr>
          <w:rFonts w:ascii="Times New Roman" w:hAnsi="Times New Roman" w:cs="Times New Roman"/>
          <w:sz w:val="24"/>
          <w:szCs w:val="24"/>
        </w:rPr>
      </w:pPr>
      <w:r w:rsidRPr="00D543E0">
        <w:rPr>
          <w:rFonts w:ascii="Times New Roman" w:hAnsi="Times New Roman" w:cs="Times New Roman"/>
          <w:sz w:val="24"/>
          <w:szCs w:val="24"/>
        </w:rPr>
        <w:t xml:space="preserve">Berdasarkan PBI Nomor 8/19/PBI/2006, Kualitas Aktiva </w:t>
      </w:r>
      <w:proofErr w:type="gramStart"/>
      <w:r w:rsidRPr="00D543E0">
        <w:rPr>
          <w:rFonts w:ascii="Times New Roman" w:hAnsi="Times New Roman" w:cs="Times New Roman"/>
          <w:sz w:val="24"/>
          <w:szCs w:val="24"/>
        </w:rPr>
        <w:t>Produktif  dalam</w:t>
      </w:r>
      <w:proofErr w:type="gramEnd"/>
      <w:r w:rsidRPr="00D543E0">
        <w:rPr>
          <w:rFonts w:ascii="Times New Roman" w:hAnsi="Times New Roman" w:cs="Times New Roman"/>
          <w:sz w:val="24"/>
          <w:szCs w:val="24"/>
        </w:rPr>
        <w:t xml:space="preserve"> bentuk Kredit ditetapkan dalam empat golongan, yaitu Lancar, Kurang Lancar, Diragukan dan Macet. Umumnya kredit diberikan dengan masa angsuran 1(satu) bulan atau lebih. Kualitas Kredit dengan masa angsuran 1 (satu) bulan atau lebih ditetapkan sebagai berikut:</w:t>
      </w:r>
    </w:p>
    <w:p w14:paraId="1F65FF81" w14:textId="1F3E1903" w:rsidR="00B8743E" w:rsidRPr="00B8743E" w:rsidRDefault="00F15B3C" w:rsidP="004150E3">
      <w:pPr>
        <w:pStyle w:val="ListParagraph"/>
        <w:widowControl w:val="0"/>
        <w:numPr>
          <w:ilvl w:val="0"/>
          <w:numId w:val="2"/>
        </w:numPr>
        <w:spacing w:after="0" w:line="240" w:lineRule="auto"/>
        <w:ind w:right="64"/>
        <w:jc w:val="both"/>
        <w:rPr>
          <w:rFonts w:ascii="Times New Roman" w:hAnsi="Times New Roman" w:cs="Times New Roman"/>
          <w:sz w:val="24"/>
          <w:szCs w:val="24"/>
        </w:rPr>
      </w:pPr>
      <w:r w:rsidRPr="00B8743E">
        <w:rPr>
          <w:rFonts w:ascii="Times New Roman" w:hAnsi="Times New Roman" w:cs="Times New Roman"/>
          <w:sz w:val="24"/>
          <w:szCs w:val="24"/>
        </w:rPr>
        <w:t xml:space="preserve">Lancar, apabila: </w:t>
      </w:r>
    </w:p>
    <w:p w14:paraId="6CFCF1FF" w14:textId="6F581E11" w:rsidR="00B8743E" w:rsidRPr="00B8743E" w:rsidRDefault="00F15B3C" w:rsidP="004150E3">
      <w:pPr>
        <w:pStyle w:val="ListParagraph"/>
        <w:widowControl w:val="0"/>
        <w:numPr>
          <w:ilvl w:val="0"/>
          <w:numId w:val="3"/>
        </w:numPr>
        <w:spacing w:after="0" w:line="240" w:lineRule="auto"/>
        <w:ind w:left="746" w:right="64"/>
        <w:jc w:val="both"/>
        <w:rPr>
          <w:rFonts w:ascii="Times New Roman" w:hAnsi="Times New Roman" w:cs="Times New Roman"/>
          <w:sz w:val="24"/>
          <w:szCs w:val="24"/>
        </w:rPr>
      </w:pPr>
      <w:r w:rsidRPr="00B8743E">
        <w:rPr>
          <w:rFonts w:ascii="Times New Roman" w:hAnsi="Times New Roman" w:cs="Times New Roman"/>
          <w:sz w:val="24"/>
          <w:szCs w:val="24"/>
        </w:rPr>
        <w:t xml:space="preserve">tidak terdapat tunggakan angsuran pokok dan/atau bunga; atau </w:t>
      </w:r>
    </w:p>
    <w:p w14:paraId="36F8995A" w14:textId="1A82565B" w:rsidR="00B8743E" w:rsidRPr="00B8743E" w:rsidRDefault="00F15B3C" w:rsidP="004150E3">
      <w:pPr>
        <w:pStyle w:val="ListParagraph"/>
        <w:widowControl w:val="0"/>
        <w:numPr>
          <w:ilvl w:val="0"/>
          <w:numId w:val="3"/>
        </w:numPr>
        <w:spacing w:after="0" w:line="240" w:lineRule="auto"/>
        <w:ind w:left="746" w:right="64"/>
        <w:jc w:val="both"/>
        <w:rPr>
          <w:rFonts w:ascii="Times New Roman" w:hAnsi="Times New Roman" w:cs="Times New Roman"/>
          <w:sz w:val="24"/>
          <w:szCs w:val="24"/>
        </w:rPr>
      </w:pPr>
      <w:proofErr w:type="gramStart"/>
      <w:r w:rsidRPr="00B8743E">
        <w:rPr>
          <w:rFonts w:ascii="Times New Roman" w:hAnsi="Times New Roman" w:cs="Times New Roman"/>
          <w:sz w:val="24"/>
          <w:szCs w:val="24"/>
        </w:rPr>
        <w:t>terdapat</w:t>
      </w:r>
      <w:proofErr w:type="gramEnd"/>
      <w:r w:rsidRPr="00B8743E">
        <w:rPr>
          <w:rFonts w:ascii="Times New Roman" w:hAnsi="Times New Roman" w:cs="Times New Roman"/>
          <w:sz w:val="24"/>
          <w:szCs w:val="24"/>
        </w:rPr>
        <w:t xml:space="preserve"> tunggakan angsuran pokok dan/atau bunga tidak lebih dari 3 (tiga) kali </w:t>
      </w:r>
      <w:r w:rsidRPr="00B8743E">
        <w:rPr>
          <w:rFonts w:ascii="Times New Roman" w:hAnsi="Times New Roman" w:cs="Times New Roman"/>
          <w:sz w:val="24"/>
          <w:szCs w:val="24"/>
        </w:rPr>
        <w:lastRenderedPageBreak/>
        <w:t xml:space="preserve">angsuran dan Kredit belum jatuh tempo. </w:t>
      </w:r>
    </w:p>
    <w:p w14:paraId="29376D10" w14:textId="65098B31" w:rsidR="00B8743E" w:rsidRPr="00B8743E" w:rsidRDefault="00F15B3C" w:rsidP="004150E3">
      <w:pPr>
        <w:pStyle w:val="ListParagraph"/>
        <w:widowControl w:val="0"/>
        <w:numPr>
          <w:ilvl w:val="0"/>
          <w:numId w:val="2"/>
        </w:numPr>
        <w:spacing w:after="0" w:line="240" w:lineRule="auto"/>
        <w:ind w:right="64"/>
        <w:jc w:val="both"/>
        <w:rPr>
          <w:rFonts w:ascii="Times New Roman" w:hAnsi="Times New Roman" w:cs="Times New Roman"/>
          <w:sz w:val="24"/>
          <w:szCs w:val="24"/>
        </w:rPr>
      </w:pPr>
      <w:r w:rsidRPr="00B8743E">
        <w:rPr>
          <w:rFonts w:ascii="Times New Roman" w:hAnsi="Times New Roman" w:cs="Times New Roman"/>
          <w:sz w:val="24"/>
          <w:szCs w:val="24"/>
        </w:rPr>
        <w:t xml:space="preserve">Kurang Lancar, apabila: </w:t>
      </w:r>
    </w:p>
    <w:p w14:paraId="40B2CC1B" w14:textId="52779B7E" w:rsidR="00B8743E" w:rsidRPr="00B8743E" w:rsidRDefault="00F15B3C" w:rsidP="004150E3">
      <w:pPr>
        <w:pStyle w:val="ListParagraph"/>
        <w:widowControl w:val="0"/>
        <w:numPr>
          <w:ilvl w:val="0"/>
          <w:numId w:val="4"/>
        </w:numPr>
        <w:spacing w:after="0" w:line="240" w:lineRule="auto"/>
        <w:ind w:left="746" w:right="64"/>
        <w:jc w:val="both"/>
        <w:rPr>
          <w:rFonts w:ascii="Times New Roman" w:hAnsi="Times New Roman" w:cs="Times New Roman"/>
          <w:sz w:val="24"/>
          <w:szCs w:val="24"/>
        </w:rPr>
      </w:pPr>
      <w:r w:rsidRPr="00B8743E">
        <w:rPr>
          <w:rFonts w:ascii="Times New Roman" w:hAnsi="Times New Roman" w:cs="Times New Roman"/>
          <w:sz w:val="24"/>
          <w:szCs w:val="24"/>
        </w:rPr>
        <w:t xml:space="preserve">terdapat tunggakan angsuran pokok dan/atau bunga lebih dari 3 (tiga) kali angsuran tetapi tidak lebih dari 6 (enam) kali angsuran; dan/atau </w:t>
      </w:r>
    </w:p>
    <w:p w14:paraId="78B3C5E5" w14:textId="015C0674" w:rsidR="00F15B3C" w:rsidRPr="00B8743E" w:rsidRDefault="00F15B3C" w:rsidP="004150E3">
      <w:pPr>
        <w:pStyle w:val="ListParagraph"/>
        <w:widowControl w:val="0"/>
        <w:numPr>
          <w:ilvl w:val="0"/>
          <w:numId w:val="4"/>
        </w:numPr>
        <w:spacing w:after="0" w:line="240" w:lineRule="auto"/>
        <w:ind w:left="746" w:right="64"/>
        <w:jc w:val="both"/>
        <w:rPr>
          <w:rFonts w:ascii="Times New Roman" w:hAnsi="Times New Roman" w:cs="Times New Roman"/>
          <w:sz w:val="24"/>
          <w:szCs w:val="24"/>
        </w:rPr>
      </w:pPr>
      <w:r w:rsidRPr="00B8743E">
        <w:rPr>
          <w:rFonts w:ascii="Times New Roman" w:hAnsi="Times New Roman" w:cs="Times New Roman"/>
          <w:sz w:val="24"/>
          <w:szCs w:val="24"/>
        </w:rPr>
        <w:t xml:space="preserve">Kredit telah jatuh tempo tidak lebih dari 1 (satu) bulan. </w:t>
      </w:r>
    </w:p>
    <w:p w14:paraId="277534BC" w14:textId="77777777" w:rsidR="00B8743E" w:rsidRDefault="00F15B3C" w:rsidP="004150E3">
      <w:pPr>
        <w:pStyle w:val="ListParagraph"/>
        <w:widowControl w:val="0"/>
        <w:numPr>
          <w:ilvl w:val="0"/>
          <w:numId w:val="2"/>
        </w:numPr>
        <w:spacing w:after="0" w:line="240" w:lineRule="auto"/>
        <w:ind w:right="64"/>
        <w:jc w:val="both"/>
        <w:rPr>
          <w:rFonts w:ascii="Times New Roman" w:hAnsi="Times New Roman" w:cs="Times New Roman"/>
          <w:sz w:val="24"/>
          <w:szCs w:val="24"/>
        </w:rPr>
      </w:pPr>
      <w:r w:rsidRPr="00B8743E">
        <w:rPr>
          <w:rFonts w:ascii="Times New Roman" w:hAnsi="Times New Roman" w:cs="Times New Roman"/>
          <w:sz w:val="24"/>
          <w:szCs w:val="24"/>
        </w:rPr>
        <w:t xml:space="preserve">Diragukan, apabila: </w:t>
      </w:r>
    </w:p>
    <w:p w14:paraId="5E21B411" w14:textId="5903071C" w:rsidR="00B8743E" w:rsidRDefault="00F15B3C" w:rsidP="004150E3">
      <w:pPr>
        <w:pStyle w:val="ListParagraph"/>
        <w:widowControl w:val="0"/>
        <w:numPr>
          <w:ilvl w:val="1"/>
          <w:numId w:val="2"/>
        </w:numPr>
        <w:spacing w:after="0" w:line="240" w:lineRule="auto"/>
        <w:ind w:left="746" w:right="64"/>
        <w:jc w:val="both"/>
        <w:rPr>
          <w:rFonts w:ascii="Times New Roman" w:hAnsi="Times New Roman" w:cs="Times New Roman"/>
          <w:sz w:val="24"/>
          <w:szCs w:val="24"/>
        </w:rPr>
      </w:pPr>
      <w:r w:rsidRPr="00B8743E">
        <w:rPr>
          <w:rFonts w:ascii="Times New Roman" w:hAnsi="Times New Roman" w:cs="Times New Roman"/>
          <w:sz w:val="24"/>
          <w:szCs w:val="24"/>
        </w:rPr>
        <w:t xml:space="preserve">terdapat tunggakan angsuran pokok dan/atau bunga lebih dari 6 (enam) kali angsuran tetapi tidak lebih dari 12 (dua belas) kali angsuran; dan/atau </w:t>
      </w:r>
    </w:p>
    <w:p w14:paraId="639B93A7" w14:textId="2E980776" w:rsidR="00B8743E" w:rsidRDefault="00F15B3C" w:rsidP="004150E3">
      <w:pPr>
        <w:pStyle w:val="ListParagraph"/>
        <w:widowControl w:val="0"/>
        <w:numPr>
          <w:ilvl w:val="1"/>
          <w:numId w:val="2"/>
        </w:numPr>
        <w:spacing w:after="0" w:line="240" w:lineRule="auto"/>
        <w:ind w:left="746" w:right="64"/>
        <w:jc w:val="both"/>
        <w:rPr>
          <w:rFonts w:ascii="Times New Roman" w:hAnsi="Times New Roman" w:cs="Times New Roman"/>
          <w:sz w:val="24"/>
          <w:szCs w:val="24"/>
        </w:rPr>
      </w:pPr>
      <w:r w:rsidRPr="00B8743E">
        <w:rPr>
          <w:rFonts w:ascii="Times New Roman" w:hAnsi="Times New Roman" w:cs="Times New Roman"/>
          <w:sz w:val="24"/>
          <w:szCs w:val="24"/>
        </w:rPr>
        <w:t>Kredit telah jatuh tempo lebih dari 1 (satu) bulan tetapi tid</w:t>
      </w:r>
      <w:r w:rsidR="00B8743E">
        <w:rPr>
          <w:rFonts w:ascii="Times New Roman" w:hAnsi="Times New Roman" w:cs="Times New Roman"/>
          <w:sz w:val="24"/>
          <w:szCs w:val="24"/>
        </w:rPr>
        <w:t xml:space="preserve">ak lebih dari 2 (dua) bulan. </w:t>
      </w:r>
    </w:p>
    <w:p w14:paraId="196318BB" w14:textId="3C5D9631" w:rsidR="00B8743E" w:rsidRDefault="00F15B3C" w:rsidP="004150E3">
      <w:pPr>
        <w:pStyle w:val="ListParagraph"/>
        <w:widowControl w:val="0"/>
        <w:numPr>
          <w:ilvl w:val="0"/>
          <w:numId w:val="2"/>
        </w:numPr>
        <w:spacing w:after="0" w:line="240" w:lineRule="auto"/>
        <w:ind w:right="64"/>
        <w:jc w:val="both"/>
        <w:rPr>
          <w:rFonts w:ascii="Times New Roman" w:hAnsi="Times New Roman" w:cs="Times New Roman"/>
          <w:sz w:val="24"/>
          <w:szCs w:val="24"/>
        </w:rPr>
      </w:pPr>
      <w:r w:rsidRPr="00B8743E">
        <w:rPr>
          <w:rFonts w:ascii="Times New Roman" w:hAnsi="Times New Roman" w:cs="Times New Roman"/>
          <w:sz w:val="24"/>
          <w:szCs w:val="24"/>
        </w:rPr>
        <w:t xml:space="preserve">Macet, apabila: </w:t>
      </w:r>
    </w:p>
    <w:p w14:paraId="6D57A24D" w14:textId="3A2F17A8" w:rsidR="00B8743E" w:rsidRDefault="00F15B3C" w:rsidP="004150E3">
      <w:pPr>
        <w:pStyle w:val="ListParagraph"/>
        <w:widowControl w:val="0"/>
        <w:numPr>
          <w:ilvl w:val="1"/>
          <w:numId w:val="2"/>
        </w:numPr>
        <w:spacing w:after="0" w:line="240" w:lineRule="auto"/>
        <w:ind w:left="746" w:right="64"/>
        <w:jc w:val="both"/>
        <w:rPr>
          <w:rFonts w:ascii="Times New Roman" w:hAnsi="Times New Roman" w:cs="Times New Roman"/>
          <w:sz w:val="24"/>
          <w:szCs w:val="24"/>
        </w:rPr>
      </w:pPr>
      <w:r w:rsidRPr="00B8743E">
        <w:rPr>
          <w:rFonts w:ascii="Times New Roman" w:hAnsi="Times New Roman" w:cs="Times New Roman"/>
          <w:sz w:val="24"/>
          <w:szCs w:val="24"/>
        </w:rPr>
        <w:t xml:space="preserve">terdapat tunggakan angsuran pokok dan/atau bunga lebih dari 12 (dua belas) kali angsuran; </w:t>
      </w:r>
    </w:p>
    <w:p w14:paraId="7EBFE819" w14:textId="3BAB5535" w:rsidR="00B8743E" w:rsidRDefault="00F15B3C" w:rsidP="004150E3">
      <w:pPr>
        <w:pStyle w:val="ListParagraph"/>
        <w:widowControl w:val="0"/>
        <w:numPr>
          <w:ilvl w:val="1"/>
          <w:numId w:val="2"/>
        </w:numPr>
        <w:spacing w:after="0" w:line="240" w:lineRule="auto"/>
        <w:ind w:left="746" w:right="64"/>
        <w:jc w:val="both"/>
        <w:rPr>
          <w:rFonts w:ascii="Times New Roman" w:hAnsi="Times New Roman" w:cs="Times New Roman"/>
          <w:sz w:val="24"/>
          <w:szCs w:val="24"/>
        </w:rPr>
      </w:pPr>
      <w:r w:rsidRPr="00B8743E">
        <w:rPr>
          <w:rFonts w:ascii="Times New Roman" w:hAnsi="Times New Roman" w:cs="Times New Roman"/>
          <w:sz w:val="24"/>
          <w:szCs w:val="24"/>
        </w:rPr>
        <w:t xml:space="preserve">Kredit telah jatuh tempo lebih dari 2 (dua) bulan; </w:t>
      </w:r>
    </w:p>
    <w:p w14:paraId="373FEFE8" w14:textId="36F0AF8A" w:rsidR="00B8743E" w:rsidRDefault="00F15B3C" w:rsidP="004150E3">
      <w:pPr>
        <w:pStyle w:val="ListParagraph"/>
        <w:widowControl w:val="0"/>
        <w:numPr>
          <w:ilvl w:val="1"/>
          <w:numId w:val="2"/>
        </w:numPr>
        <w:spacing w:after="0" w:line="240" w:lineRule="auto"/>
        <w:ind w:left="746" w:right="64"/>
        <w:jc w:val="both"/>
        <w:rPr>
          <w:rFonts w:ascii="Times New Roman" w:hAnsi="Times New Roman" w:cs="Times New Roman"/>
          <w:sz w:val="24"/>
          <w:szCs w:val="24"/>
        </w:rPr>
      </w:pPr>
      <w:r w:rsidRPr="00B8743E">
        <w:rPr>
          <w:rFonts w:ascii="Times New Roman" w:hAnsi="Times New Roman" w:cs="Times New Roman"/>
          <w:sz w:val="24"/>
          <w:szCs w:val="24"/>
        </w:rPr>
        <w:t xml:space="preserve">Kredit telah diserahkan kepada Badan Urusan Piutang Negara (BUPN); dan/atau </w:t>
      </w:r>
    </w:p>
    <w:p w14:paraId="76F7F052" w14:textId="4A8B2071" w:rsidR="00F15B3C" w:rsidRDefault="00F15B3C" w:rsidP="004150E3">
      <w:pPr>
        <w:pStyle w:val="ListParagraph"/>
        <w:widowControl w:val="0"/>
        <w:numPr>
          <w:ilvl w:val="1"/>
          <w:numId w:val="2"/>
        </w:numPr>
        <w:spacing w:after="0" w:line="240" w:lineRule="auto"/>
        <w:ind w:left="746" w:right="64"/>
        <w:jc w:val="both"/>
        <w:rPr>
          <w:rFonts w:ascii="Times New Roman" w:hAnsi="Times New Roman" w:cs="Times New Roman"/>
          <w:sz w:val="24"/>
          <w:szCs w:val="24"/>
        </w:rPr>
      </w:pPr>
      <w:r w:rsidRPr="00B8743E">
        <w:rPr>
          <w:rFonts w:ascii="Times New Roman" w:hAnsi="Times New Roman" w:cs="Times New Roman"/>
          <w:sz w:val="24"/>
          <w:szCs w:val="24"/>
        </w:rPr>
        <w:t>Kredit telah diajukan penggantian ganti rugi kepa</w:t>
      </w:r>
      <w:r w:rsidR="00B8743E">
        <w:rPr>
          <w:rFonts w:ascii="Times New Roman" w:hAnsi="Times New Roman" w:cs="Times New Roman"/>
          <w:sz w:val="24"/>
          <w:szCs w:val="24"/>
        </w:rPr>
        <w:t xml:space="preserve">da perusahaan asuransi Kredit. </w:t>
      </w:r>
    </w:p>
    <w:p w14:paraId="29CED28E" w14:textId="77777777" w:rsidR="00B8743E" w:rsidRPr="00B8743E" w:rsidRDefault="00B8743E" w:rsidP="004150E3">
      <w:pPr>
        <w:pStyle w:val="ListParagraph"/>
        <w:widowControl w:val="0"/>
        <w:spacing w:after="0" w:line="240" w:lineRule="auto"/>
        <w:ind w:left="26" w:right="64"/>
        <w:jc w:val="both"/>
        <w:rPr>
          <w:rFonts w:ascii="Times New Roman" w:hAnsi="Times New Roman" w:cs="Times New Roman"/>
          <w:sz w:val="24"/>
          <w:szCs w:val="24"/>
        </w:rPr>
      </w:pPr>
    </w:p>
    <w:p w14:paraId="40952365" w14:textId="23BBCEC4" w:rsidR="00F752E4" w:rsidRPr="008C1AE8" w:rsidRDefault="00F752E4" w:rsidP="004150E3">
      <w:pPr>
        <w:widowControl w:val="0"/>
        <w:spacing w:after="0" w:line="240" w:lineRule="auto"/>
        <w:ind w:left="26" w:right="64"/>
        <w:jc w:val="both"/>
        <w:rPr>
          <w:rFonts w:ascii="Times New Roman" w:eastAsia="Times New Roman" w:hAnsi="Times New Roman" w:cs="Times New Roman"/>
          <w:b/>
          <w:sz w:val="24"/>
          <w:szCs w:val="24"/>
        </w:rPr>
      </w:pPr>
      <w:r w:rsidRPr="008C1AE8">
        <w:rPr>
          <w:rFonts w:ascii="Times New Roman" w:eastAsia="Times New Roman" w:hAnsi="Times New Roman" w:cs="Times New Roman"/>
          <w:b/>
          <w:sz w:val="24"/>
          <w:szCs w:val="24"/>
        </w:rPr>
        <w:t>Pertumbuhan Pinjaman dan Likuiditas Pendanaan</w:t>
      </w:r>
    </w:p>
    <w:p w14:paraId="347BA8BE" w14:textId="664A4346" w:rsidR="00F752E4" w:rsidRPr="008C1AE8" w:rsidRDefault="00F752E4" w:rsidP="004150E3">
      <w:pPr>
        <w:widowControl w:val="0"/>
        <w:spacing w:after="0" w:line="240" w:lineRule="auto"/>
        <w:ind w:right="64" w:firstLine="720"/>
        <w:jc w:val="both"/>
        <w:rPr>
          <w:rFonts w:ascii="Times New Roman" w:eastAsia="Times New Roman" w:hAnsi="Times New Roman" w:cs="Times New Roman"/>
          <w:sz w:val="24"/>
          <w:szCs w:val="24"/>
        </w:rPr>
      </w:pPr>
      <w:r w:rsidRPr="008C1AE8">
        <w:rPr>
          <w:rFonts w:ascii="Times New Roman" w:eastAsia="Times New Roman" w:hAnsi="Times New Roman" w:cs="Times New Roman"/>
          <w:sz w:val="24"/>
          <w:szCs w:val="24"/>
        </w:rPr>
        <w:t xml:space="preserve">Pinjaman melambangkan investasi dan biasanya merupakan aset bank yang diperpanjang </w:t>
      </w:r>
      <w:sdt>
        <w:sdtPr>
          <w:rPr>
            <w:rFonts w:ascii="Times New Roman" w:eastAsia="Times New Roman" w:hAnsi="Times New Roman" w:cs="Times New Roman"/>
            <w:sz w:val="24"/>
            <w:szCs w:val="24"/>
          </w:rPr>
          <w:id w:val="-868530076"/>
          <w:citation/>
        </w:sdtPr>
        <w:sdtEndPr/>
        <w:sdtContent>
          <w:r w:rsidRPr="008C1AE8">
            <w:rPr>
              <w:rFonts w:ascii="Times New Roman" w:eastAsia="Times New Roman" w:hAnsi="Times New Roman" w:cs="Times New Roman"/>
              <w:sz w:val="24"/>
              <w:szCs w:val="24"/>
            </w:rPr>
            <w:fldChar w:fldCharType="begin"/>
          </w:r>
          <w:r w:rsidR="00F216F0">
            <w:rPr>
              <w:rFonts w:ascii="Times New Roman" w:eastAsia="Times New Roman" w:hAnsi="Times New Roman" w:cs="Times New Roman"/>
              <w:sz w:val="24"/>
              <w:szCs w:val="24"/>
            </w:rPr>
            <w:instrText xml:space="preserve">CITATION ElM17 \l 1033 </w:instrText>
          </w:r>
          <w:r w:rsidRPr="008C1AE8">
            <w:rPr>
              <w:rFonts w:ascii="Times New Roman" w:eastAsia="Times New Roman" w:hAnsi="Times New Roman" w:cs="Times New Roman"/>
              <w:sz w:val="24"/>
              <w:szCs w:val="24"/>
            </w:rPr>
            <w:fldChar w:fldCharType="separate"/>
          </w:r>
          <w:r w:rsidR="00F15B3C" w:rsidRPr="00F15B3C">
            <w:rPr>
              <w:rFonts w:ascii="Times New Roman" w:eastAsia="Times New Roman" w:hAnsi="Times New Roman" w:cs="Times New Roman"/>
              <w:noProof/>
              <w:sz w:val="24"/>
              <w:szCs w:val="24"/>
            </w:rPr>
            <w:t>(El-Maude, Abdul-Rahman, &amp; Ibrahim, 2017)</w:t>
          </w:r>
          <w:r w:rsidRPr="008C1AE8">
            <w:rPr>
              <w:rFonts w:ascii="Times New Roman" w:eastAsia="Times New Roman" w:hAnsi="Times New Roman" w:cs="Times New Roman"/>
              <w:sz w:val="24"/>
              <w:szCs w:val="24"/>
            </w:rPr>
            <w:fldChar w:fldCharType="end"/>
          </w:r>
        </w:sdtContent>
      </w:sdt>
      <w:r w:rsidRPr="008C1AE8">
        <w:rPr>
          <w:rFonts w:ascii="Times New Roman" w:eastAsia="Times New Roman" w:hAnsi="Times New Roman" w:cs="Times New Roman"/>
          <w:sz w:val="24"/>
          <w:szCs w:val="24"/>
        </w:rPr>
        <w:t xml:space="preserve">. Penyaluran kredit merupakan salah satu fungsi utama bank penyimpan uang, yaitu manajemen bank harus lebih memperhatikan, menganalisis dan mengambil semua tindakan yang diperlukan secepatnya mengenai faktor internal dan eksternal yang dapat menghalangi / menyusahkan dan / atau membatasi proses pinjaman bank. Kekurangan pinjaman, dapat menyebabkan pendapatan bank terutama pendapatan bunga rendah dan dapat mempengaruhi kelangsungan hidup bank. Permintaan pinjaman saat ini tidak lagi dipengaruhi oleh tingkat suku bunga </w:t>
      </w:r>
      <w:sdt>
        <w:sdtPr>
          <w:rPr>
            <w:rFonts w:ascii="Times New Roman" w:eastAsia="Times New Roman" w:hAnsi="Times New Roman" w:cs="Times New Roman"/>
            <w:sz w:val="24"/>
            <w:szCs w:val="24"/>
          </w:rPr>
          <w:id w:val="-1871212625"/>
          <w:citation/>
        </w:sdtPr>
        <w:sdtEndPr/>
        <w:sdtContent>
          <w:r w:rsidRPr="008C1AE8">
            <w:rPr>
              <w:rFonts w:ascii="Times New Roman" w:eastAsia="Times New Roman" w:hAnsi="Times New Roman" w:cs="Times New Roman"/>
              <w:sz w:val="24"/>
              <w:szCs w:val="24"/>
            </w:rPr>
            <w:fldChar w:fldCharType="begin"/>
          </w:r>
          <w:r w:rsidR="00F216F0">
            <w:rPr>
              <w:rFonts w:ascii="Times New Roman" w:eastAsia="Times New Roman" w:hAnsi="Times New Roman" w:cs="Times New Roman"/>
              <w:sz w:val="24"/>
              <w:szCs w:val="24"/>
            </w:rPr>
            <w:instrText xml:space="preserve">CITATION Mel73 \l 1033 </w:instrText>
          </w:r>
          <w:r w:rsidRPr="008C1AE8">
            <w:rPr>
              <w:rFonts w:ascii="Times New Roman" w:eastAsia="Times New Roman" w:hAnsi="Times New Roman" w:cs="Times New Roman"/>
              <w:sz w:val="24"/>
              <w:szCs w:val="24"/>
            </w:rPr>
            <w:fldChar w:fldCharType="separate"/>
          </w:r>
          <w:r w:rsidR="00F15B3C" w:rsidRPr="00F15B3C">
            <w:rPr>
              <w:rFonts w:ascii="Times New Roman" w:eastAsia="Times New Roman" w:hAnsi="Times New Roman" w:cs="Times New Roman"/>
              <w:noProof/>
              <w:sz w:val="24"/>
              <w:szCs w:val="24"/>
            </w:rPr>
            <w:t>(Melitz &amp; Pardue, 1973)</w:t>
          </w:r>
          <w:r w:rsidRPr="008C1AE8">
            <w:rPr>
              <w:rFonts w:ascii="Times New Roman" w:eastAsia="Times New Roman" w:hAnsi="Times New Roman" w:cs="Times New Roman"/>
              <w:sz w:val="24"/>
              <w:szCs w:val="24"/>
            </w:rPr>
            <w:fldChar w:fldCharType="end"/>
          </w:r>
        </w:sdtContent>
      </w:sdt>
      <w:r w:rsidRPr="008C1AE8">
        <w:rPr>
          <w:rFonts w:ascii="Times New Roman" w:eastAsia="Times New Roman" w:hAnsi="Times New Roman" w:cs="Times New Roman"/>
          <w:sz w:val="24"/>
          <w:szCs w:val="24"/>
        </w:rPr>
        <w:t>. Persaingan bank memiliki pengaruh signifikan terhadap penyebaran pinjaman bank dibandingkan penurunan harga pinjaman</w:t>
      </w:r>
      <w:sdt>
        <w:sdtPr>
          <w:rPr>
            <w:rFonts w:ascii="Times New Roman" w:eastAsia="Times New Roman" w:hAnsi="Times New Roman" w:cs="Times New Roman"/>
            <w:sz w:val="24"/>
            <w:szCs w:val="24"/>
          </w:rPr>
          <w:id w:val="709223151"/>
          <w:citation/>
        </w:sdtPr>
        <w:sdtEndPr/>
        <w:sdtContent>
          <w:r w:rsidRPr="008C1AE8">
            <w:rPr>
              <w:rFonts w:ascii="Times New Roman" w:eastAsia="Times New Roman" w:hAnsi="Times New Roman" w:cs="Times New Roman"/>
              <w:sz w:val="24"/>
              <w:szCs w:val="24"/>
            </w:rPr>
            <w:fldChar w:fldCharType="begin"/>
          </w:r>
          <w:r w:rsidRPr="008C1AE8">
            <w:rPr>
              <w:rFonts w:ascii="Times New Roman" w:eastAsia="Times New Roman" w:hAnsi="Times New Roman" w:cs="Times New Roman"/>
              <w:sz w:val="24"/>
              <w:szCs w:val="24"/>
            </w:rPr>
            <w:instrText xml:space="preserve"> CITATION Lia17 \l 1033 </w:instrText>
          </w:r>
          <w:r w:rsidRPr="008C1AE8">
            <w:rPr>
              <w:rFonts w:ascii="Times New Roman" w:eastAsia="Times New Roman" w:hAnsi="Times New Roman" w:cs="Times New Roman"/>
              <w:sz w:val="24"/>
              <w:szCs w:val="24"/>
            </w:rPr>
            <w:fldChar w:fldCharType="separate"/>
          </w:r>
          <w:r w:rsidR="00F15B3C">
            <w:rPr>
              <w:rFonts w:ascii="Times New Roman" w:eastAsia="Times New Roman" w:hAnsi="Times New Roman" w:cs="Times New Roman"/>
              <w:noProof/>
              <w:sz w:val="24"/>
              <w:szCs w:val="24"/>
            </w:rPr>
            <w:t xml:space="preserve"> </w:t>
          </w:r>
          <w:r w:rsidR="00F15B3C" w:rsidRPr="00F15B3C">
            <w:rPr>
              <w:rFonts w:ascii="Times New Roman" w:eastAsia="Times New Roman" w:hAnsi="Times New Roman" w:cs="Times New Roman"/>
              <w:noProof/>
              <w:sz w:val="24"/>
              <w:szCs w:val="24"/>
            </w:rPr>
            <w:t>(Lian, 2017)</w:t>
          </w:r>
          <w:r w:rsidRPr="008C1AE8">
            <w:rPr>
              <w:rFonts w:ascii="Times New Roman" w:eastAsia="Times New Roman" w:hAnsi="Times New Roman" w:cs="Times New Roman"/>
              <w:sz w:val="24"/>
              <w:szCs w:val="24"/>
            </w:rPr>
            <w:fldChar w:fldCharType="end"/>
          </w:r>
        </w:sdtContent>
      </w:sdt>
      <w:r w:rsidRPr="008C1AE8">
        <w:rPr>
          <w:rFonts w:ascii="Times New Roman" w:eastAsia="Times New Roman" w:hAnsi="Times New Roman" w:cs="Times New Roman"/>
          <w:sz w:val="24"/>
          <w:szCs w:val="24"/>
        </w:rPr>
        <w:t xml:space="preserve">. </w:t>
      </w:r>
    </w:p>
    <w:p w14:paraId="7F355580" w14:textId="221A0022" w:rsidR="003E5412" w:rsidRPr="008C1AE8" w:rsidRDefault="00F752E4" w:rsidP="004150E3">
      <w:pPr>
        <w:widowControl w:val="0"/>
        <w:spacing w:before="240" w:after="0" w:line="240" w:lineRule="auto"/>
        <w:ind w:firstLine="720"/>
        <w:jc w:val="both"/>
        <w:rPr>
          <w:rFonts w:ascii="Times New Roman" w:hAnsi="Times New Roman" w:cs="Times New Roman"/>
          <w:sz w:val="24"/>
          <w:szCs w:val="24"/>
        </w:rPr>
      </w:pPr>
      <w:r w:rsidRPr="008C1AE8">
        <w:rPr>
          <w:rFonts w:ascii="Times New Roman" w:hAnsi="Times New Roman" w:cs="Times New Roman"/>
          <w:sz w:val="24"/>
          <w:szCs w:val="24"/>
        </w:rPr>
        <w:t xml:space="preserve">Namun BPR juga harus memiliki kecukupan likuiditas yang memadai, aspek likuiditas menggambarkan bagaimana BPR dapat memenuhi kewajibannya dan juga menjalankan fungsinya sebagai penyalur </w:t>
      </w:r>
      <w:proofErr w:type="gramStart"/>
      <w:r w:rsidRPr="008C1AE8">
        <w:rPr>
          <w:rFonts w:ascii="Times New Roman" w:hAnsi="Times New Roman" w:cs="Times New Roman"/>
          <w:sz w:val="24"/>
          <w:szCs w:val="24"/>
        </w:rPr>
        <w:t>dana</w:t>
      </w:r>
      <w:proofErr w:type="gramEnd"/>
      <w:r w:rsidRPr="008C1AE8">
        <w:rPr>
          <w:rFonts w:ascii="Times New Roman" w:hAnsi="Times New Roman" w:cs="Times New Roman"/>
          <w:sz w:val="24"/>
          <w:szCs w:val="24"/>
        </w:rPr>
        <w:t xml:space="preserve"> dalam bentuk kredit/pinjaman kepada masyarakat. </w:t>
      </w:r>
      <w:r w:rsidRPr="008C1AE8">
        <w:rPr>
          <w:rFonts w:ascii="Times New Roman" w:hAnsi="Times New Roman" w:cs="Times New Roman"/>
          <w:i/>
          <w:sz w:val="24"/>
          <w:szCs w:val="24"/>
        </w:rPr>
        <w:t>Loan to Deposit Ratio</w:t>
      </w:r>
      <w:r w:rsidRPr="008C1AE8">
        <w:rPr>
          <w:rFonts w:ascii="Times New Roman" w:hAnsi="Times New Roman" w:cs="Times New Roman"/>
          <w:sz w:val="24"/>
          <w:szCs w:val="24"/>
        </w:rPr>
        <w:t xml:space="preserve"> (LDR) adalah rasio yang digunakan untuk mengukur perbandingan kredit dengan </w:t>
      </w:r>
      <w:proofErr w:type="gramStart"/>
      <w:r w:rsidRPr="008C1AE8">
        <w:rPr>
          <w:rFonts w:ascii="Times New Roman" w:hAnsi="Times New Roman" w:cs="Times New Roman"/>
          <w:sz w:val="24"/>
          <w:szCs w:val="24"/>
        </w:rPr>
        <w:t>dana</w:t>
      </w:r>
      <w:proofErr w:type="gramEnd"/>
      <w:r w:rsidRPr="008C1AE8">
        <w:rPr>
          <w:rFonts w:ascii="Times New Roman" w:hAnsi="Times New Roman" w:cs="Times New Roman"/>
          <w:sz w:val="24"/>
          <w:szCs w:val="24"/>
        </w:rPr>
        <w:t xml:space="preserve"> pihak ketiga yang terdapat di BPR dimana kredit merupakan total kredit yang diberikan kepada pihak ketiga (tidak termasuk kredit dengan bank lain) dan dana pihak ketiga mencakup giro, tabungan, dan deposito (tidak termasuk antar bank). Semakin tinggi LDR, maka semakin buruk tingkat likuiditasnya, namun apabila semakin rendah LDR maka adanya kelebihan likuiditas dan bank kehilangan kesempatan untuk memperoleh pendapatan dari penyaluran kredit.</w:t>
      </w:r>
      <w:r w:rsidR="003E5412">
        <w:rPr>
          <w:rFonts w:ascii="Times New Roman" w:hAnsi="Times New Roman" w:cs="Times New Roman"/>
          <w:sz w:val="24"/>
          <w:szCs w:val="24"/>
        </w:rPr>
        <w:t xml:space="preserve"> </w:t>
      </w:r>
      <w:proofErr w:type="gramStart"/>
      <w:r w:rsidR="003E5412">
        <w:rPr>
          <w:rFonts w:ascii="Times New Roman" w:hAnsi="Times New Roman" w:cs="Times New Roman"/>
          <w:sz w:val="24"/>
          <w:szCs w:val="24"/>
        </w:rPr>
        <w:t>H1 :</w:t>
      </w:r>
      <w:proofErr w:type="gramEnd"/>
      <w:r w:rsidR="003E5412">
        <w:rPr>
          <w:rFonts w:ascii="Times New Roman" w:hAnsi="Times New Roman" w:cs="Times New Roman"/>
          <w:sz w:val="24"/>
          <w:szCs w:val="24"/>
        </w:rPr>
        <w:t xml:space="preserve"> Pertumbuhan Pinjaman dan Likuiditas Pendanaan berpengaruh terhadap risiko kredit</w:t>
      </w:r>
    </w:p>
    <w:p w14:paraId="5A83D6EA" w14:textId="77777777" w:rsidR="003E5412" w:rsidRDefault="003E5412" w:rsidP="004150E3">
      <w:pPr>
        <w:widowControl w:val="0"/>
        <w:spacing w:after="0" w:line="240" w:lineRule="auto"/>
        <w:ind w:left="26" w:right="64"/>
        <w:jc w:val="both"/>
        <w:rPr>
          <w:rFonts w:ascii="Times New Roman" w:eastAsia="Times New Roman" w:hAnsi="Times New Roman" w:cs="Times New Roman"/>
          <w:b/>
          <w:sz w:val="24"/>
          <w:szCs w:val="24"/>
        </w:rPr>
      </w:pPr>
    </w:p>
    <w:p w14:paraId="715C5A66" w14:textId="77777777" w:rsidR="00F752E4" w:rsidRPr="008C1AE8" w:rsidRDefault="00F752E4" w:rsidP="004150E3">
      <w:pPr>
        <w:widowControl w:val="0"/>
        <w:spacing w:after="0" w:line="240" w:lineRule="auto"/>
        <w:ind w:left="26" w:right="64"/>
        <w:jc w:val="both"/>
        <w:rPr>
          <w:rFonts w:ascii="Times New Roman" w:eastAsia="Times New Roman" w:hAnsi="Times New Roman" w:cs="Times New Roman"/>
          <w:b/>
          <w:sz w:val="24"/>
          <w:szCs w:val="24"/>
        </w:rPr>
      </w:pPr>
      <w:r w:rsidRPr="008C1AE8">
        <w:rPr>
          <w:rFonts w:ascii="Times New Roman" w:eastAsia="Times New Roman" w:hAnsi="Times New Roman" w:cs="Times New Roman"/>
          <w:b/>
          <w:sz w:val="24"/>
          <w:szCs w:val="24"/>
        </w:rPr>
        <w:t>Pertumbuhan Pinjaman dan Risiko Kredit</w:t>
      </w:r>
    </w:p>
    <w:p w14:paraId="7F04E00E" w14:textId="77777777" w:rsidR="00F752E4" w:rsidRPr="008C1AE8" w:rsidRDefault="00F752E4" w:rsidP="004150E3">
      <w:pPr>
        <w:widowControl w:val="0"/>
        <w:spacing w:after="0" w:line="240" w:lineRule="auto"/>
        <w:ind w:left="26" w:right="64" w:firstLine="693"/>
        <w:jc w:val="both"/>
        <w:rPr>
          <w:rFonts w:ascii="Times New Roman" w:eastAsia="Times New Roman" w:hAnsi="Times New Roman" w:cs="Times New Roman"/>
          <w:sz w:val="24"/>
          <w:szCs w:val="24"/>
        </w:rPr>
      </w:pPr>
      <w:r w:rsidRPr="008C1AE8">
        <w:rPr>
          <w:rFonts w:ascii="Times New Roman" w:eastAsia="Times New Roman" w:hAnsi="Times New Roman" w:cs="Times New Roman"/>
          <w:sz w:val="24"/>
          <w:szCs w:val="24"/>
        </w:rPr>
        <w:t xml:space="preserve">Risiko kredit merupakan salah satu </w:t>
      </w:r>
      <w:r w:rsidRPr="008C1AE8">
        <w:rPr>
          <w:rFonts w:ascii="Times New Roman" w:eastAsia="Times New Roman" w:hAnsi="Times New Roman" w:cs="Times New Roman"/>
          <w:i/>
          <w:sz w:val="24"/>
          <w:szCs w:val="24"/>
        </w:rPr>
        <w:t>Inherent Risk</w:t>
      </w:r>
      <w:r w:rsidRPr="008C1AE8">
        <w:rPr>
          <w:rFonts w:ascii="Times New Roman" w:eastAsia="Times New Roman" w:hAnsi="Times New Roman" w:cs="Times New Roman"/>
          <w:sz w:val="24"/>
          <w:szCs w:val="24"/>
        </w:rPr>
        <w:t xml:space="preserve"> bank yang perlu dilakukan mitigasi risiko. Penilaian risiko kredit BPR adalah risiko pertama dan menjadi risiko yang wajib dinilai pada setiap BPR yang diklasifikasikan </w:t>
      </w:r>
      <w:r w:rsidRPr="008C1AE8">
        <w:rPr>
          <w:rStyle w:val="FootnoteReference"/>
          <w:rFonts w:ascii="Times New Roman" w:eastAsia="Times New Roman" w:hAnsi="Times New Roman" w:cs="Times New Roman"/>
          <w:sz w:val="24"/>
          <w:szCs w:val="24"/>
        </w:rPr>
        <w:footnoteReference w:id="4"/>
      </w:r>
      <w:r w:rsidRPr="008C1AE8">
        <w:rPr>
          <w:rFonts w:ascii="Times New Roman" w:eastAsia="Times New Roman" w:hAnsi="Times New Roman" w:cs="Times New Roman"/>
          <w:sz w:val="24"/>
          <w:szCs w:val="24"/>
        </w:rPr>
        <w:t xml:space="preserve">BPRKU1, BPRKU2 dan BPRKU3 yang diatur dalam POJK 13/POJK.03/2015. Dalam Laporan 2019, penyaluran kredit BPR secara nasional </w:t>
      </w:r>
      <w:r w:rsidRPr="008C1AE8">
        <w:rPr>
          <w:rFonts w:ascii="Times New Roman" w:eastAsia="Times New Roman" w:hAnsi="Times New Roman" w:cs="Times New Roman"/>
          <w:sz w:val="24"/>
          <w:szCs w:val="24"/>
        </w:rPr>
        <w:lastRenderedPageBreak/>
        <w:t>mengalami pertumbuhan 10</w:t>
      </w:r>
      <w:proofErr w:type="gramStart"/>
      <w:r w:rsidRPr="008C1AE8">
        <w:rPr>
          <w:rFonts w:ascii="Times New Roman" w:eastAsia="Times New Roman" w:hAnsi="Times New Roman" w:cs="Times New Roman"/>
          <w:sz w:val="24"/>
          <w:szCs w:val="24"/>
        </w:rPr>
        <w:t>,76</w:t>
      </w:r>
      <w:proofErr w:type="gramEnd"/>
      <w:r w:rsidRPr="008C1AE8">
        <w:rPr>
          <w:rFonts w:ascii="Times New Roman" w:eastAsia="Times New Roman" w:hAnsi="Times New Roman" w:cs="Times New Roman"/>
          <w:sz w:val="24"/>
          <w:szCs w:val="24"/>
        </w:rPr>
        <w:t xml:space="preserve">% (yoy), meningkat dari tahun sebelumnya, dan sisanya dalam bentuk penempatan pada bank lain, namun risiko kredit BPR meningkat dengan rasio NPL </w:t>
      </w:r>
      <w:r w:rsidRPr="008C1AE8">
        <w:rPr>
          <w:rFonts w:ascii="Times New Roman" w:eastAsia="Times New Roman" w:hAnsi="Times New Roman" w:cs="Times New Roman"/>
          <w:i/>
          <w:sz w:val="24"/>
          <w:szCs w:val="24"/>
        </w:rPr>
        <w:t>gross</w:t>
      </w:r>
      <w:r w:rsidRPr="008C1AE8">
        <w:rPr>
          <w:rFonts w:ascii="Times New Roman" w:eastAsia="Times New Roman" w:hAnsi="Times New Roman" w:cs="Times New Roman"/>
          <w:sz w:val="24"/>
          <w:szCs w:val="24"/>
        </w:rPr>
        <w:t xml:space="preserve"> 6,81% dibandingkan tahun sebelumnya 6,37%.</w:t>
      </w:r>
    </w:p>
    <w:p w14:paraId="79147397" w14:textId="7DF0CB02" w:rsidR="00F752E4" w:rsidRPr="008C1AE8" w:rsidRDefault="00F752E4" w:rsidP="004150E3">
      <w:pPr>
        <w:widowControl w:val="0"/>
        <w:spacing w:after="0" w:line="240" w:lineRule="auto"/>
        <w:ind w:left="26" w:right="64" w:firstLine="693"/>
        <w:jc w:val="both"/>
        <w:rPr>
          <w:rFonts w:ascii="Times New Roman" w:hAnsi="Times New Roman" w:cs="Times New Roman"/>
          <w:sz w:val="24"/>
          <w:szCs w:val="24"/>
        </w:rPr>
      </w:pPr>
      <w:r w:rsidRPr="008C1AE8">
        <w:rPr>
          <w:rFonts w:ascii="Times New Roman" w:eastAsia="Times New Roman" w:hAnsi="Times New Roman" w:cs="Times New Roman"/>
          <w:sz w:val="24"/>
          <w:szCs w:val="24"/>
        </w:rPr>
        <w:t>Risiko Kredit yang paling penting adalah NPL neto</w:t>
      </w:r>
      <w:sdt>
        <w:sdtPr>
          <w:rPr>
            <w:rFonts w:ascii="Times New Roman" w:eastAsia="Times New Roman" w:hAnsi="Times New Roman" w:cs="Times New Roman"/>
            <w:sz w:val="24"/>
            <w:szCs w:val="24"/>
          </w:rPr>
          <w:id w:val="-2082215080"/>
          <w:citation/>
        </w:sdtPr>
        <w:sdtEndPr/>
        <w:sdtContent>
          <w:r w:rsidRPr="008C1AE8">
            <w:rPr>
              <w:rFonts w:ascii="Times New Roman" w:eastAsia="Times New Roman" w:hAnsi="Times New Roman" w:cs="Times New Roman"/>
              <w:sz w:val="24"/>
              <w:szCs w:val="24"/>
            </w:rPr>
            <w:fldChar w:fldCharType="begin"/>
          </w:r>
          <w:r w:rsidR="00F216F0">
            <w:rPr>
              <w:rFonts w:ascii="Times New Roman" w:eastAsia="Times New Roman" w:hAnsi="Times New Roman" w:cs="Times New Roman"/>
              <w:sz w:val="24"/>
              <w:szCs w:val="24"/>
            </w:rPr>
            <w:instrText xml:space="preserve">CITATION Nur20 \l 1033 </w:instrText>
          </w:r>
          <w:r w:rsidRPr="008C1AE8">
            <w:rPr>
              <w:rFonts w:ascii="Times New Roman" w:eastAsia="Times New Roman" w:hAnsi="Times New Roman" w:cs="Times New Roman"/>
              <w:sz w:val="24"/>
              <w:szCs w:val="24"/>
            </w:rPr>
            <w:fldChar w:fldCharType="separate"/>
          </w:r>
          <w:r w:rsidR="00F15B3C">
            <w:rPr>
              <w:rFonts w:ascii="Times New Roman" w:eastAsia="Times New Roman" w:hAnsi="Times New Roman" w:cs="Times New Roman"/>
              <w:noProof/>
              <w:sz w:val="24"/>
              <w:szCs w:val="24"/>
            </w:rPr>
            <w:t xml:space="preserve"> </w:t>
          </w:r>
          <w:r w:rsidR="00F15B3C" w:rsidRPr="00F15B3C">
            <w:rPr>
              <w:rFonts w:ascii="Times New Roman" w:eastAsia="Times New Roman" w:hAnsi="Times New Roman" w:cs="Times New Roman"/>
              <w:noProof/>
              <w:sz w:val="24"/>
              <w:szCs w:val="24"/>
            </w:rPr>
            <w:t>(Nurfauziah, 2020)</w:t>
          </w:r>
          <w:r w:rsidRPr="008C1AE8">
            <w:rPr>
              <w:rFonts w:ascii="Times New Roman" w:eastAsia="Times New Roman" w:hAnsi="Times New Roman" w:cs="Times New Roman"/>
              <w:sz w:val="24"/>
              <w:szCs w:val="24"/>
            </w:rPr>
            <w:fldChar w:fldCharType="end"/>
          </w:r>
        </w:sdtContent>
      </w:sdt>
      <w:r w:rsidRPr="008C1AE8">
        <w:rPr>
          <w:rFonts w:ascii="Times New Roman" w:eastAsia="Times New Roman" w:hAnsi="Times New Roman" w:cs="Times New Roman"/>
          <w:i/>
          <w:sz w:val="24"/>
          <w:szCs w:val="24"/>
        </w:rPr>
        <w:t xml:space="preserve">. </w:t>
      </w:r>
      <w:r w:rsidRPr="008C1AE8">
        <w:rPr>
          <w:rFonts w:ascii="Times New Roman" w:hAnsi="Times New Roman" w:cs="Times New Roman"/>
          <w:i/>
          <w:sz w:val="24"/>
          <w:szCs w:val="24"/>
        </w:rPr>
        <w:t xml:space="preserve">Non Performing Loan </w:t>
      </w:r>
      <w:r w:rsidRPr="008C1AE8">
        <w:rPr>
          <w:rFonts w:ascii="Times New Roman" w:hAnsi="Times New Roman" w:cs="Times New Roman"/>
          <w:sz w:val="24"/>
          <w:szCs w:val="24"/>
        </w:rPr>
        <w:t>(NPL) neto adalah rasio yang mengukur perbandingan jumlah kredit bermasalah dengan total kredit yang terdapat pada BPR, dimana kredit merupakan kredit yang diberikan kepada pihak ketiga (tidak termasuk kredit kepada bank lain), sedangkan kredit bermasalah adalah kredit dengan kualitas kurang lancar, diragukan, dan macet. Kredit bermasalah dihitung secara net (dikurangi PPAP</w:t>
      </w:r>
      <w:r w:rsidRPr="008C1AE8">
        <w:rPr>
          <w:rStyle w:val="FootnoteReference"/>
          <w:rFonts w:ascii="Times New Roman" w:hAnsi="Times New Roman" w:cs="Times New Roman"/>
          <w:sz w:val="24"/>
          <w:szCs w:val="24"/>
        </w:rPr>
        <w:footnoteReference w:id="5"/>
      </w:r>
      <w:r w:rsidRPr="008C1AE8">
        <w:rPr>
          <w:rFonts w:ascii="Times New Roman" w:hAnsi="Times New Roman" w:cs="Times New Roman"/>
          <w:sz w:val="24"/>
          <w:szCs w:val="24"/>
        </w:rPr>
        <w:t>).</w:t>
      </w:r>
    </w:p>
    <w:p w14:paraId="20A36776" w14:textId="2CAC5226" w:rsidR="00F752E4" w:rsidRPr="008C1AE8" w:rsidRDefault="003E5412" w:rsidP="004150E3">
      <w:pPr>
        <w:widowControl w:val="0"/>
        <w:spacing w:after="0" w:line="240" w:lineRule="auto"/>
        <w:ind w:left="26" w:right="64" w:firstLine="693"/>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H2</w:t>
      </w:r>
      <w:r w:rsidR="00F752E4" w:rsidRPr="008C1AE8">
        <w:rPr>
          <w:rFonts w:ascii="Times New Roman" w:hAnsi="Times New Roman" w:cs="Times New Roman"/>
          <w:sz w:val="24"/>
          <w:szCs w:val="24"/>
        </w:rPr>
        <w:t xml:space="preserve"> :</w:t>
      </w:r>
      <w:proofErr w:type="gramEnd"/>
      <w:r w:rsidR="00F752E4" w:rsidRPr="008C1AE8">
        <w:rPr>
          <w:rFonts w:ascii="Times New Roman" w:hAnsi="Times New Roman" w:cs="Times New Roman"/>
          <w:sz w:val="24"/>
          <w:szCs w:val="24"/>
        </w:rPr>
        <w:t xml:space="preserve"> Pertumbu</w:t>
      </w:r>
      <w:r w:rsidR="00FB0C07">
        <w:rPr>
          <w:rFonts w:ascii="Times New Roman" w:hAnsi="Times New Roman" w:cs="Times New Roman"/>
          <w:sz w:val="24"/>
          <w:szCs w:val="24"/>
        </w:rPr>
        <w:t>han Pinjaman berpengaruh negatif</w:t>
      </w:r>
      <w:r w:rsidR="00F752E4" w:rsidRPr="008C1AE8">
        <w:rPr>
          <w:rFonts w:ascii="Times New Roman" w:hAnsi="Times New Roman" w:cs="Times New Roman"/>
          <w:sz w:val="24"/>
          <w:szCs w:val="24"/>
        </w:rPr>
        <w:t xml:space="preserve"> terhadap Risiko Kredit</w:t>
      </w:r>
    </w:p>
    <w:p w14:paraId="47D718EC" w14:textId="77777777" w:rsidR="000232F7" w:rsidRDefault="000232F7" w:rsidP="004150E3">
      <w:pPr>
        <w:widowControl w:val="0"/>
        <w:spacing w:after="0" w:line="240" w:lineRule="auto"/>
        <w:ind w:right="64"/>
        <w:jc w:val="both"/>
        <w:rPr>
          <w:rFonts w:ascii="Times New Roman" w:eastAsia="Times New Roman" w:hAnsi="Times New Roman" w:cs="Times New Roman"/>
          <w:b/>
          <w:sz w:val="24"/>
          <w:szCs w:val="24"/>
        </w:rPr>
      </w:pPr>
    </w:p>
    <w:p w14:paraId="37C4DA3B" w14:textId="77777777" w:rsidR="00F752E4" w:rsidRPr="008C1AE8" w:rsidRDefault="00F752E4" w:rsidP="004150E3">
      <w:pPr>
        <w:widowControl w:val="0"/>
        <w:spacing w:after="0" w:line="240" w:lineRule="auto"/>
        <w:ind w:right="64"/>
        <w:jc w:val="both"/>
        <w:rPr>
          <w:rFonts w:ascii="Times New Roman" w:eastAsia="Times New Roman" w:hAnsi="Times New Roman" w:cs="Times New Roman"/>
          <w:b/>
          <w:sz w:val="24"/>
          <w:szCs w:val="24"/>
        </w:rPr>
      </w:pPr>
      <w:r w:rsidRPr="008C1AE8">
        <w:rPr>
          <w:rFonts w:ascii="Times New Roman" w:eastAsia="Times New Roman" w:hAnsi="Times New Roman" w:cs="Times New Roman"/>
          <w:b/>
          <w:sz w:val="24"/>
          <w:szCs w:val="24"/>
        </w:rPr>
        <w:t>Likuiditas Pendanaan dan Risiko Kredit</w:t>
      </w:r>
    </w:p>
    <w:p w14:paraId="4E3BDE50" w14:textId="77777777" w:rsidR="00C03F83" w:rsidRDefault="003951E8" w:rsidP="00C03F83">
      <w:pPr>
        <w:widowControl w:val="0"/>
        <w:spacing w:after="0" w:line="240" w:lineRule="auto"/>
        <w:ind w:left="26" w:right="64" w:firstLine="693"/>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07922739"/>
          <w:citation/>
        </w:sdtPr>
        <w:sdtEndPr/>
        <w:sdtContent>
          <w:r w:rsidR="00F752E4" w:rsidRPr="008C1AE8">
            <w:rPr>
              <w:rFonts w:ascii="Times New Roman" w:eastAsia="Times New Roman" w:hAnsi="Times New Roman" w:cs="Times New Roman"/>
              <w:sz w:val="24"/>
              <w:szCs w:val="24"/>
            </w:rPr>
            <w:fldChar w:fldCharType="begin"/>
          </w:r>
          <w:r w:rsidR="00F216F0">
            <w:rPr>
              <w:rFonts w:ascii="Times New Roman" w:eastAsia="Times New Roman" w:hAnsi="Times New Roman" w:cs="Times New Roman"/>
              <w:sz w:val="24"/>
              <w:szCs w:val="24"/>
            </w:rPr>
            <w:instrText xml:space="preserve">CITATION ElM17 \l 1033 </w:instrText>
          </w:r>
          <w:r w:rsidR="00F752E4" w:rsidRPr="008C1AE8">
            <w:rPr>
              <w:rFonts w:ascii="Times New Roman" w:eastAsia="Times New Roman" w:hAnsi="Times New Roman" w:cs="Times New Roman"/>
              <w:sz w:val="24"/>
              <w:szCs w:val="24"/>
            </w:rPr>
            <w:fldChar w:fldCharType="separate"/>
          </w:r>
          <w:r w:rsidR="00F15B3C" w:rsidRPr="00F15B3C">
            <w:rPr>
              <w:rFonts w:ascii="Times New Roman" w:eastAsia="Times New Roman" w:hAnsi="Times New Roman" w:cs="Times New Roman"/>
              <w:noProof/>
              <w:sz w:val="24"/>
              <w:szCs w:val="24"/>
            </w:rPr>
            <w:t>(El-Maude, Abdul-Rahman, &amp; Ibrahim, 2017)</w:t>
          </w:r>
          <w:r w:rsidR="00F752E4" w:rsidRPr="008C1AE8">
            <w:rPr>
              <w:rFonts w:ascii="Times New Roman" w:eastAsia="Times New Roman" w:hAnsi="Times New Roman" w:cs="Times New Roman"/>
              <w:sz w:val="24"/>
              <w:szCs w:val="24"/>
            </w:rPr>
            <w:fldChar w:fldCharType="end"/>
          </w:r>
        </w:sdtContent>
      </w:sdt>
      <w:r w:rsidR="00F752E4" w:rsidRPr="008C1AE8">
        <w:rPr>
          <w:rFonts w:ascii="Times New Roman" w:eastAsia="Times New Roman" w:hAnsi="Times New Roman" w:cs="Times New Roman"/>
          <w:sz w:val="24"/>
          <w:szCs w:val="24"/>
        </w:rPr>
        <w:t xml:space="preserve"> </w:t>
      </w:r>
      <w:proofErr w:type="gramStart"/>
      <w:r w:rsidR="00F752E4" w:rsidRPr="008C1AE8">
        <w:rPr>
          <w:rFonts w:ascii="Times New Roman" w:eastAsia="Times New Roman" w:hAnsi="Times New Roman" w:cs="Times New Roman"/>
          <w:sz w:val="24"/>
          <w:szCs w:val="24"/>
        </w:rPr>
        <w:t>mengungkapkan</w:t>
      </w:r>
      <w:proofErr w:type="gramEnd"/>
      <w:r w:rsidR="00F752E4" w:rsidRPr="008C1AE8">
        <w:rPr>
          <w:rFonts w:ascii="Times New Roman" w:eastAsia="Times New Roman" w:hAnsi="Times New Roman" w:cs="Times New Roman"/>
          <w:sz w:val="24"/>
          <w:szCs w:val="24"/>
        </w:rPr>
        <w:t xml:space="preserve"> Adanya hubungan yang signifikan antara ukuran Bank dan NPL, semakin tinggi simpanan dan ukuran bank, semakin tinggi pinjaman dan NPL. </w:t>
      </w:r>
      <w:sdt>
        <w:sdtPr>
          <w:rPr>
            <w:rFonts w:ascii="Times New Roman" w:eastAsia="Times New Roman" w:hAnsi="Times New Roman" w:cs="Times New Roman"/>
            <w:sz w:val="24"/>
            <w:szCs w:val="24"/>
          </w:rPr>
          <w:id w:val="-1532799230"/>
          <w:citation/>
        </w:sdtPr>
        <w:sdtEndPr/>
        <w:sdtContent>
          <w:r w:rsidR="00F752E4" w:rsidRPr="008C1AE8">
            <w:rPr>
              <w:rFonts w:ascii="Times New Roman" w:eastAsia="Times New Roman" w:hAnsi="Times New Roman" w:cs="Times New Roman"/>
              <w:sz w:val="24"/>
              <w:szCs w:val="24"/>
            </w:rPr>
            <w:fldChar w:fldCharType="begin"/>
          </w:r>
          <w:r w:rsidR="00F752E4" w:rsidRPr="008C1AE8">
            <w:rPr>
              <w:rFonts w:ascii="Times New Roman" w:eastAsia="Times New Roman" w:hAnsi="Times New Roman" w:cs="Times New Roman"/>
              <w:sz w:val="24"/>
              <w:szCs w:val="24"/>
            </w:rPr>
            <w:instrText xml:space="preserve"> CITATION Has \l 1033 </w:instrText>
          </w:r>
          <w:r w:rsidR="00F752E4" w:rsidRPr="008C1AE8">
            <w:rPr>
              <w:rFonts w:ascii="Times New Roman" w:eastAsia="Times New Roman" w:hAnsi="Times New Roman" w:cs="Times New Roman"/>
              <w:sz w:val="24"/>
              <w:szCs w:val="24"/>
            </w:rPr>
            <w:fldChar w:fldCharType="separate"/>
          </w:r>
          <w:r w:rsidR="00F15B3C" w:rsidRPr="00F15B3C">
            <w:rPr>
              <w:rFonts w:ascii="Times New Roman" w:eastAsia="Times New Roman" w:hAnsi="Times New Roman" w:cs="Times New Roman"/>
              <w:noProof/>
              <w:sz w:val="24"/>
              <w:szCs w:val="24"/>
            </w:rPr>
            <w:t>(Hasanovic &amp; Latic, 2017)</w:t>
          </w:r>
          <w:r w:rsidR="00F752E4" w:rsidRPr="008C1AE8">
            <w:rPr>
              <w:rFonts w:ascii="Times New Roman" w:eastAsia="Times New Roman" w:hAnsi="Times New Roman" w:cs="Times New Roman"/>
              <w:sz w:val="24"/>
              <w:szCs w:val="24"/>
            </w:rPr>
            <w:fldChar w:fldCharType="end"/>
          </w:r>
        </w:sdtContent>
      </w:sdt>
      <w:r w:rsidR="00F752E4" w:rsidRPr="008C1AE8">
        <w:rPr>
          <w:rFonts w:ascii="Times New Roman" w:eastAsia="Times New Roman" w:hAnsi="Times New Roman" w:cs="Times New Roman"/>
          <w:sz w:val="24"/>
          <w:szCs w:val="24"/>
        </w:rPr>
        <w:t xml:space="preserve"> </w:t>
      </w:r>
      <w:proofErr w:type="gramStart"/>
      <w:r w:rsidR="00F752E4" w:rsidRPr="008C1AE8">
        <w:rPr>
          <w:rFonts w:ascii="Times New Roman" w:eastAsia="Times New Roman" w:hAnsi="Times New Roman" w:cs="Times New Roman"/>
          <w:sz w:val="24"/>
          <w:szCs w:val="24"/>
        </w:rPr>
        <w:t>mengemukakan</w:t>
      </w:r>
      <w:proofErr w:type="gramEnd"/>
      <w:r w:rsidR="00F752E4" w:rsidRPr="008C1AE8">
        <w:rPr>
          <w:rFonts w:ascii="Times New Roman" w:eastAsia="Times New Roman" w:hAnsi="Times New Roman" w:cs="Times New Roman"/>
          <w:sz w:val="24"/>
          <w:szCs w:val="24"/>
        </w:rPr>
        <w:t xml:space="preserve"> terjadinya pinjaman yang tidak berkinerja baik (NPL) merupakan variabel yang signifikan secara statistik dan menunjukkan adanya pengaruh yang positif hubungan dengan kelebihan likuiditas. Artinya, bank dengan NPL yang lebih tinggi lebih berhati-hati tentang investasi dan itu lebih baik menyimpan lebih banyak </w:t>
      </w:r>
      <w:proofErr w:type="gramStart"/>
      <w:r w:rsidR="00F752E4" w:rsidRPr="008C1AE8">
        <w:rPr>
          <w:rFonts w:ascii="Times New Roman" w:eastAsia="Times New Roman" w:hAnsi="Times New Roman" w:cs="Times New Roman"/>
          <w:sz w:val="24"/>
          <w:szCs w:val="24"/>
        </w:rPr>
        <w:t>dana</w:t>
      </w:r>
      <w:proofErr w:type="gramEnd"/>
      <w:r w:rsidR="00F752E4" w:rsidRPr="008C1AE8">
        <w:rPr>
          <w:rFonts w:ascii="Times New Roman" w:eastAsia="Times New Roman" w:hAnsi="Times New Roman" w:cs="Times New Roman"/>
          <w:sz w:val="24"/>
          <w:szCs w:val="24"/>
        </w:rPr>
        <w:t xml:space="preserve"> sebagai kelebihan likuiditas. Analisis empiris kedua model dalam penelitian tersebut juga menunjukkan bahwa total pinjaman sangat tinggi signifikan dan salah satu faktor penentu ekses likuiditas. Hubungan negative dengan ekses likuiditas, menunjukkan bahwa peningkatan pinjaman memiliki pengaruh negative berdampak pada likuiditas bank, membuktikan bahwa aktivitas yang lebih tinggi </w:t>
      </w:r>
      <w:proofErr w:type="gramStart"/>
      <w:r w:rsidR="00F752E4" w:rsidRPr="008C1AE8">
        <w:rPr>
          <w:rFonts w:ascii="Times New Roman" w:eastAsia="Times New Roman" w:hAnsi="Times New Roman" w:cs="Times New Roman"/>
          <w:sz w:val="24"/>
          <w:szCs w:val="24"/>
        </w:rPr>
        <w:t>akan</w:t>
      </w:r>
      <w:proofErr w:type="gramEnd"/>
      <w:r w:rsidR="00F752E4" w:rsidRPr="008C1AE8">
        <w:rPr>
          <w:rFonts w:ascii="Times New Roman" w:eastAsia="Times New Roman" w:hAnsi="Times New Roman" w:cs="Times New Roman"/>
          <w:sz w:val="24"/>
          <w:szCs w:val="24"/>
        </w:rPr>
        <w:t xml:space="preserve"> menyebabkan dana yang lebih rendah di rekening bank komersial dengan otoritas moneter. </w:t>
      </w:r>
    </w:p>
    <w:p w14:paraId="6EEAE429" w14:textId="69CC7ED9" w:rsidR="00F752E4" w:rsidRPr="008C1AE8" w:rsidRDefault="00F752E4" w:rsidP="00C03F83">
      <w:pPr>
        <w:widowControl w:val="0"/>
        <w:spacing w:after="0" w:line="240" w:lineRule="auto"/>
        <w:ind w:left="26" w:right="64" w:firstLine="693"/>
        <w:jc w:val="both"/>
        <w:rPr>
          <w:rFonts w:ascii="Times New Roman" w:eastAsia="Times New Roman" w:hAnsi="Times New Roman" w:cs="Times New Roman"/>
          <w:sz w:val="24"/>
          <w:szCs w:val="24"/>
        </w:rPr>
      </w:pPr>
      <w:r w:rsidRPr="008C1AE8">
        <w:rPr>
          <w:rFonts w:ascii="Times New Roman" w:eastAsia="Times New Roman" w:hAnsi="Times New Roman" w:cs="Times New Roman"/>
          <w:sz w:val="24"/>
          <w:szCs w:val="24"/>
        </w:rPr>
        <w:t xml:space="preserve">Semua norma kehati-hatian yang berkaitan dengan risiko kredit eksposur, apakah itu per peminjam, per-kelompok, perindustri atau keterpaparan per wilayah, </w:t>
      </w:r>
      <w:proofErr w:type="gramStart"/>
      <w:r w:rsidRPr="008C1AE8">
        <w:rPr>
          <w:rFonts w:ascii="Times New Roman" w:eastAsia="Times New Roman" w:hAnsi="Times New Roman" w:cs="Times New Roman"/>
          <w:sz w:val="24"/>
          <w:szCs w:val="24"/>
        </w:rPr>
        <w:t>dll.,</w:t>
      </w:r>
      <w:proofErr w:type="gramEnd"/>
      <w:r w:rsidRPr="008C1AE8">
        <w:rPr>
          <w:rFonts w:ascii="Times New Roman" w:eastAsia="Times New Roman" w:hAnsi="Times New Roman" w:cs="Times New Roman"/>
          <w:sz w:val="24"/>
          <w:szCs w:val="24"/>
        </w:rPr>
        <w:t xml:space="preserve"> ditetapkan dengan mengacu pada dana modal yang tersedia di bank </w:t>
      </w:r>
      <w:sdt>
        <w:sdtPr>
          <w:rPr>
            <w:rFonts w:ascii="Times New Roman" w:eastAsia="Times New Roman" w:hAnsi="Times New Roman" w:cs="Times New Roman"/>
            <w:sz w:val="24"/>
            <w:szCs w:val="24"/>
          </w:rPr>
          <w:id w:val="1676690492"/>
          <w:citation/>
        </w:sdtPr>
        <w:sdtEndPr/>
        <w:sdtContent>
          <w:r w:rsidRPr="008C1AE8">
            <w:rPr>
              <w:rFonts w:ascii="Times New Roman" w:eastAsia="Times New Roman" w:hAnsi="Times New Roman" w:cs="Times New Roman"/>
              <w:sz w:val="24"/>
              <w:szCs w:val="24"/>
            </w:rPr>
            <w:fldChar w:fldCharType="begin"/>
          </w:r>
          <w:r w:rsidRPr="008C1AE8">
            <w:rPr>
              <w:rFonts w:ascii="Times New Roman" w:eastAsia="Times New Roman" w:hAnsi="Times New Roman" w:cs="Times New Roman"/>
              <w:sz w:val="24"/>
              <w:szCs w:val="24"/>
            </w:rPr>
            <w:instrText xml:space="preserve">CITATION Placeholder1 \l 1033 </w:instrText>
          </w:r>
          <w:r w:rsidRPr="008C1AE8">
            <w:rPr>
              <w:rFonts w:ascii="Times New Roman" w:eastAsia="Times New Roman" w:hAnsi="Times New Roman" w:cs="Times New Roman"/>
              <w:sz w:val="24"/>
              <w:szCs w:val="24"/>
            </w:rPr>
            <w:fldChar w:fldCharType="separate"/>
          </w:r>
          <w:r w:rsidR="00F15B3C" w:rsidRPr="00F15B3C">
            <w:rPr>
              <w:rFonts w:ascii="Times New Roman" w:eastAsia="Times New Roman" w:hAnsi="Times New Roman" w:cs="Times New Roman"/>
              <w:noProof/>
              <w:sz w:val="24"/>
              <w:szCs w:val="24"/>
            </w:rPr>
            <w:t>(Satyanarayana, Credit Risk and Capital Adequacy of Banks, 2000)</w:t>
          </w:r>
          <w:r w:rsidRPr="008C1AE8">
            <w:rPr>
              <w:rFonts w:ascii="Times New Roman" w:eastAsia="Times New Roman" w:hAnsi="Times New Roman" w:cs="Times New Roman"/>
              <w:sz w:val="24"/>
              <w:szCs w:val="24"/>
            </w:rPr>
            <w:fldChar w:fldCharType="end"/>
          </w:r>
        </w:sdtContent>
      </w:sdt>
      <w:r w:rsidRPr="008C1AE8">
        <w:rPr>
          <w:rFonts w:ascii="Times New Roman" w:eastAsia="Times New Roman" w:hAnsi="Times New Roman" w:cs="Times New Roman"/>
          <w:sz w:val="24"/>
          <w:szCs w:val="24"/>
        </w:rPr>
        <w:t xml:space="preserve">. Manajer aset harus selalu waspada tentang risiko yang melekat dan pengembalian yang tertanam dalam pertambahan aset yang diusulkan. Bahkan sebelum distabilkan dengan CAR yang memadai, bank diharuskan untuk bersiap dengan kecukupan modal baru yang diusulkan. Dalam menghitung CAR dapat diukur dengan </w:t>
      </w:r>
      <w:proofErr w:type="gramStart"/>
      <w:r w:rsidRPr="008C1AE8">
        <w:rPr>
          <w:rFonts w:ascii="Times New Roman" w:eastAsia="Times New Roman" w:hAnsi="Times New Roman" w:cs="Times New Roman"/>
          <w:sz w:val="24"/>
          <w:szCs w:val="24"/>
        </w:rPr>
        <w:t>cara</w:t>
      </w:r>
      <w:proofErr w:type="gramEnd"/>
      <w:r w:rsidRPr="008C1AE8">
        <w:rPr>
          <w:rFonts w:ascii="Times New Roman" w:eastAsia="Times New Roman" w:hAnsi="Times New Roman" w:cs="Times New Roman"/>
          <w:sz w:val="24"/>
          <w:szCs w:val="24"/>
        </w:rPr>
        <w:t xml:space="preserve"> membandingkan modal dengan dana-dana pihak ketiga dilihat dari sudut perlindungan kepentingan para deposan, perbandingan antara modal dengan pos-pos pasiva merupakan petunjuk tentang tingkat keamanan simpanan masyarakat pada bank</w:t>
      </w:r>
      <w:sdt>
        <w:sdtPr>
          <w:rPr>
            <w:rFonts w:ascii="Times New Roman" w:eastAsia="Times New Roman" w:hAnsi="Times New Roman" w:cs="Times New Roman"/>
            <w:sz w:val="24"/>
            <w:szCs w:val="24"/>
          </w:rPr>
          <w:id w:val="1125667257"/>
          <w:citation/>
        </w:sdtPr>
        <w:sdtEndPr/>
        <w:sdtContent>
          <w:r w:rsidRPr="008C1AE8">
            <w:rPr>
              <w:rFonts w:ascii="Times New Roman" w:eastAsia="Times New Roman" w:hAnsi="Times New Roman" w:cs="Times New Roman"/>
              <w:sz w:val="24"/>
              <w:szCs w:val="24"/>
            </w:rPr>
            <w:fldChar w:fldCharType="begin"/>
          </w:r>
          <w:r w:rsidRPr="008C1AE8">
            <w:rPr>
              <w:rFonts w:ascii="Times New Roman" w:eastAsia="Times New Roman" w:hAnsi="Times New Roman" w:cs="Times New Roman"/>
              <w:sz w:val="24"/>
              <w:szCs w:val="24"/>
            </w:rPr>
            <w:instrText xml:space="preserve"> CITATION Sim17 \l 1033 </w:instrText>
          </w:r>
          <w:r w:rsidRPr="008C1AE8">
            <w:rPr>
              <w:rFonts w:ascii="Times New Roman" w:eastAsia="Times New Roman" w:hAnsi="Times New Roman" w:cs="Times New Roman"/>
              <w:sz w:val="24"/>
              <w:szCs w:val="24"/>
            </w:rPr>
            <w:fldChar w:fldCharType="separate"/>
          </w:r>
          <w:r w:rsidR="00F15B3C">
            <w:rPr>
              <w:rFonts w:ascii="Times New Roman" w:eastAsia="Times New Roman" w:hAnsi="Times New Roman" w:cs="Times New Roman"/>
              <w:noProof/>
              <w:sz w:val="24"/>
              <w:szCs w:val="24"/>
            </w:rPr>
            <w:t xml:space="preserve"> </w:t>
          </w:r>
          <w:r w:rsidR="00F15B3C" w:rsidRPr="00F15B3C">
            <w:rPr>
              <w:rFonts w:ascii="Times New Roman" w:eastAsia="Times New Roman" w:hAnsi="Times New Roman" w:cs="Times New Roman"/>
              <w:noProof/>
              <w:sz w:val="24"/>
              <w:szCs w:val="24"/>
            </w:rPr>
            <w:t>(Simanjuntak, 2017)</w:t>
          </w:r>
          <w:r w:rsidRPr="008C1AE8">
            <w:rPr>
              <w:rFonts w:ascii="Times New Roman" w:eastAsia="Times New Roman" w:hAnsi="Times New Roman" w:cs="Times New Roman"/>
              <w:sz w:val="24"/>
              <w:szCs w:val="24"/>
            </w:rPr>
            <w:fldChar w:fldCharType="end"/>
          </w:r>
        </w:sdtContent>
      </w:sdt>
      <w:r w:rsidRPr="008C1AE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23497488"/>
          <w:citation/>
        </w:sdtPr>
        <w:sdtEndPr/>
        <w:sdtContent>
          <w:r w:rsidRPr="008C1AE8">
            <w:rPr>
              <w:rFonts w:ascii="Times New Roman" w:eastAsia="Times New Roman" w:hAnsi="Times New Roman" w:cs="Times New Roman"/>
              <w:sz w:val="24"/>
              <w:szCs w:val="24"/>
            </w:rPr>
            <w:fldChar w:fldCharType="begin"/>
          </w:r>
          <w:r w:rsidRPr="008C1AE8">
            <w:rPr>
              <w:rFonts w:ascii="Times New Roman" w:eastAsia="Times New Roman" w:hAnsi="Times New Roman" w:cs="Times New Roman"/>
              <w:sz w:val="24"/>
              <w:szCs w:val="24"/>
            </w:rPr>
            <w:instrText xml:space="preserve"> CITATION Swa19 \l 1033 </w:instrText>
          </w:r>
          <w:r w:rsidRPr="008C1AE8">
            <w:rPr>
              <w:rFonts w:ascii="Times New Roman" w:eastAsia="Times New Roman" w:hAnsi="Times New Roman" w:cs="Times New Roman"/>
              <w:sz w:val="24"/>
              <w:szCs w:val="24"/>
            </w:rPr>
            <w:fldChar w:fldCharType="separate"/>
          </w:r>
          <w:r w:rsidR="00F15B3C" w:rsidRPr="00F15B3C">
            <w:rPr>
              <w:rFonts w:ascii="Times New Roman" w:eastAsia="Times New Roman" w:hAnsi="Times New Roman" w:cs="Times New Roman"/>
              <w:noProof/>
              <w:sz w:val="24"/>
              <w:szCs w:val="24"/>
            </w:rPr>
            <w:t>(Swami, Nethaji, &amp; Sharma, 2019)</w:t>
          </w:r>
          <w:r w:rsidRPr="008C1AE8">
            <w:rPr>
              <w:rFonts w:ascii="Times New Roman" w:eastAsia="Times New Roman" w:hAnsi="Times New Roman" w:cs="Times New Roman"/>
              <w:sz w:val="24"/>
              <w:szCs w:val="24"/>
            </w:rPr>
            <w:fldChar w:fldCharType="end"/>
          </w:r>
        </w:sdtContent>
      </w:sdt>
      <w:r w:rsidRPr="008C1AE8">
        <w:rPr>
          <w:rFonts w:ascii="Times New Roman" w:eastAsia="Times New Roman" w:hAnsi="Times New Roman" w:cs="Times New Roman"/>
          <w:sz w:val="24"/>
          <w:szCs w:val="24"/>
        </w:rPr>
        <w:t xml:space="preserve"> </w:t>
      </w:r>
      <w:proofErr w:type="gramStart"/>
      <w:r w:rsidRPr="008C1AE8">
        <w:rPr>
          <w:rFonts w:ascii="Times New Roman" w:eastAsia="Times New Roman" w:hAnsi="Times New Roman" w:cs="Times New Roman"/>
          <w:sz w:val="24"/>
          <w:szCs w:val="24"/>
        </w:rPr>
        <w:t>menemukan</w:t>
      </w:r>
      <w:proofErr w:type="gramEnd"/>
      <w:r w:rsidRPr="008C1AE8">
        <w:rPr>
          <w:rFonts w:ascii="Times New Roman" w:eastAsia="Times New Roman" w:hAnsi="Times New Roman" w:cs="Times New Roman"/>
          <w:sz w:val="24"/>
          <w:szCs w:val="24"/>
        </w:rPr>
        <w:t xml:space="preserve"> bahwa bank dengan tingkat modal yang lebih rendah, mengurangi profitabilitas, portofolio yang kurang terdiversifikasi, pengoperasian yang buruk dan efisiensi manajerial berisiko lebih besar mengalami penurunan kualitas aset, sedangkan ukuran bank dikaitkan secara positif dengan tingkat NPA yang lebih tinggi. Penelitian </w:t>
      </w:r>
      <w:sdt>
        <w:sdtPr>
          <w:rPr>
            <w:rFonts w:ascii="Times New Roman" w:eastAsia="Times New Roman" w:hAnsi="Times New Roman" w:cs="Times New Roman"/>
            <w:sz w:val="24"/>
            <w:szCs w:val="24"/>
          </w:rPr>
          <w:id w:val="2135206124"/>
          <w:citation/>
        </w:sdtPr>
        <w:sdtEndPr/>
        <w:sdtContent>
          <w:r w:rsidRPr="008C1AE8">
            <w:rPr>
              <w:rFonts w:ascii="Times New Roman" w:eastAsia="Times New Roman" w:hAnsi="Times New Roman" w:cs="Times New Roman"/>
              <w:sz w:val="24"/>
              <w:szCs w:val="24"/>
            </w:rPr>
            <w:fldChar w:fldCharType="begin"/>
          </w:r>
          <w:r w:rsidR="00F216F0">
            <w:rPr>
              <w:rFonts w:ascii="Times New Roman" w:eastAsia="Times New Roman" w:hAnsi="Times New Roman" w:cs="Times New Roman"/>
              <w:sz w:val="24"/>
              <w:szCs w:val="24"/>
            </w:rPr>
            <w:instrText xml:space="preserve">CITATION Nur20 \l 1033 </w:instrText>
          </w:r>
          <w:r w:rsidRPr="008C1AE8">
            <w:rPr>
              <w:rFonts w:ascii="Times New Roman" w:eastAsia="Times New Roman" w:hAnsi="Times New Roman" w:cs="Times New Roman"/>
              <w:sz w:val="24"/>
              <w:szCs w:val="24"/>
            </w:rPr>
            <w:fldChar w:fldCharType="separate"/>
          </w:r>
          <w:r w:rsidR="00F15B3C" w:rsidRPr="00F15B3C">
            <w:rPr>
              <w:rFonts w:ascii="Times New Roman" w:eastAsia="Times New Roman" w:hAnsi="Times New Roman" w:cs="Times New Roman"/>
              <w:noProof/>
              <w:sz w:val="24"/>
              <w:szCs w:val="24"/>
            </w:rPr>
            <w:t>(Nurfauziah, 2020)</w:t>
          </w:r>
          <w:r w:rsidRPr="008C1AE8">
            <w:rPr>
              <w:rFonts w:ascii="Times New Roman" w:eastAsia="Times New Roman" w:hAnsi="Times New Roman" w:cs="Times New Roman"/>
              <w:sz w:val="24"/>
              <w:szCs w:val="24"/>
            </w:rPr>
            <w:fldChar w:fldCharType="end"/>
          </w:r>
        </w:sdtContent>
      </w:sdt>
      <w:r w:rsidRPr="008C1AE8">
        <w:rPr>
          <w:rFonts w:ascii="Times New Roman" w:eastAsia="Times New Roman" w:hAnsi="Times New Roman" w:cs="Times New Roman"/>
          <w:sz w:val="24"/>
          <w:szCs w:val="24"/>
        </w:rPr>
        <w:t xml:space="preserve"> menemukan hubungan antara LDR dan NPL yang signifikan positif, atau berarti peningkatan kredit diikuti oleh peningkatan NPL.</w:t>
      </w:r>
    </w:p>
    <w:p w14:paraId="443FE132" w14:textId="266C8564" w:rsidR="00F752E4" w:rsidRPr="008C1AE8" w:rsidRDefault="003E5412" w:rsidP="004150E3">
      <w:pPr>
        <w:widowControl w:val="0"/>
        <w:spacing w:after="0" w:line="240" w:lineRule="auto"/>
        <w:ind w:left="26" w:right="64" w:firstLine="693"/>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H3</w:t>
      </w:r>
      <w:r w:rsidR="00F752E4" w:rsidRPr="008C1AE8">
        <w:rPr>
          <w:rFonts w:ascii="Times New Roman" w:hAnsi="Times New Roman" w:cs="Times New Roman"/>
          <w:sz w:val="24"/>
          <w:szCs w:val="24"/>
        </w:rPr>
        <w:t xml:space="preserve"> :</w:t>
      </w:r>
      <w:proofErr w:type="gramEnd"/>
      <w:r w:rsidR="00F752E4" w:rsidRPr="008C1AE8">
        <w:rPr>
          <w:rFonts w:ascii="Times New Roman" w:hAnsi="Times New Roman" w:cs="Times New Roman"/>
          <w:sz w:val="24"/>
          <w:szCs w:val="24"/>
        </w:rPr>
        <w:t xml:space="preserve"> Likuiditas Pendanaan berpengaruh positif terhadap Risiko Kredit</w:t>
      </w:r>
    </w:p>
    <w:p w14:paraId="61AF0F02" w14:textId="77777777" w:rsidR="00F752E4" w:rsidRPr="008C1AE8" w:rsidRDefault="00F752E4" w:rsidP="004150E3">
      <w:pPr>
        <w:spacing w:after="0" w:line="240" w:lineRule="auto"/>
        <w:rPr>
          <w:rFonts w:ascii="Times New Roman" w:hAnsi="Times New Roman" w:cs="Times New Roman"/>
          <w:sz w:val="24"/>
          <w:szCs w:val="24"/>
        </w:rPr>
      </w:pPr>
    </w:p>
    <w:p w14:paraId="3E6EC794" w14:textId="77777777" w:rsidR="003E5412" w:rsidRDefault="003E5412" w:rsidP="004150E3">
      <w:pPr>
        <w:widowControl w:val="0"/>
        <w:spacing w:after="0" w:line="240" w:lineRule="auto"/>
        <w:ind w:left="26" w:right="64"/>
        <w:jc w:val="both"/>
        <w:rPr>
          <w:rFonts w:ascii="Times New Roman" w:eastAsia="Times New Roman" w:hAnsi="Times New Roman" w:cs="Times New Roman"/>
          <w:b/>
          <w:sz w:val="24"/>
          <w:szCs w:val="24"/>
        </w:rPr>
      </w:pPr>
    </w:p>
    <w:p w14:paraId="3AEB5740" w14:textId="77777777" w:rsidR="003E5412" w:rsidRDefault="003E5412" w:rsidP="004150E3">
      <w:pPr>
        <w:widowControl w:val="0"/>
        <w:spacing w:after="0" w:line="240" w:lineRule="auto"/>
        <w:ind w:left="26" w:right="64"/>
        <w:jc w:val="both"/>
        <w:rPr>
          <w:rFonts w:ascii="Times New Roman" w:eastAsia="Times New Roman" w:hAnsi="Times New Roman" w:cs="Times New Roman"/>
          <w:b/>
          <w:sz w:val="24"/>
          <w:szCs w:val="24"/>
        </w:rPr>
      </w:pPr>
    </w:p>
    <w:p w14:paraId="00000017" w14:textId="1E159E83" w:rsidR="000D1491" w:rsidRPr="008C1AE8" w:rsidRDefault="00CB474D" w:rsidP="004150E3">
      <w:pPr>
        <w:widowControl w:val="0"/>
        <w:spacing w:after="0" w:line="240" w:lineRule="auto"/>
        <w:ind w:left="26" w:right="64"/>
        <w:jc w:val="both"/>
        <w:rPr>
          <w:rFonts w:ascii="Times New Roman" w:eastAsia="Times New Roman" w:hAnsi="Times New Roman" w:cs="Times New Roman"/>
          <w:b/>
          <w:sz w:val="24"/>
          <w:szCs w:val="24"/>
        </w:rPr>
      </w:pPr>
      <w:r w:rsidRPr="008C1AE8">
        <w:rPr>
          <w:rFonts w:ascii="Times New Roman" w:eastAsia="Times New Roman" w:hAnsi="Times New Roman" w:cs="Times New Roman"/>
          <w:b/>
          <w:sz w:val="24"/>
          <w:szCs w:val="24"/>
        </w:rPr>
        <w:lastRenderedPageBreak/>
        <w:t>METODE PENELITIAN</w:t>
      </w:r>
    </w:p>
    <w:p w14:paraId="00000018" w14:textId="7B8B5D45" w:rsidR="000D1491" w:rsidRPr="003E5412" w:rsidRDefault="00CB474D" w:rsidP="004150E3">
      <w:pPr>
        <w:widowControl w:val="0"/>
        <w:spacing w:before="132" w:after="0" w:line="240" w:lineRule="auto"/>
        <w:ind w:left="5"/>
        <w:rPr>
          <w:rFonts w:ascii="Times New Roman" w:eastAsia="Times New Roman" w:hAnsi="Times New Roman" w:cs="Times New Roman"/>
          <w:b/>
          <w:sz w:val="24"/>
          <w:szCs w:val="24"/>
        </w:rPr>
      </w:pPr>
      <w:r w:rsidRPr="003E5412">
        <w:rPr>
          <w:rFonts w:ascii="Times New Roman" w:eastAsia="Times New Roman" w:hAnsi="Times New Roman" w:cs="Times New Roman"/>
          <w:b/>
          <w:sz w:val="24"/>
          <w:szCs w:val="24"/>
        </w:rPr>
        <w:t>Data</w:t>
      </w:r>
    </w:p>
    <w:p w14:paraId="00000019" w14:textId="2CF9FA24" w:rsidR="000D1491" w:rsidRPr="008C1AE8" w:rsidRDefault="00CB474D" w:rsidP="004150E3">
      <w:pPr>
        <w:widowControl w:val="0"/>
        <w:spacing w:after="0" w:line="240" w:lineRule="auto"/>
        <w:ind w:left="26" w:right="64" w:firstLine="693"/>
        <w:jc w:val="both"/>
        <w:rPr>
          <w:rFonts w:ascii="Times New Roman" w:eastAsia="Times New Roman" w:hAnsi="Times New Roman" w:cs="Times New Roman"/>
          <w:sz w:val="24"/>
          <w:szCs w:val="24"/>
        </w:rPr>
      </w:pPr>
      <w:r w:rsidRPr="008C1AE8">
        <w:rPr>
          <w:rFonts w:ascii="Times New Roman" w:eastAsia="Times New Roman" w:hAnsi="Times New Roman" w:cs="Times New Roman"/>
          <w:sz w:val="24"/>
          <w:szCs w:val="24"/>
        </w:rPr>
        <w:t xml:space="preserve">Berbeda dengan penelitian sebelumnya yang menggunakan sampel dari 98 bank konvensional di Indonesia dari tahun 2004 hingga 2018, penelitian ini menggunakan sampel dari BPR wilayah III Cirebon sebanyak 21 </w:t>
      </w:r>
      <w:r w:rsidR="00B74BD9" w:rsidRPr="008C1AE8">
        <w:rPr>
          <w:rFonts w:ascii="Times New Roman" w:eastAsia="Times New Roman" w:hAnsi="Times New Roman" w:cs="Times New Roman"/>
          <w:sz w:val="24"/>
          <w:szCs w:val="24"/>
        </w:rPr>
        <w:t xml:space="preserve">BPR dari tahun 2015 hingga 2019, yang diambil dari laporan publikasi BPR. </w:t>
      </w:r>
      <w:r w:rsidR="008E0EE6" w:rsidRPr="008C1AE8">
        <w:rPr>
          <w:rFonts w:ascii="Times New Roman" w:eastAsia="Times New Roman" w:hAnsi="Times New Roman" w:cs="Times New Roman"/>
          <w:sz w:val="24"/>
          <w:szCs w:val="24"/>
        </w:rPr>
        <w:t xml:space="preserve">BPR Wilayah III Cirebon memiliki kontribusi terhadap perkembangan BPR dilihat dari </w:t>
      </w:r>
      <w:r w:rsidR="00122B2F" w:rsidRPr="008C1AE8">
        <w:rPr>
          <w:rFonts w:ascii="Times New Roman" w:hAnsi="Times New Roman" w:cs="Times New Roman"/>
          <w:sz w:val="24"/>
          <w:szCs w:val="24"/>
        </w:rPr>
        <w:t xml:space="preserve">laporan publikasi triwulan IV 2019, aset BPR di Jawa Barat memiliki porsi 13,68% </w:t>
      </w:r>
      <w:r w:rsidR="008E0EE6" w:rsidRPr="008C1AE8">
        <w:rPr>
          <w:rFonts w:ascii="Times New Roman" w:hAnsi="Times New Roman" w:cs="Times New Roman"/>
          <w:sz w:val="24"/>
          <w:szCs w:val="24"/>
        </w:rPr>
        <w:t xml:space="preserve">sebagai penyumbang sebaran asset di wilayah Jawa. </w:t>
      </w:r>
    </w:p>
    <w:p w14:paraId="0000001A" w14:textId="2C8624FE" w:rsidR="000D1491" w:rsidRPr="003E5412" w:rsidRDefault="00CB474D" w:rsidP="004150E3">
      <w:pPr>
        <w:widowControl w:val="0"/>
        <w:spacing w:after="0" w:line="240" w:lineRule="auto"/>
        <w:ind w:left="26" w:right="64"/>
        <w:jc w:val="both"/>
        <w:rPr>
          <w:rFonts w:ascii="Times New Roman" w:eastAsia="Times New Roman" w:hAnsi="Times New Roman" w:cs="Times New Roman"/>
          <w:b/>
          <w:sz w:val="24"/>
          <w:szCs w:val="24"/>
        </w:rPr>
      </w:pPr>
      <w:r w:rsidRPr="003E5412">
        <w:rPr>
          <w:rFonts w:ascii="Times New Roman" w:eastAsia="Times New Roman" w:hAnsi="Times New Roman" w:cs="Times New Roman"/>
          <w:b/>
          <w:sz w:val="24"/>
          <w:szCs w:val="24"/>
        </w:rPr>
        <w:t xml:space="preserve">Variabel </w:t>
      </w:r>
    </w:p>
    <w:p w14:paraId="2A3B4D82" w14:textId="76483661" w:rsidR="00B67591" w:rsidRPr="008C1AE8" w:rsidRDefault="00B67591" w:rsidP="004150E3">
      <w:pPr>
        <w:widowControl w:val="0"/>
        <w:spacing w:after="0" w:line="240" w:lineRule="auto"/>
        <w:ind w:right="64" w:firstLine="720"/>
        <w:jc w:val="both"/>
        <w:rPr>
          <w:rFonts w:ascii="Times New Roman" w:eastAsia="Times New Roman" w:hAnsi="Times New Roman" w:cs="Times New Roman"/>
          <w:sz w:val="24"/>
          <w:szCs w:val="24"/>
        </w:rPr>
      </w:pPr>
      <w:r w:rsidRPr="008C1AE8">
        <w:rPr>
          <w:rFonts w:ascii="Times New Roman" w:eastAsia="Times New Roman" w:hAnsi="Times New Roman" w:cs="Times New Roman"/>
          <w:sz w:val="24"/>
          <w:szCs w:val="24"/>
        </w:rPr>
        <w:t xml:space="preserve">Sebagai Variabel Dependen </w:t>
      </w:r>
      <w:r w:rsidR="00FA2291" w:rsidRPr="008C1AE8">
        <w:rPr>
          <w:rFonts w:ascii="Times New Roman" w:eastAsia="Times New Roman" w:hAnsi="Times New Roman" w:cs="Times New Roman"/>
          <w:sz w:val="24"/>
          <w:szCs w:val="24"/>
        </w:rPr>
        <w:t>dalam penelitian ini menggunakan rasio Non Performing Loan</w:t>
      </w:r>
      <w:r w:rsidR="008E0EE6" w:rsidRPr="008C1AE8">
        <w:rPr>
          <w:rFonts w:ascii="Times New Roman" w:eastAsia="Times New Roman" w:hAnsi="Times New Roman" w:cs="Times New Roman"/>
          <w:sz w:val="24"/>
          <w:szCs w:val="24"/>
        </w:rPr>
        <w:t xml:space="preserve">. NPL disebabkan karena adanya kredit bermasalah atau kredit yang pembayarannya tidak lancar yang dikategorikan sebagai kredit kurang lancar, kredit diragukan dan kredit macet. Adapun perhitungan rasio NPL sebagai </w:t>
      </w:r>
      <w:proofErr w:type="gramStart"/>
      <w:r w:rsidR="008E0EE6" w:rsidRPr="008C1AE8">
        <w:rPr>
          <w:rFonts w:ascii="Times New Roman" w:eastAsia="Times New Roman" w:hAnsi="Times New Roman" w:cs="Times New Roman"/>
          <w:sz w:val="24"/>
          <w:szCs w:val="24"/>
        </w:rPr>
        <w:t>berikut :</w:t>
      </w:r>
      <w:proofErr w:type="gramEnd"/>
    </w:p>
    <w:p w14:paraId="267AB0AF" w14:textId="4BCD73F8" w:rsidR="008E0EE6" w:rsidRPr="008C1AE8" w:rsidRDefault="008E0EE6" w:rsidP="004150E3">
      <w:pPr>
        <w:widowControl w:val="0"/>
        <w:spacing w:after="0" w:line="240" w:lineRule="auto"/>
        <w:ind w:left="26" w:right="64"/>
        <w:jc w:val="both"/>
        <w:rPr>
          <w:rFonts w:ascii="Times New Roman" w:eastAsia="Times New Roman" w:hAnsi="Times New Roman" w:cs="Times New Roman"/>
          <w:sz w:val="24"/>
          <w:szCs w:val="24"/>
          <w:u w:val="single"/>
        </w:rPr>
      </w:pPr>
      <w:r w:rsidRPr="008C1AE8">
        <w:rPr>
          <w:rFonts w:ascii="Times New Roman" w:eastAsia="Times New Roman" w:hAnsi="Times New Roman" w:cs="Times New Roman"/>
          <w:sz w:val="24"/>
          <w:szCs w:val="24"/>
        </w:rPr>
        <w:t xml:space="preserve">Rasio NPL </w:t>
      </w:r>
      <w:proofErr w:type="gramStart"/>
      <w:r w:rsidRPr="008C1AE8">
        <w:rPr>
          <w:rFonts w:ascii="Times New Roman" w:eastAsia="Times New Roman" w:hAnsi="Times New Roman" w:cs="Times New Roman"/>
          <w:sz w:val="24"/>
          <w:szCs w:val="24"/>
        </w:rPr>
        <w:t xml:space="preserve">= </w:t>
      </w:r>
      <w:r w:rsidR="00845B86" w:rsidRPr="008C1AE8">
        <w:rPr>
          <w:rFonts w:ascii="Times New Roman" w:eastAsia="Times New Roman" w:hAnsi="Times New Roman" w:cs="Times New Roman"/>
          <w:sz w:val="24"/>
          <w:szCs w:val="24"/>
        </w:rPr>
        <w:t xml:space="preserve"> </w:t>
      </w:r>
      <w:r w:rsidRPr="008C1AE8">
        <w:rPr>
          <w:rFonts w:ascii="Times New Roman" w:eastAsia="Times New Roman" w:hAnsi="Times New Roman" w:cs="Times New Roman"/>
          <w:sz w:val="24"/>
          <w:szCs w:val="24"/>
          <w:u w:val="single"/>
        </w:rPr>
        <w:t>Total</w:t>
      </w:r>
      <w:proofErr w:type="gramEnd"/>
      <w:r w:rsidRPr="008C1AE8">
        <w:rPr>
          <w:rFonts w:ascii="Times New Roman" w:eastAsia="Times New Roman" w:hAnsi="Times New Roman" w:cs="Times New Roman"/>
          <w:sz w:val="24"/>
          <w:szCs w:val="24"/>
          <w:u w:val="single"/>
        </w:rPr>
        <w:t xml:space="preserve"> NPL</w:t>
      </w:r>
      <w:r w:rsidR="00845B86" w:rsidRPr="008C1AE8">
        <w:rPr>
          <w:rFonts w:ascii="Times New Roman" w:eastAsia="Times New Roman" w:hAnsi="Times New Roman" w:cs="Times New Roman"/>
          <w:sz w:val="24"/>
          <w:szCs w:val="24"/>
        </w:rPr>
        <w:t xml:space="preserve">     x   100%  </w:t>
      </w:r>
    </w:p>
    <w:p w14:paraId="6002A817" w14:textId="264FDFD1" w:rsidR="00845B86" w:rsidRPr="008C1AE8" w:rsidRDefault="00845B86" w:rsidP="004150E3">
      <w:pPr>
        <w:widowControl w:val="0"/>
        <w:spacing w:after="0" w:line="240" w:lineRule="auto"/>
        <w:ind w:left="746" w:right="64" w:firstLine="694"/>
        <w:jc w:val="both"/>
        <w:rPr>
          <w:rFonts w:ascii="Times New Roman" w:eastAsia="Times New Roman" w:hAnsi="Times New Roman" w:cs="Times New Roman"/>
          <w:sz w:val="24"/>
          <w:szCs w:val="24"/>
        </w:rPr>
      </w:pPr>
      <w:r w:rsidRPr="008C1AE8">
        <w:rPr>
          <w:rFonts w:ascii="Times New Roman" w:eastAsia="Times New Roman" w:hAnsi="Times New Roman" w:cs="Times New Roman"/>
          <w:sz w:val="24"/>
          <w:szCs w:val="24"/>
        </w:rPr>
        <w:t>Total Kedit</w:t>
      </w:r>
    </w:p>
    <w:p w14:paraId="23E6C4A4" w14:textId="77777777" w:rsidR="00845B86" w:rsidRPr="008C1AE8" w:rsidRDefault="00845B86" w:rsidP="004150E3">
      <w:pPr>
        <w:widowControl w:val="0"/>
        <w:spacing w:after="0" w:line="240" w:lineRule="auto"/>
        <w:ind w:right="64"/>
        <w:jc w:val="both"/>
        <w:rPr>
          <w:rFonts w:ascii="Times New Roman" w:eastAsia="Times New Roman" w:hAnsi="Times New Roman" w:cs="Times New Roman"/>
          <w:sz w:val="24"/>
          <w:szCs w:val="24"/>
        </w:rPr>
      </w:pPr>
    </w:p>
    <w:p w14:paraId="4E1296B6" w14:textId="08498F51" w:rsidR="00845B86" w:rsidRPr="008C1AE8" w:rsidRDefault="00696B6F" w:rsidP="004150E3">
      <w:pPr>
        <w:widowControl w:val="0"/>
        <w:spacing w:after="0" w:line="240" w:lineRule="auto"/>
        <w:ind w:right="64" w:firstLine="725"/>
        <w:jc w:val="both"/>
        <w:rPr>
          <w:rFonts w:ascii="Times New Roman" w:eastAsia="Times New Roman" w:hAnsi="Times New Roman" w:cs="Times New Roman"/>
          <w:sz w:val="24"/>
          <w:szCs w:val="24"/>
        </w:rPr>
      </w:pPr>
      <w:r w:rsidRPr="008C1AE8">
        <w:rPr>
          <w:rFonts w:ascii="Times New Roman" w:eastAsia="Times New Roman" w:hAnsi="Times New Roman" w:cs="Times New Roman"/>
          <w:sz w:val="24"/>
          <w:szCs w:val="24"/>
        </w:rPr>
        <w:t>Sebagai Variabel Independen, b</w:t>
      </w:r>
      <w:r w:rsidR="00845B86" w:rsidRPr="008C1AE8">
        <w:rPr>
          <w:rFonts w:ascii="Times New Roman" w:eastAsia="Times New Roman" w:hAnsi="Times New Roman" w:cs="Times New Roman"/>
          <w:sz w:val="24"/>
          <w:szCs w:val="24"/>
        </w:rPr>
        <w:t>erbeda dengan penelitia</w:t>
      </w:r>
      <w:r w:rsidRPr="008C1AE8">
        <w:rPr>
          <w:rFonts w:ascii="Times New Roman" w:eastAsia="Times New Roman" w:hAnsi="Times New Roman" w:cs="Times New Roman"/>
          <w:sz w:val="24"/>
          <w:szCs w:val="24"/>
        </w:rPr>
        <w:t>n</w:t>
      </w:r>
      <w:r w:rsidR="00845B86" w:rsidRPr="008C1AE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46920335"/>
          <w:citation/>
        </w:sdtPr>
        <w:sdtEndPr/>
        <w:sdtContent>
          <w:r w:rsidR="00845B86" w:rsidRPr="008C1AE8">
            <w:rPr>
              <w:rFonts w:ascii="Times New Roman" w:eastAsia="Times New Roman" w:hAnsi="Times New Roman" w:cs="Times New Roman"/>
              <w:sz w:val="24"/>
              <w:szCs w:val="24"/>
            </w:rPr>
            <w:fldChar w:fldCharType="begin"/>
          </w:r>
          <w:r w:rsidR="00845B86" w:rsidRPr="008C1AE8">
            <w:rPr>
              <w:rFonts w:ascii="Times New Roman" w:eastAsia="Times New Roman" w:hAnsi="Times New Roman" w:cs="Times New Roman"/>
              <w:sz w:val="24"/>
              <w:szCs w:val="24"/>
            </w:rPr>
            <w:instrText xml:space="preserve"> CITATION Soe20 \l 1033 </w:instrText>
          </w:r>
          <w:r w:rsidR="00845B86" w:rsidRPr="008C1AE8">
            <w:rPr>
              <w:rFonts w:ascii="Times New Roman" w:eastAsia="Times New Roman" w:hAnsi="Times New Roman" w:cs="Times New Roman"/>
              <w:sz w:val="24"/>
              <w:szCs w:val="24"/>
            </w:rPr>
            <w:fldChar w:fldCharType="separate"/>
          </w:r>
          <w:r w:rsidR="00F15B3C" w:rsidRPr="00F15B3C">
            <w:rPr>
              <w:rFonts w:ascii="Times New Roman" w:eastAsia="Times New Roman" w:hAnsi="Times New Roman" w:cs="Times New Roman"/>
              <w:noProof/>
              <w:sz w:val="24"/>
              <w:szCs w:val="24"/>
            </w:rPr>
            <w:t>(Soedarmono, Saheruddin, &amp; Prasetyo, 2020)</w:t>
          </w:r>
          <w:r w:rsidR="00845B86" w:rsidRPr="008C1AE8">
            <w:rPr>
              <w:rFonts w:ascii="Times New Roman" w:eastAsia="Times New Roman" w:hAnsi="Times New Roman" w:cs="Times New Roman"/>
              <w:sz w:val="24"/>
              <w:szCs w:val="24"/>
            </w:rPr>
            <w:fldChar w:fldCharType="end"/>
          </w:r>
        </w:sdtContent>
      </w:sdt>
      <w:r w:rsidR="00845B86" w:rsidRPr="008C1AE8">
        <w:rPr>
          <w:rFonts w:ascii="Times New Roman" w:eastAsia="Times New Roman" w:hAnsi="Times New Roman" w:cs="Times New Roman"/>
          <w:sz w:val="24"/>
          <w:szCs w:val="24"/>
        </w:rPr>
        <w:t xml:space="preserve"> menghitung pertumbuhan pinjaman berdasarkan bank dengan karakteristik yang sebanding (peer group), karena bank dalam kelompok tertentu lebih mungkin untuk bersaing dalam pinjaman yang </w:t>
      </w:r>
      <w:proofErr w:type="gramStart"/>
      <w:r w:rsidR="00845B86" w:rsidRPr="008C1AE8">
        <w:rPr>
          <w:rFonts w:ascii="Times New Roman" w:eastAsia="Times New Roman" w:hAnsi="Times New Roman" w:cs="Times New Roman"/>
          <w:sz w:val="24"/>
          <w:szCs w:val="24"/>
        </w:rPr>
        <w:t>sama</w:t>
      </w:r>
      <w:proofErr w:type="gramEnd"/>
      <w:r w:rsidR="00845B86" w:rsidRPr="008C1AE8">
        <w:rPr>
          <w:rFonts w:ascii="Times New Roman" w:eastAsia="Times New Roman" w:hAnsi="Times New Roman" w:cs="Times New Roman"/>
          <w:sz w:val="24"/>
          <w:szCs w:val="24"/>
        </w:rPr>
        <w:t xml:space="preserve"> dan pasar deposito dibandingkan dengan bank di kelompok lain. </w:t>
      </w:r>
      <w:r w:rsidRPr="008C1AE8">
        <w:rPr>
          <w:rFonts w:ascii="Times New Roman" w:eastAsia="Times New Roman" w:hAnsi="Times New Roman" w:cs="Times New Roman"/>
          <w:sz w:val="24"/>
          <w:szCs w:val="24"/>
        </w:rPr>
        <w:t xml:space="preserve">Penelitian ini menggunakan rumus sederhana sebagai </w:t>
      </w:r>
      <w:proofErr w:type="gramStart"/>
      <w:r w:rsidRPr="008C1AE8">
        <w:rPr>
          <w:rFonts w:ascii="Times New Roman" w:eastAsia="Times New Roman" w:hAnsi="Times New Roman" w:cs="Times New Roman"/>
          <w:sz w:val="24"/>
          <w:szCs w:val="24"/>
        </w:rPr>
        <w:t>berikut :</w:t>
      </w:r>
      <w:proofErr w:type="gramEnd"/>
      <w:r w:rsidRPr="008C1AE8">
        <w:rPr>
          <w:rFonts w:ascii="Times New Roman" w:eastAsia="Times New Roman" w:hAnsi="Times New Roman" w:cs="Times New Roman"/>
          <w:sz w:val="24"/>
          <w:szCs w:val="24"/>
        </w:rPr>
        <w:t xml:space="preserve"> </w:t>
      </w:r>
    </w:p>
    <w:p w14:paraId="06895AD5" w14:textId="1EF8529C" w:rsidR="00696B6F" w:rsidRPr="008C1AE8" w:rsidRDefault="00696B6F" w:rsidP="004150E3">
      <w:pPr>
        <w:widowControl w:val="0"/>
        <w:spacing w:after="0" w:line="240" w:lineRule="auto"/>
        <w:ind w:right="64"/>
        <w:jc w:val="both"/>
        <w:rPr>
          <w:rFonts w:ascii="Times New Roman" w:eastAsia="Times New Roman" w:hAnsi="Times New Roman" w:cs="Times New Roman"/>
          <w:sz w:val="24"/>
          <w:szCs w:val="24"/>
        </w:rPr>
      </w:pPr>
      <w:r w:rsidRPr="008C1AE8">
        <w:rPr>
          <w:rFonts w:ascii="Times New Roman" w:eastAsia="Times New Roman" w:hAnsi="Times New Roman" w:cs="Times New Roman"/>
          <w:sz w:val="24"/>
          <w:szCs w:val="24"/>
        </w:rPr>
        <w:t xml:space="preserve">Rasio Pertumbuhan Pinjaman </w:t>
      </w:r>
      <w:proofErr w:type="gramStart"/>
      <w:r w:rsidRPr="008C1AE8">
        <w:rPr>
          <w:rFonts w:ascii="Times New Roman" w:eastAsia="Times New Roman" w:hAnsi="Times New Roman" w:cs="Times New Roman"/>
          <w:sz w:val="24"/>
          <w:szCs w:val="24"/>
        </w:rPr>
        <w:t xml:space="preserve">=  </w:t>
      </w:r>
      <w:r w:rsidRPr="008C1AE8">
        <w:rPr>
          <w:rFonts w:ascii="Times New Roman" w:eastAsia="Times New Roman" w:hAnsi="Times New Roman" w:cs="Times New Roman"/>
          <w:sz w:val="24"/>
          <w:szCs w:val="24"/>
          <w:u w:val="single"/>
        </w:rPr>
        <w:t>LOAN</w:t>
      </w:r>
      <w:proofErr w:type="gramEnd"/>
      <w:r w:rsidRPr="008C1AE8">
        <w:rPr>
          <w:rFonts w:ascii="Times New Roman" w:eastAsia="Times New Roman" w:hAnsi="Times New Roman" w:cs="Times New Roman"/>
          <w:sz w:val="24"/>
          <w:szCs w:val="24"/>
          <w:u w:val="single"/>
        </w:rPr>
        <w:t xml:space="preserve"> (t) – LOAN (t-1)</w:t>
      </w:r>
      <w:r w:rsidRPr="008C1AE8">
        <w:rPr>
          <w:rFonts w:ascii="Times New Roman" w:eastAsia="Times New Roman" w:hAnsi="Times New Roman" w:cs="Times New Roman"/>
          <w:sz w:val="24"/>
          <w:szCs w:val="24"/>
        </w:rPr>
        <w:t xml:space="preserve"> x 100%</w:t>
      </w:r>
    </w:p>
    <w:p w14:paraId="6BDB229A" w14:textId="3785FDEB" w:rsidR="00845B86" w:rsidRPr="008C1AE8" w:rsidRDefault="00696B6F" w:rsidP="004150E3">
      <w:pPr>
        <w:widowControl w:val="0"/>
        <w:spacing w:after="0" w:line="240" w:lineRule="auto"/>
        <w:ind w:right="64" w:firstLine="725"/>
        <w:jc w:val="both"/>
        <w:rPr>
          <w:rFonts w:ascii="Times New Roman" w:eastAsia="Times New Roman" w:hAnsi="Times New Roman" w:cs="Times New Roman"/>
          <w:sz w:val="24"/>
          <w:szCs w:val="24"/>
        </w:rPr>
      </w:pPr>
      <w:r w:rsidRPr="008C1AE8">
        <w:rPr>
          <w:rFonts w:ascii="Times New Roman" w:eastAsia="Times New Roman" w:hAnsi="Times New Roman" w:cs="Times New Roman"/>
          <w:sz w:val="24"/>
          <w:szCs w:val="24"/>
        </w:rPr>
        <w:tab/>
      </w:r>
      <w:r w:rsidRPr="008C1AE8">
        <w:rPr>
          <w:rFonts w:ascii="Times New Roman" w:eastAsia="Times New Roman" w:hAnsi="Times New Roman" w:cs="Times New Roman"/>
          <w:sz w:val="24"/>
          <w:szCs w:val="24"/>
        </w:rPr>
        <w:tab/>
      </w:r>
      <w:r w:rsidRPr="008C1AE8">
        <w:rPr>
          <w:rFonts w:ascii="Times New Roman" w:eastAsia="Times New Roman" w:hAnsi="Times New Roman" w:cs="Times New Roman"/>
          <w:sz w:val="24"/>
          <w:szCs w:val="24"/>
        </w:rPr>
        <w:tab/>
      </w:r>
      <w:r w:rsidRPr="008C1AE8">
        <w:rPr>
          <w:rFonts w:ascii="Times New Roman" w:eastAsia="Times New Roman" w:hAnsi="Times New Roman" w:cs="Times New Roman"/>
          <w:sz w:val="24"/>
          <w:szCs w:val="24"/>
        </w:rPr>
        <w:tab/>
        <w:t xml:space="preserve">     LOAN (t)</w:t>
      </w:r>
    </w:p>
    <w:p w14:paraId="67128F5B" w14:textId="77777777" w:rsidR="00845B86" w:rsidRPr="008C1AE8" w:rsidRDefault="00845B86" w:rsidP="004150E3">
      <w:pPr>
        <w:widowControl w:val="0"/>
        <w:spacing w:after="0" w:line="240" w:lineRule="auto"/>
        <w:ind w:left="746" w:right="64" w:firstLine="694"/>
        <w:jc w:val="both"/>
        <w:rPr>
          <w:rFonts w:ascii="Times New Roman" w:eastAsia="Times New Roman" w:hAnsi="Times New Roman" w:cs="Times New Roman"/>
          <w:sz w:val="24"/>
          <w:szCs w:val="24"/>
        </w:rPr>
      </w:pPr>
    </w:p>
    <w:p w14:paraId="63EB6859" w14:textId="2E0800D8" w:rsidR="00696B6F" w:rsidRPr="008C1AE8" w:rsidRDefault="00696B6F" w:rsidP="004150E3">
      <w:pPr>
        <w:widowControl w:val="0"/>
        <w:spacing w:after="0" w:line="240" w:lineRule="auto"/>
        <w:ind w:right="64" w:firstLine="694"/>
        <w:jc w:val="both"/>
        <w:rPr>
          <w:rFonts w:ascii="Times New Roman" w:eastAsia="Times New Roman" w:hAnsi="Times New Roman" w:cs="Times New Roman"/>
          <w:sz w:val="24"/>
          <w:szCs w:val="24"/>
        </w:rPr>
      </w:pPr>
      <w:r w:rsidRPr="008C1AE8">
        <w:rPr>
          <w:rFonts w:ascii="Times New Roman" w:eastAsia="Times New Roman" w:hAnsi="Times New Roman" w:cs="Times New Roman"/>
          <w:sz w:val="24"/>
          <w:szCs w:val="24"/>
        </w:rPr>
        <w:t xml:space="preserve">Untuk Variabel Independen kedua, </w:t>
      </w:r>
      <w:r w:rsidRPr="008C1AE8">
        <w:rPr>
          <w:rFonts w:ascii="Times New Roman" w:eastAsia="Times New Roman" w:hAnsi="Times New Roman" w:cs="Times New Roman"/>
          <w:i/>
          <w:sz w:val="24"/>
          <w:szCs w:val="24"/>
        </w:rPr>
        <w:t xml:space="preserve">Loan </w:t>
      </w:r>
      <w:proofErr w:type="gramStart"/>
      <w:r w:rsidRPr="008C1AE8">
        <w:rPr>
          <w:rFonts w:ascii="Times New Roman" w:eastAsia="Times New Roman" w:hAnsi="Times New Roman" w:cs="Times New Roman"/>
          <w:i/>
          <w:sz w:val="24"/>
          <w:szCs w:val="24"/>
        </w:rPr>
        <w:t>To</w:t>
      </w:r>
      <w:proofErr w:type="gramEnd"/>
      <w:r w:rsidRPr="008C1AE8">
        <w:rPr>
          <w:rFonts w:ascii="Times New Roman" w:eastAsia="Times New Roman" w:hAnsi="Times New Roman" w:cs="Times New Roman"/>
          <w:i/>
          <w:sz w:val="24"/>
          <w:szCs w:val="24"/>
        </w:rPr>
        <w:t xml:space="preserve"> Deposit Rasio</w:t>
      </w:r>
      <w:r w:rsidRPr="008C1AE8">
        <w:rPr>
          <w:rFonts w:ascii="Times New Roman" w:eastAsia="Times New Roman" w:hAnsi="Times New Roman" w:cs="Times New Roman"/>
          <w:sz w:val="24"/>
          <w:szCs w:val="24"/>
        </w:rPr>
        <w:t xml:space="preserve"> merupakan perbandingan dari kredit yang diberikan atau KYD dengan dana yang dihimpun </w:t>
      </w:r>
      <w:r w:rsidR="00FA1B81" w:rsidRPr="008C1AE8">
        <w:rPr>
          <w:rFonts w:ascii="Times New Roman" w:eastAsia="Times New Roman" w:hAnsi="Times New Roman" w:cs="Times New Roman"/>
          <w:sz w:val="24"/>
          <w:szCs w:val="24"/>
        </w:rPr>
        <w:t xml:space="preserve">dari pihak ketiga </w:t>
      </w:r>
      <w:r w:rsidRPr="008C1AE8">
        <w:rPr>
          <w:rFonts w:ascii="Times New Roman" w:eastAsia="Times New Roman" w:hAnsi="Times New Roman" w:cs="Times New Roman"/>
          <w:sz w:val="24"/>
          <w:szCs w:val="24"/>
        </w:rPr>
        <w:t xml:space="preserve">atau </w:t>
      </w:r>
      <w:r w:rsidR="00FA1B81" w:rsidRPr="008C1AE8">
        <w:rPr>
          <w:rFonts w:ascii="Times New Roman" w:eastAsia="Times New Roman" w:hAnsi="Times New Roman" w:cs="Times New Roman"/>
          <w:sz w:val="24"/>
          <w:szCs w:val="24"/>
        </w:rPr>
        <w:t xml:space="preserve">DPK dan kewajiban jangka pendek lainnya </w:t>
      </w:r>
      <w:sdt>
        <w:sdtPr>
          <w:rPr>
            <w:rFonts w:ascii="Times New Roman" w:eastAsia="Times New Roman" w:hAnsi="Times New Roman" w:cs="Times New Roman"/>
            <w:sz w:val="24"/>
            <w:szCs w:val="24"/>
          </w:rPr>
          <w:id w:val="188799169"/>
          <w:citation/>
        </w:sdtPr>
        <w:sdtEndPr/>
        <w:sdtContent>
          <w:r w:rsidR="00FA1B81" w:rsidRPr="008C1AE8">
            <w:rPr>
              <w:rFonts w:ascii="Times New Roman" w:eastAsia="Times New Roman" w:hAnsi="Times New Roman" w:cs="Times New Roman"/>
              <w:sz w:val="24"/>
              <w:szCs w:val="24"/>
            </w:rPr>
            <w:fldChar w:fldCharType="begin"/>
          </w:r>
          <w:r w:rsidR="00FA1B81" w:rsidRPr="008C1AE8">
            <w:rPr>
              <w:rFonts w:ascii="Times New Roman" w:eastAsia="Times New Roman" w:hAnsi="Times New Roman" w:cs="Times New Roman"/>
              <w:sz w:val="24"/>
              <w:szCs w:val="24"/>
            </w:rPr>
            <w:instrText xml:space="preserve"> CITATION Sim17 \l 1033 </w:instrText>
          </w:r>
          <w:r w:rsidR="00FA1B81" w:rsidRPr="008C1AE8">
            <w:rPr>
              <w:rFonts w:ascii="Times New Roman" w:eastAsia="Times New Roman" w:hAnsi="Times New Roman" w:cs="Times New Roman"/>
              <w:sz w:val="24"/>
              <w:szCs w:val="24"/>
            </w:rPr>
            <w:fldChar w:fldCharType="separate"/>
          </w:r>
          <w:r w:rsidR="00F15B3C" w:rsidRPr="00F15B3C">
            <w:rPr>
              <w:rFonts w:ascii="Times New Roman" w:eastAsia="Times New Roman" w:hAnsi="Times New Roman" w:cs="Times New Roman"/>
              <w:noProof/>
              <w:sz w:val="24"/>
              <w:szCs w:val="24"/>
            </w:rPr>
            <w:t>(Simanjuntak, 2017)</w:t>
          </w:r>
          <w:r w:rsidR="00FA1B81" w:rsidRPr="008C1AE8">
            <w:rPr>
              <w:rFonts w:ascii="Times New Roman" w:eastAsia="Times New Roman" w:hAnsi="Times New Roman" w:cs="Times New Roman"/>
              <w:sz w:val="24"/>
              <w:szCs w:val="24"/>
            </w:rPr>
            <w:fldChar w:fldCharType="end"/>
          </w:r>
        </w:sdtContent>
      </w:sdt>
      <w:r w:rsidR="00FA1B81" w:rsidRPr="008C1AE8">
        <w:rPr>
          <w:rFonts w:ascii="Times New Roman" w:eastAsia="Times New Roman" w:hAnsi="Times New Roman" w:cs="Times New Roman"/>
          <w:sz w:val="24"/>
          <w:szCs w:val="24"/>
        </w:rPr>
        <w:t xml:space="preserve">. Rumusan LDR sebagai </w:t>
      </w:r>
      <w:proofErr w:type="gramStart"/>
      <w:r w:rsidR="00FA1B81" w:rsidRPr="008C1AE8">
        <w:rPr>
          <w:rFonts w:ascii="Times New Roman" w:eastAsia="Times New Roman" w:hAnsi="Times New Roman" w:cs="Times New Roman"/>
          <w:sz w:val="24"/>
          <w:szCs w:val="24"/>
        </w:rPr>
        <w:t>berikut :</w:t>
      </w:r>
      <w:proofErr w:type="gramEnd"/>
    </w:p>
    <w:p w14:paraId="04153BC2" w14:textId="77865B14" w:rsidR="00FA1B81" w:rsidRPr="008C1AE8" w:rsidRDefault="00FA1B81" w:rsidP="004150E3">
      <w:pPr>
        <w:widowControl w:val="0"/>
        <w:spacing w:after="0" w:line="240" w:lineRule="auto"/>
        <w:ind w:right="64"/>
        <w:jc w:val="both"/>
        <w:rPr>
          <w:rFonts w:ascii="Times New Roman" w:eastAsia="Times New Roman" w:hAnsi="Times New Roman" w:cs="Times New Roman"/>
          <w:sz w:val="24"/>
          <w:szCs w:val="24"/>
        </w:rPr>
      </w:pPr>
      <w:r w:rsidRPr="008C1AE8">
        <w:rPr>
          <w:rFonts w:ascii="Times New Roman" w:eastAsia="Times New Roman" w:hAnsi="Times New Roman" w:cs="Times New Roman"/>
          <w:sz w:val="24"/>
          <w:szCs w:val="24"/>
        </w:rPr>
        <w:t xml:space="preserve">LDR =     </w:t>
      </w:r>
      <w:r w:rsidRPr="008C1AE8">
        <w:rPr>
          <w:rFonts w:ascii="Times New Roman" w:eastAsia="Times New Roman" w:hAnsi="Times New Roman" w:cs="Times New Roman"/>
          <w:sz w:val="24"/>
          <w:szCs w:val="24"/>
          <w:u w:val="single"/>
        </w:rPr>
        <w:t>Kredit yang diberikan (KYD</w:t>
      </w:r>
      <w:r w:rsidRPr="008C1AE8">
        <w:rPr>
          <w:rFonts w:ascii="Times New Roman" w:eastAsia="Times New Roman" w:hAnsi="Times New Roman" w:cs="Times New Roman"/>
          <w:sz w:val="24"/>
          <w:szCs w:val="24"/>
        </w:rPr>
        <w:t xml:space="preserve">)       </w:t>
      </w:r>
      <w:r w:rsidRPr="008C1AE8">
        <w:rPr>
          <w:rFonts w:ascii="Times New Roman" w:eastAsia="Times New Roman" w:hAnsi="Times New Roman" w:cs="Times New Roman"/>
          <w:sz w:val="24"/>
          <w:szCs w:val="24"/>
        </w:rPr>
        <w:tab/>
      </w:r>
      <w:proofErr w:type="gramStart"/>
      <w:r w:rsidRPr="008C1AE8">
        <w:rPr>
          <w:rFonts w:ascii="Times New Roman" w:eastAsia="Times New Roman" w:hAnsi="Times New Roman" w:cs="Times New Roman"/>
          <w:sz w:val="24"/>
          <w:szCs w:val="24"/>
        </w:rPr>
        <w:t>x  100</w:t>
      </w:r>
      <w:proofErr w:type="gramEnd"/>
      <w:r w:rsidRPr="008C1AE8">
        <w:rPr>
          <w:rFonts w:ascii="Times New Roman" w:eastAsia="Times New Roman" w:hAnsi="Times New Roman" w:cs="Times New Roman"/>
          <w:sz w:val="24"/>
          <w:szCs w:val="24"/>
        </w:rPr>
        <w:t>%</w:t>
      </w:r>
    </w:p>
    <w:p w14:paraId="0F84A343" w14:textId="77777777" w:rsidR="00F07034" w:rsidRDefault="00FA1B81" w:rsidP="00F07034">
      <w:pPr>
        <w:widowControl w:val="0"/>
        <w:spacing w:after="0" w:line="240" w:lineRule="auto"/>
        <w:ind w:right="64"/>
        <w:jc w:val="both"/>
        <w:rPr>
          <w:rFonts w:ascii="Times New Roman" w:eastAsia="Times New Roman" w:hAnsi="Times New Roman" w:cs="Times New Roman"/>
          <w:sz w:val="24"/>
          <w:szCs w:val="24"/>
        </w:rPr>
      </w:pPr>
      <w:r w:rsidRPr="008C1AE8">
        <w:rPr>
          <w:rFonts w:ascii="Times New Roman" w:eastAsia="Times New Roman" w:hAnsi="Times New Roman" w:cs="Times New Roman"/>
          <w:sz w:val="24"/>
          <w:szCs w:val="24"/>
        </w:rPr>
        <w:tab/>
        <w:t xml:space="preserve"> Dana Pihak Ketiga + modal sendiri </w:t>
      </w:r>
    </w:p>
    <w:p w14:paraId="09E0F425" w14:textId="77777777" w:rsidR="00F07034" w:rsidRDefault="00F07034" w:rsidP="00F07034">
      <w:pPr>
        <w:widowControl w:val="0"/>
        <w:spacing w:after="0" w:line="240" w:lineRule="auto"/>
        <w:ind w:right="64"/>
        <w:jc w:val="both"/>
        <w:rPr>
          <w:rFonts w:ascii="Times New Roman" w:eastAsia="Times New Roman" w:hAnsi="Times New Roman" w:cs="Times New Roman"/>
          <w:sz w:val="24"/>
          <w:szCs w:val="24"/>
        </w:rPr>
      </w:pPr>
    </w:p>
    <w:p w14:paraId="00000028" w14:textId="6E77ED8C" w:rsidR="000D1491" w:rsidRPr="00F07034" w:rsidRDefault="00CB474D" w:rsidP="00F07034">
      <w:pPr>
        <w:widowControl w:val="0"/>
        <w:spacing w:after="0" w:line="240" w:lineRule="auto"/>
        <w:ind w:right="64"/>
        <w:jc w:val="both"/>
        <w:rPr>
          <w:rFonts w:ascii="Times New Roman" w:eastAsia="Times New Roman" w:hAnsi="Times New Roman" w:cs="Times New Roman"/>
          <w:sz w:val="24"/>
          <w:szCs w:val="24"/>
        </w:rPr>
      </w:pPr>
      <w:r w:rsidRPr="00C03F83">
        <w:rPr>
          <w:rFonts w:ascii="Times New Roman" w:eastAsia="Times New Roman" w:hAnsi="Times New Roman" w:cs="Times New Roman"/>
          <w:b/>
          <w:sz w:val="24"/>
          <w:szCs w:val="24"/>
        </w:rPr>
        <w:t xml:space="preserve">Metodologi </w:t>
      </w:r>
    </w:p>
    <w:p w14:paraId="1FA59CE0" w14:textId="759507F2" w:rsidR="00FA1B81" w:rsidRPr="008C1AE8" w:rsidRDefault="00C03F83" w:rsidP="00C03F83">
      <w:pPr>
        <w:widowControl w:val="0"/>
        <w:spacing w:before="137" w:after="0" w:line="240" w:lineRule="auto"/>
        <w:ind w:right="65" w:firstLine="5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Metode analisis data yang digunakan adalah analisis data panel dengan </w:t>
      </w:r>
      <w:r w:rsidR="00FA1B81" w:rsidRPr="008C1AE8">
        <w:rPr>
          <w:rFonts w:ascii="Times New Roman" w:eastAsia="Times New Roman" w:hAnsi="Times New Roman" w:cs="Times New Roman"/>
          <w:sz w:val="24"/>
          <w:szCs w:val="24"/>
        </w:rPr>
        <w:t>menggunakan program aplikasi Eviews.</w:t>
      </w:r>
      <w:r w:rsidR="00E2269F" w:rsidRPr="008C1AE8">
        <w:rPr>
          <w:rFonts w:ascii="Times New Roman" w:eastAsia="Times New Roman" w:hAnsi="Times New Roman" w:cs="Times New Roman"/>
          <w:sz w:val="24"/>
          <w:szCs w:val="24"/>
        </w:rPr>
        <w:t xml:space="preserve"> Dengan teknik analisis regresi linear berganda yang digunakan untuk menggambarkan suatu variabel dependen dihubungkan dengan dua</w:t>
      </w:r>
      <w:r>
        <w:rPr>
          <w:rFonts w:ascii="Times New Roman" w:eastAsia="Times New Roman" w:hAnsi="Times New Roman" w:cs="Times New Roman"/>
          <w:sz w:val="24"/>
          <w:szCs w:val="24"/>
        </w:rPr>
        <w:t xml:space="preserve"> atau lebih variabel independen. Sebelum data dianalisis dilakukan terlebih dahulu uji asumsi klasik, adapun persamaan regresi yang akan dihitung </w:t>
      </w:r>
      <w:proofErr w:type="gramStart"/>
      <w:r>
        <w:rPr>
          <w:rFonts w:ascii="Times New Roman" w:eastAsia="Times New Roman" w:hAnsi="Times New Roman" w:cs="Times New Roman"/>
          <w:sz w:val="24"/>
          <w:szCs w:val="24"/>
        </w:rPr>
        <w:t>adalah</w:t>
      </w:r>
      <w:r w:rsidR="00E2269F" w:rsidRPr="008C1AE8">
        <w:rPr>
          <w:rFonts w:ascii="Times New Roman" w:eastAsia="Times New Roman" w:hAnsi="Times New Roman" w:cs="Times New Roman"/>
          <w:sz w:val="24"/>
          <w:szCs w:val="24"/>
        </w:rPr>
        <w:t xml:space="preserve"> :</w:t>
      </w:r>
      <w:proofErr w:type="gramEnd"/>
    </w:p>
    <w:p w14:paraId="4981C2D4" w14:textId="2CAA7FFA" w:rsidR="00E2269F" w:rsidRPr="008C1AE8" w:rsidRDefault="00E2269F" w:rsidP="004150E3">
      <w:pPr>
        <w:widowControl w:val="0"/>
        <w:spacing w:before="137" w:after="0" w:line="240" w:lineRule="auto"/>
        <w:ind w:left="4" w:right="65" w:firstLine="542"/>
        <w:jc w:val="both"/>
        <w:rPr>
          <w:rFonts w:ascii="Times New Roman" w:eastAsia="Times New Roman" w:hAnsi="Times New Roman" w:cs="Times New Roman"/>
          <w:sz w:val="24"/>
          <w:szCs w:val="24"/>
        </w:rPr>
      </w:pPr>
      <w:r w:rsidRPr="008C1AE8">
        <w:rPr>
          <w:rFonts w:ascii="TimesNewRomanPSMT" w:hAnsi="TimesNewRomanPSMT" w:cs="TimesNewRomanPSMT"/>
          <w:sz w:val="24"/>
          <w:szCs w:val="24"/>
        </w:rPr>
        <w:t xml:space="preserve">Y = α + β1.X1+ β2.X2 </w:t>
      </w:r>
      <w:proofErr w:type="gramStart"/>
      <w:r w:rsidRPr="008C1AE8">
        <w:rPr>
          <w:rFonts w:ascii="TimesNewRomanPSMT" w:hAnsi="TimesNewRomanPSMT" w:cs="TimesNewRomanPSMT"/>
          <w:sz w:val="24"/>
          <w:szCs w:val="24"/>
        </w:rPr>
        <w:t>+  ε</w:t>
      </w:r>
      <w:proofErr w:type="gramEnd"/>
    </w:p>
    <w:p w14:paraId="45CAC7EC" w14:textId="77777777" w:rsidR="00E2269F" w:rsidRPr="008C1AE8" w:rsidRDefault="00FA1B81" w:rsidP="004150E3">
      <w:pPr>
        <w:autoSpaceDE w:val="0"/>
        <w:autoSpaceDN w:val="0"/>
        <w:adjustRightInd w:val="0"/>
        <w:spacing w:after="0" w:line="240" w:lineRule="auto"/>
        <w:rPr>
          <w:rFonts w:ascii="Times New Roman" w:hAnsi="Times New Roman" w:cs="Times New Roman"/>
          <w:sz w:val="24"/>
          <w:szCs w:val="24"/>
        </w:rPr>
      </w:pPr>
      <w:r w:rsidRPr="008C1AE8">
        <w:rPr>
          <w:rFonts w:ascii="Times New Roman" w:eastAsia="Times New Roman" w:hAnsi="Times New Roman" w:cs="Times New Roman"/>
          <w:sz w:val="24"/>
          <w:szCs w:val="24"/>
        </w:rPr>
        <w:t xml:space="preserve"> </w:t>
      </w:r>
      <w:r w:rsidR="00E2269F" w:rsidRPr="008C1AE8">
        <w:rPr>
          <w:rFonts w:ascii="Times New Roman" w:hAnsi="Times New Roman" w:cs="Times New Roman"/>
          <w:sz w:val="24"/>
          <w:szCs w:val="24"/>
        </w:rPr>
        <w:t>Keterangan:</w:t>
      </w:r>
    </w:p>
    <w:p w14:paraId="0F6483A0" w14:textId="06988C99" w:rsidR="00E2269F" w:rsidRPr="008C1AE8" w:rsidRDefault="00E2269F" w:rsidP="004150E3">
      <w:pPr>
        <w:tabs>
          <w:tab w:val="left" w:pos="709"/>
          <w:tab w:val="left" w:pos="1134"/>
        </w:tabs>
        <w:autoSpaceDE w:val="0"/>
        <w:autoSpaceDN w:val="0"/>
        <w:adjustRightInd w:val="0"/>
        <w:spacing w:after="0" w:line="240" w:lineRule="auto"/>
        <w:rPr>
          <w:rFonts w:ascii="Times New Roman" w:hAnsi="Times New Roman" w:cs="Times New Roman"/>
          <w:sz w:val="24"/>
          <w:szCs w:val="24"/>
        </w:rPr>
      </w:pPr>
      <w:r w:rsidRPr="008C1AE8">
        <w:rPr>
          <w:rFonts w:ascii="Times New Roman" w:hAnsi="Times New Roman" w:cs="Times New Roman"/>
          <w:sz w:val="24"/>
          <w:szCs w:val="24"/>
        </w:rPr>
        <w:t xml:space="preserve">Y </w:t>
      </w:r>
      <w:r w:rsidR="008C1AE8" w:rsidRPr="008C1AE8">
        <w:rPr>
          <w:rFonts w:ascii="Times New Roman" w:hAnsi="Times New Roman" w:cs="Times New Roman"/>
          <w:sz w:val="24"/>
          <w:szCs w:val="24"/>
        </w:rPr>
        <w:tab/>
      </w:r>
      <w:r w:rsidRPr="008C1AE8">
        <w:rPr>
          <w:rFonts w:ascii="Times New Roman" w:hAnsi="Times New Roman" w:cs="Times New Roman"/>
          <w:sz w:val="24"/>
          <w:szCs w:val="24"/>
        </w:rPr>
        <w:t>=</w:t>
      </w:r>
      <w:r w:rsidR="008C1AE8" w:rsidRPr="008C1AE8">
        <w:rPr>
          <w:rFonts w:ascii="Times New Roman" w:hAnsi="Times New Roman" w:cs="Times New Roman"/>
          <w:sz w:val="24"/>
          <w:szCs w:val="24"/>
        </w:rPr>
        <w:tab/>
      </w:r>
      <w:r w:rsidRPr="008C1AE8">
        <w:rPr>
          <w:rFonts w:ascii="Times New Roman" w:hAnsi="Times New Roman" w:cs="Times New Roman"/>
          <w:i/>
          <w:iCs/>
          <w:sz w:val="24"/>
          <w:szCs w:val="24"/>
        </w:rPr>
        <w:t xml:space="preserve">Non Performing Loan </w:t>
      </w:r>
      <w:r w:rsidRPr="008C1AE8">
        <w:rPr>
          <w:rFonts w:ascii="Times New Roman" w:hAnsi="Times New Roman" w:cs="Times New Roman"/>
          <w:iCs/>
          <w:sz w:val="24"/>
          <w:szCs w:val="24"/>
        </w:rPr>
        <w:t>(NPL)</w:t>
      </w:r>
    </w:p>
    <w:p w14:paraId="1E1A5144" w14:textId="03644A7A" w:rsidR="00E2269F" w:rsidRPr="008C1AE8" w:rsidRDefault="00E2269F" w:rsidP="004150E3">
      <w:pPr>
        <w:tabs>
          <w:tab w:val="left" w:pos="709"/>
          <w:tab w:val="left" w:pos="1134"/>
        </w:tabs>
        <w:autoSpaceDE w:val="0"/>
        <w:autoSpaceDN w:val="0"/>
        <w:adjustRightInd w:val="0"/>
        <w:spacing w:after="0" w:line="240" w:lineRule="auto"/>
        <w:rPr>
          <w:rFonts w:ascii="Times New Roman" w:hAnsi="Times New Roman" w:cs="Times New Roman"/>
          <w:sz w:val="24"/>
          <w:szCs w:val="24"/>
        </w:rPr>
      </w:pPr>
      <w:r w:rsidRPr="008C1AE8">
        <w:rPr>
          <w:rFonts w:ascii="Times New Roman" w:hAnsi="Times New Roman" w:cs="Times New Roman"/>
          <w:sz w:val="24"/>
          <w:szCs w:val="24"/>
        </w:rPr>
        <w:t xml:space="preserve">α </w:t>
      </w:r>
      <w:r w:rsidR="008C1AE8" w:rsidRPr="008C1AE8">
        <w:rPr>
          <w:rFonts w:ascii="Times New Roman" w:hAnsi="Times New Roman" w:cs="Times New Roman"/>
          <w:sz w:val="24"/>
          <w:szCs w:val="24"/>
        </w:rPr>
        <w:tab/>
      </w:r>
      <w:r w:rsidRPr="008C1AE8">
        <w:rPr>
          <w:rFonts w:ascii="Times New Roman" w:hAnsi="Times New Roman" w:cs="Times New Roman"/>
          <w:sz w:val="24"/>
          <w:szCs w:val="24"/>
        </w:rPr>
        <w:t xml:space="preserve">= </w:t>
      </w:r>
      <w:r w:rsidR="008C1AE8" w:rsidRPr="008C1AE8">
        <w:rPr>
          <w:rFonts w:ascii="Times New Roman" w:hAnsi="Times New Roman" w:cs="Times New Roman"/>
          <w:sz w:val="24"/>
          <w:szCs w:val="24"/>
        </w:rPr>
        <w:tab/>
      </w:r>
      <w:r w:rsidRPr="008C1AE8">
        <w:rPr>
          <w:rFonts w:ascii="Times New Roman" w:hAnsi="Times New Roman" w:cs="Times New Roman"/>
          <w:sz w:val="24"/>
          <w:szCs w:val="24"/>
        </w:rPr>
        <w:t>nilai konstanta</w:t>
      </w:r>
    </w:p>
    <w:p w14:paraId="3DE89846" w14:textId="46FEE4BB" w:rsidR="008B5242" w:rsidRPr="008C1AE8" w:rsidRDefault="008C1AE8" w:rsidP="004150E3">
      <w:pPr>
        <w:tabs>
          <w:tab w:val="left" w:pos="709"/>
          <w:tab w:val="left" w:pos="1134"/>
        </w:tabs>
        <w:autoSpaceDE w:val="0"/>
        <w:autoSpaceDN w:val="0"/>
        <w:adjustRightInd w:val="0"/>
        <w:spacing w:after="0" w:line="240" w:lineRule="auto"/>
        <w:rPr>
          <w:rFonts w:ascii="Times New Roman" w:hAnsi="Times New Roman" w:cs="Times New Roman"/>
          <w:sz w:val="24"/>
          <w:szCs w:val="24"/>
        </w:rPr>
      </w:pPr>
      <w:r w:rsidRPr="008C1AE8">
        <w:rPr>
          <w:rFonts w:ascii="Times New Roman" w:hAnsi="Times New Roman" w:cs="Times New Roman"/>
          <w:sz w:val="24"/>
          <w:szCs w:val="24"/>
        </w:rPr>
        <w:t>β1</w:t>
      </w:r>
      <w:proofErr w:type="gramStart"/>
      <w:r w:rsidRPr="008C1AE8">
        <w:rPr>
          <w:rFonts w:ascii="Times New Roman" w:hAnsi="Times New Roman" w:cs="Times New Roman"/>
          <w:sz w:val="24"/>
          <w:szCs w:val="24"/>
        </w:rPr>
        <w:t>,β2</w:t>
      </w:r>
      <w:proofErr w:type="gramEnd"/>
      <w:r w:rsidR="00E2269F" w:rsidRPr="008C1AE8">
        <w:rPr>
          <w:rFonts w:ascii="Times New Roman" w:hAnsi="Times New Roman" w:cs="Times New Roman"/>
          <w:sz w:val="24"/>
          <w:szCs w:val="24"/>
        </w:rPr>
        <w:t xml:space="preserve"> = </w:t>
      </w:r>
      <w:r w:rsidRPr="008C1AE8">
        <w:rPr>
          <w:rFonts w:ascii="Times New Roman" w:hAnsi="Times New Roman" w:cs="Times New Roman"/>
          <w:sz w:val="24"/>
          <w:szCs w:val="24"/>
        </w:rPr>
        <w:tab/>
      </w:r>
      <w:r w:rsidR="00E2269F" w:rsidRPr="008C1AE8">
        <w:rPr>
          <w:rFonts w:ascii="Times New Roman" w:hAnsi="Times New Roman" w:cs="Times New Roman"/>
          <w:sz w:val="24"/>
          <w:szCs w:val="24"/>
        </w:rPr>
        <w:t>Koefisien regresi variabel</w:t>
      </w:r>
      <w:r w:rsidRPr="008C1AE8">
        <w:rPr>
          <w:rFonts w:ascii="Times New Roman" w:hAnsi="Times New Roman" w:cs="Times New Roman"/>
          <w:sz w:val="24"/>
          <w:szCs w:val="24"/>
        </w:rPr>
        <w:t xml:space="preserve"> </w:t>
      </w:r>
      <w:r w:rsidR="00E2269F" w:rsidRPr="008C1AE8">
        <w:rPr>
          <w:rFonts w:ascii="Times New Roman" w:hAnsi="Times New Roman" w:cs="Times New Roman"/>
          <w:sz w:val="24"/>
          <w:szCs w:val="24"/>
        </w:rPr>
        <w:t>independen</w:t>
      </w:r>
    </w:p>
    <w:p w14:paraId="0995F701" w14:textId="2C2415C9" w:rsidR="00E2269F" w:rsidRPr="008C1AE8" w:rsidRDefault="00E2269F" w:rsidP="004150E3">
      <w:pPr>
        <w:tabs>
          <w:tab w:val="left" w:pos="709"/>
          <w:tab w:val="left" w:pos="1134"/>
        </w:tabs>
        <w:autoSpaceDE w:val="0"/>
        <w:autoSpaceDN w:val="0"/>
        <w:adjustRightInd w:val="0"/>
        <w:spacing w:after="0" w:line="240" w:lineRule="auto"/>
        <w:rPr>
          <w:rFonts w:ascii="Times New Roman" w:hAnsi="Times New Roman" w:cs="Times New Roman"/>
          <w:i/>
          <w:iCs/>
          <w:sz w:val="24"/>
          <w:szCs w:val="24"/>
        </w:rPr>
      </w:pPr>
      <w:r w:rsidRPr="008C1AE8">
        <w:rPr>
          <w:rFonts w:ascii="Times New Roman" w:hAnsi="Times New Roman" w:cs="Times New Roman"/>
          <w:sz w:val="24"/>
          <w:szCs w:val="24"/>
        </w:rPr>
        <w:t xml:space="preserve">X1 </w:t>
      </w:r>
      <w:r w:rsidR="008C1AE8" w:rsidRPr="008C1AE8">
        <w:rPr>
          <w:rFonts w:ascii="Times New Roman" w:hAnsi="Times New Roman" w:cs="Times New Roman"/>
          <w:sz w:val="24"/>
          <w:szCs w:val="24"/>
        </w:rPr>
        <w:tab/>
      </w:r>
      <w:r w:rsidRPr="008C1AE8">
        <w:rPr>
          <w:rFonts w:ascii="Times New Roman" w:hAnsi="Times New Roman" w:cs="Times New Roman"/>
          <w:sz w:val="24"/>
          <w:szCs w:val="24"/>
        </w:rPr>
        <w:t xml:space="preserve">= </w:t>
      </w:r>
      <w:r w:rsidR="008C1AE8" w:rsidRPr="008C1AE8">
        <w:rPr>
          <w:rFonts w:ascii="Times New Roman" w:hAnsi="Times New Roman" w:cs="Times New Roman"/>
          <w:sz w:val="24"/>
          <w:szCs w:val="24"/>
        </w:rPr>
        <w:tab/>
      </w:r>
      <w:r w:rsidR="008C1AE8" w:rsidRPr="008C1AE8">
        <w:rPr>
          <w:rFonts w:ascii="Times New Roman" w:hAnsi="Times New Roman" w:cs="Times New Roman"/>
          <w:iCs/>
          <w:sz w:val="24"/>
          <w:szCs w:val="24"/>
        </w:rPr>
        <w:t>Pertumbuhan Pinjaman</w:t>
      </w:r>
    </w:p>
    <w:p w14:paraId="5931907E" w14:textId="2448A902" w:rsidR="00E2269F" w:rsidRPr="008C1AE8" w:rsidRDefault="00E2269F" w:rsidP="004150E3">
      <w:pPr>
        <w:tabs>
          <w:tab w:val="left" w:pos="709"/>
          <w:tab w:val="left" w:pos="1134"/>
        </w:tabs>
        <w:autoSpaceDE w:val="0"/>
        <w:autoSpaceDN w:val="0"/>
        <w:adjustRightInd w:val="0"/>
        <w:spacing w:after="0" w:line="240" w:lineRule="auto"/>
        <w:jc w:val="both"/>
        <w:rPr>
          <w:rFonts w:ascii="Times New Roman" w:hAnsi="Times New Roman" w:cs="Times New Roman"/>
          <w:i/>
          <w:iCs/>
          <w:sz w:val="24"/>
          <w:szCs w:val="24"/>
        </w:rPr>
      </w:pPr>
      <w:r w:rsidRPr="008C1AE8">
        <w:rPr>
          <w:rFonts w:ascii="Times New Roman" w:hAnsi="Times New Roman" w:cs="Times New Roman"/>
          <w:sz w:val="24"/>
          <w:szCs w:val="24"/>
        </w:rPr>
        <w:t xml:space="preserve">X2 </w:t>
      </w:r>
      <w:r w:rsidR="008C1AE8">
        <w:rPr>
          <w:rFonts w:ascii="Times New Roman" w:hAnsi="Times New Roman" w:cs="Times New Roman"/>
          <w:sz w:val="24"/>
          <w:szCs w:val="24"/>
        </w:rPr>
        <w:tab/>
      </w:r>
      <w:r w:rsidRPr="008C1AE8">
        <w:rPr>
          <w:rFonts w:ascii="Times New Roman" w:hAnsi="Times New Roman" w:cs="Times New Roman"/>
          <w:sz w:val="24"/>
          <w:szCs w:val="24"/>
        </w:rPr>
        <w:t xml:space="preserve">= </w:t>
      </w:r>
      <w:r w:rsidR="008C1AE8">
        <w:rPr>
          <w:rFonts w:ascii="Times New Roman" w:hAnsi="Times New Roman" w:cs="Times New Roman"/>
          <w:sz w:val="24"/>
          <w:szCs w:val="24"/>
        </w:rPr>
        <w:tab/>
      </w:r>
      <w:r w:rsidRPr="008C1AE8">
        <w:rPr>
          <w:rFonts w:ascii="Times New Roman" w:hAnsi="Times New Roman" w:cs="Times New Roman"/>
          <w:i/>
          <w:iCs/>
          <w:sz w:val="24"/>
          <w:szCs w:val="24"/>
        </w:rPr>
        <w:t xml:space="preserve">Loan </w:t>
      </w:r>
      <w:proofErr w:type="gramStart"/>
      <w:r w:rsidRPr="008C1AE8">
        <w:rPr>
          <w:rFonts w:ascii="Times New Roman" w:hAnsi="Times New Roman" w:cs="Times New Roman"/>
          <w:i/>
          <w:iCs/>
          <w:sz w:val="24"/>
          <w:szCs w:val="24"/>
        </w:rPr>
        <w:t>To</w:t>
      </w:r>
      <w:proofErr w:type="gramEnd"/>
      <w:r w:rsidRPr="008C1AE8">
        <w:rPr>
          <w:rFonts w:ascii="Times New Roman" w:hAnsi="Times New Roman" w:cs="Times New Roman"/>
          <w:i/>
          <w:iCs/>
          <w:sz w:val="24"/>
          <w:szCs w:val="24"/>
        </w:rPr>
        <w:t xml:space="preserve"> deposit ratio</w:t>
      </w:r>
      <w:r w:rsidR="008C1AE8">
        <w:rPr>
          <w:rFonts w:ascii="Times New Roman" w:hAnsi="Times New Roman" w:cs="Times New Roman"/>
          <w:i/>
          <w:iCs/>
          <w:sz w:val="24"/>
          <w:szCs w:val="24"/>
        </w:rPr>
        <w:t xml:space="preserve"> </w:t>
      </w:r>
      <w:r w:rsidR="008C1AE8" w:rsidRPr="008C1AE8">
        <w:rPr>
          <w:rFonts w:ascii="Times New Roman" w:hAnsi="Times New Roman" w:cs="Times New Roman"/>
          <w:iCs/>
          <w:sz w:val="24"/>
          <w:szCs w:val="24"/>
        </w:rPr>
        <w:t>(LDR)</w:t>
      </w:r>
    </w:p>
    <w:p w14:paraId="6297D4E0" w14:textId="414BB7AA" w:rsidR="00E2269F" w:rsidRPr="008C1AE8" w:rsidRDefault="00E2269F" w:rsidP="004150E3">
      <w:pPr>
        <w:widowControl w:val="0"/>
        <w:tabs>
          <w:tab w:val="left" w:pos="709"/>
          <w:tab w:val="left" w:pos="1134"/>
        </w:tabs>
        <w:spacing w:before="137" w:after="0" w:line="240" w:lineRule="auto"/>
        <w:ind w:right="65"/>
        <w:jc w:val="both"/>
        <w:rPr>
          <w:rFonts w:ascii="Times New Roman" w:eastAsia="Times New Roman" w:hAnsi="Times New Roman" w:cs="Times New Roman"/>
          <w:b/>
          <w:sz w:val="24"/>
          <w:szCs w:val="24"/>
        </w:rPr>
      </w:pPr>
      <w:r w:rsidRPr="008C1AE8">
        <w:rPr>
          <w:rFonts w:ascii="Times New Roman" w:hAnsi="Times New Roman" w:cs="Times New Roman"/>
          <w:sz w:val="24"/>
          <w:szCs w:val="24"/>
        </w:rPr>
        <w:t xml:space="preserve">ε </w:t>
      </w:r>
      <w:r w:rsidR="008C1AE8">
        <w:rPr>
          <w:rFonts w:ascii="Times New Roman" w:hAnsi="Times New Roman" w:cs="Times New Roman"/>
          <w:sz w:val="24"/>
          <w:szCs w:val="24"/>
        </w:rPr>
        <w:t xml:space="preserve"> </w:t>
      </w:r>
      <w:r w:rsidR="008C1AE8">
        <w:rPr>
          <w:rFonts w:ascii="Times New Roman" w:hAnsi="Times New Roman" w:cs="Times New Roman"/>
          <w:sz w:val="24"/>
          <w:szCs w:val="24"/>
        </w:rPr>
        <w:tab/>
      </w:r>
      <w:r w:rsidRPr="008C1AE8">
        <w:rPr>
          <w:rFonts w:ascii="Times New Roman" w:hAnsi="Times New Roman" w:cs="Times New Roman"/>
          <w:sz w:val="24"/>
          <w:szCs w:val="24"/>
        </w:rPr>
        <w:t xml:space="preserve">= </w:t>
      </w:r>
      <w:r w:rsidR="008C1AE8">
        <w:rPr>
          <w:rFonts w:ascii="Times New Roman" w:hAnsi="Times New Roman" w:cs="Times New Roman"/>
          <w:sz w:val="24"/>
          <w:szCs w:val="24"/>
        </w:rPr>
        <w:tab/>
      </w:r>
      <w:r w:rsidRPr="008C1AE8">
        <w:rPr>
          <w:rFonts w:ascii="Times New Roman" w:hAnsi="Times New Roman" w:cs="Times New Roman"/>
          <w:sz w:val="24"/>
          <w:szCs w:val="24"/>
        </w:rPr>
        <w:t>standar erro</w:t>
      </w:r>
      <w:r w:rsidR="008C1AE8">
        <w:rPr>
          <w:rFonts w:ascii="Times New Roman" w:hAnsi="Times New Roman" w:cs="Times New Roman"/>
          <w:sz w:val="24"/>
          <w:szCs w:val="24"/>
        </w:rPr>
        <w:t>r</w:t>
      </w:r>
    </w:p>
    <w:p w14:paraId="144A9636" w14:textId="6D374892" w:rsidR="00CC593C" w:rsidRDefault="00F801FC" w:rsidP="004150E3">
      <w:pPr>
        <w:widowControl w:val="0"/>
        <w:spacing w:after="0" w:line="240" w:lineRule="auto"/>
        <w:ind w:right="64"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Karena data berbentuk panel, data akan dianalisis menggunakan analisis regresi linear berganda data panel dengan pilihan model </w:t>
      </w:r>
      <w:r>
        <w:rPr>
          <w:rFonts w:ascii="Times New Roman" w:eastAsia="Times New Roman" w:hAnsi="Times New Roman" w:cs="Times New Roman"/>
          <w:i/>
          <w:sz w:val="24"/>
          <w:szCs w:val="24"/>
        </w:rPr>
        <w:t xml:space="preserve">Common Effect Model </w:t>
      </w:r>
      <w:r>
        <w:rPr>
          <w:rFonts w:ascii="Times New Roman" w:eastAsia="Times New Roman" w:hAnsi="Times New Roman" w:cs="Times New Roman"/>
          <w:sz w:val="24"/>
          <w:szCs w:val="24"/>
        </w:rPr>
        <w:t xml:space="preserve">(CEM) </w:t>
      </w:r>
      <w:r w:rsidR="00EC3F1A">
        <w:rPr>
          <w:rFonts w:ascii="Times New Roman" w:eastAsia="Times New Roman" w:hAnsi="Times New Roman" w:cs="Times New Roman"/>
          <w:sz w:val="24"/>
          <w:szCs w:val="24"/>
        </w:rPr>
        <w:t xml:space="preserve">dimana mengasumsikan bahwa perilaku data perusahaan sama dalam berbagai kurun waktu </w:t>
      </w:r>
      <w:r>
        <w:rPr>
          <w:rFonts w:ascii="Times New Roman" w:eastAsia="Times New Roman" w:hAnsi="Times New Roman" w:cs="Times New Roman"/>
          <w:sz w:val="24"/>
          <w:szCs w:val="24"/>
        </w:rPr>
        <w:t xml:space="preserve">atau model </w:t>
      </w:r>
      <w:r w:rsidRPr="00F801FC">
        <w:rPr>
          <w:rFonts w:ascii="Times New Roman" w:eastAsia="Times New Roman" w:hAnsi="Times New Roman" w:cs="Times New Roman"/>
          <w:i/>
          <w:sz w:val="24"/>
          <w:szCs w:val="24"/>
        </w:rPr>
        <w:t>Fixed</w:t>
      </w:r>
      <w:r>
        <w:rPr>
          <w:rFonts w:ascii="Times New Roman" w:eastAsia="Times New Roman" w:hAnsi="Times New Roman" w:cs="Times New Roman"/>
          <w:i/>
          <w:sz w:val="24"/>
          <w:szCs w:val="24"/>
        </w:rPr>
        <w:t xml:space="preserve"> Effect Model </w:t>
      </w:r>
      <w:r>
        <w:rPr>
          <w:rFonts w:ascii="Times New Roman" w:eastAsia="Times New Roman" w:hAnsi="Times New Roman" w:cs="Times New Roman"/>
          <w:sz w:val="24"/>
          <w:szCs w:val="24"/>
        </w:rPr>
        <w:t>(FEM)</w:t>
      </w:r>
      <w:r w:rsidR="00EC3F1A">
        <w:rPr>
          <w:rFonts w:ascii="Times New Roman" w:eastAsia="Times New Roman" w:hAnsi="Times New Roman" w:cs="Times New Roman"/>
          <w:sz w:val="24"/>
          <w:szCs w:val="24"/>
        </w:rPr>
        <w:t xml:space="preserve"> yang mengasumsikan ada perbedaan antar individu yang dapat diakomodasi dari perbedaan intersep </w:t>
      </w:r>
      <w:sdt>
        <w:sdtPr>
          <w:rPr>
            <w:rFonts w:ascii="Times New Roman" w:eastAsia="Times New Roman" w:hAnsi="Times New Roman" w:cs="Times New Roman"/>
            <w:sz w:val="24"/>
            <w:szCs w:val="24"/>
          </w:rPr>
          <w:id w:val="-1717658732"/>
          <w:citation/>
        </w:sdtPr>
        <w:sdtEndPr/>
        <w:sdtContent>
          <w:r w:rsidR="00EC3F1A">
            <w:rPr>
              <w:rFonts w:ascii="Times New Roman" w:eastAsia="Times New Roman" w:hAnsi="Times New Roman" w:cs="Times New Roman"/>
              <w:sz w:val="24"/>
              <w:szCs w:val="24"/>
            </w:rPr>
            <w:fldChar w:fldCharType="begin"/>
          </w:r>
          <w:r w:rsidR="00EC3F1A">
            <w:rPr>
              <w:rFonts w:ascii="Times New Roman" w:eastAsia="Times New Roman" w:hAnsi="Times New Roman" w:cs="Times New Roman"/>
              <w:sz w:val="24"/>
              <w:szCs w:val="24"/>
            </w:rPr>
            <w:instrText xml:space="preserve"> CITATION Nur20 \l 1033 </w:instrText>
          </w:r>
          <w:r w:rsidR="00EC3F1A">
            <w:rPr>
              <w:rFonts w:ascii="Times New Roman" w:eastAsia="Times New Roman" w:hAnsi="Times New Roman" w:cs="Times New Roman"/>
              <w:sz w:val="24"/>
              <w:szCs w:val="24"/>
            </w:rPr>
            <w:fldChar w:fldCharType="separate"/>
          </w:r>
          <w:r w:rsidR="00EC3F1A" w:rsidRPr="00EC3F1A">
            <w:rPr>
              <w:rFonts w:ascii="Times New Roman" w:eastAsia="Times New Roman" w:hAnsi="Times New Roman" w:cs="Times New Roman"/>
              <w:noProof/>
              <w:sz w:val="24"/>
              <w:szCs w:val="24"/>
            </w:rPr>
            <w:t>(Nurfauziah, 2020)</w:t>
          </w:r>
          <w:r w:rsidR="00EC3F1A">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r w:rsidR="00971E22">
        <w:rPr>
          <w:rFonts w:ascii="Times New Roman" w:eastAsia="Times New Roman" w:hAnsi="Times New Roman" w:cs="Times New Roman"/>
          <w:sz w:val="24"/>
          <w:szCs w:val="24"/>
        </w:rPr>
        <w:t xml:space="preserve">Agar dapat memilih metode yang tepat, perlu dilakukan tahapan pengujian sebelumnya yaitu </w:t>
      </w:r>
      <w:r w:rsidR="00971E22">
        <w:rPr>
          <w:rFonts w:ascii="Times New Roman" w:eastAsia="Times New Roman" w:hAnsi="Times New Roman" w:cs="Times New Roman"/>
          <w:i/>
          <w:sz w:val="24"/>
          <w:szCs w:val="24"/>
        </w:rPr>
        <w:t xml:space="preserve">chow test </w:t>
      </w:r>
      <w:proofErr w:type="gramStart"/>
      <w:r w:rsidR="00971E22" w:rsidRPr="00971E22">
        <w:rPr>
          <w:rFonts w:ascii="Times New Roman" w:eastAsia="Times New Roman" w:hAnsi="Times New Roman" w:cs="Times New Roman"/>
          <w:sz w:val="24"/>
          <w:szCs w:val="24"/>
        </w:rPr>
        <w:t>dan</w:t>
      </w:r>
      <w:r w:rsidR="00971E22">
        <w:rPr>
          <w:rFonts w:ascii="Times New Roman" w:eastAsia="Times New Roman" w:hAnsi="Times New Roman" w:cs="Times New Roman"/>
          <w:i/>
          <w:sz w:val="24"/>
          <w:szCs w:val="24"/>
        </w:rPr>
        <w:t xml:space="preserve"> ,</w:t>
      </w:r>
      <w:proofErr w:type="gramEnd"/>
      <w:r w:rsidR="00971E22">
        <w:rPr>
          <w:rFonts w:ascii="Times New Roman" w:eastAsia="Times New Roman" w:hAnsi="Times New Roman" w:cs="Times New Roman"/>
          <w:i/>
          <w:sz w:val="24"/>
          <w:szCs w:val="24"/>
        </w:rPr>
        <w:t xml:space="preserve"> Hausman test</w:t>
      </w:r>
      <w:r w:rsidR="00971E22" w:rsidRPr="00971E22">
        <w:rPr>
          <w:rFonts w:ascii="Times New Roman" w:eastAsia="Times New Roman" w:hAnsi="Times New Roman" w:cs="Times New Roman"/>
          <w:sz w:val="24"/>
          <w:szCs w:val="24"/>
        </w:rPr>
        <w:t xml:space="preserve"> untuk me</w:t>
      </w:r>
      <w:r w:rsidR="00971E22">
        <w:rPr>
          <w:rFonts w:ascii="Times New Roman" w:eastAsia="Times New Roman" w:hAnsi="Times New Roman" w:cs="Times New Roman"/>
          <w:sz w:val="24"/>
          <w:szCs w:val="24"/>
        </w:rPr>
        <w:t>nentukan model CEM atau FEM.</w:t>
      </w:r>
      <w:r w:rsidR="00971E22">
        <w:rPr>
          <w:rFonts w:ascii="Times New Roman" w:eastAsia="Times New Roman" w:hAnsi="Times New Roman" w:cs="Times New Roman"/>
          <w:i/>
          <w:sz w:val="24"/>
          <w:szCs w:val="24"/>
        </w:rPr>
        <w:t xml:space="preserve"> </w:t>
      </w:r>
    </w:p>
    <w:p w14:paraId="2CD32E94" w14:textId="54CC33BA" w:rsidR="00C03F83" w:rsidRPr="00C03F83" w:rsidRDefault="00C03F83" w:rsidP="00C03F83">
      <w:pPr>
        <w:widowControl w:val="0"/>
        <w:spacing w:after="0" w:line="240" w:lineRule="auto"/>
        <w:ind w:right="6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Setekah dilakukan analisis data panel selanjutnya adalah uji determinasi untuk melihat berapa besar pengaruh variabel dependen ke independen. Dan yang terakhir adalah uji hipotesis, pada uji hipotetsis yang dilakukan adalah uji simultan yaitu dengan membandingkan antara F hitung dengan F tabel, jika Fhitung &gt; F tabel maka hipotesis diterima. Sementara uji hipotetsis yang kedua adalah uji parsial dengan menggunakan uji t, jika t hitung &gt; t tabel maka hipotetsis diterima. </w:t>
      </w:r>
    </w:p>
    <w:p w14:paraId="6EAE104C" w14:textId="77777777" w:rsidR="00971E22" w:rsidRPr="00971E22" w:rsidRDefault="00971E22" w:rsidP="004150E3">
      <w:pPr>
        <w:widowControl w:val="0"/>
        <w:spacing w:after="0" w:line="240" w:lineRule="auto"/>
        <w:ind w:right="64" w:firstLine="720"/>
        <w:jc w:val="both"/>
        <w:rPr>
          <w:rFonts w:ascii="Times New Roman" w:eastAsia="Times New Roman" w:hAnsi="Times New Roman" w:cs="Times New Roman"/>
          <w:i/>
          <w:sz w:val="24"/>
          <w:szCs w:val="24"/>
        </w:rPr>
      </w:pPr>
    </w:p>
    <w:p w14:paraId="5FE40CAD" w14:textId="38E93FBC" w:rsidR="007A44EA" w:rsidRDefault="00CB474D" w:rsidP="007A44EA">
      <w:pPr>
        <w:widowControl w:val="0"/>
        <w:spacing w:after="0" w:line="240" w:lineRule="auto"/>
        <w:ind w:left="26" w:right="64"/>
        <w:jc w:val="both"/>
        <w:rPr>
          <w:rFonts w:ascii="Times New Roman" w:eastAsia="Times New Roman" w:hAnsi="Times New Roman" w:cs="Times New Roman"/>
          <w:b/>
          <w:sz w:val="24"/>
          <w:szCs w:val="24"/>
        </w:rPr>
      </w:pPr>
      <w:r w:rsidRPr="008C1AE8">
        <w:rPr>
          <w:rFonts w:ascii="Times New Roman" w:eastAsia="Times New Roman" w:hAnsi="Times New Roman" w:cs="Times New Roman"/>
          <w:b/>
          <w:sz w:val="24"/>
          <w:szCs w:val="24"/>
        </w:rPr>
        <w:t xml:space="preserve">HASIL </w:t>
      </w:r>
      <w:r w:rsidR="00971E22">
        <w:rPr>
          <w:rFonts w:ascii="Times New Roman" w:eastAsia="Times New Roman" w:hAnsi="Times New Roman" w:cs="Times New Roman"/>
          <w:b/>
          <w:sz w:val="24"/>
          <w:szCs w:val="24"/>
        </w:rPr>
        <w:t>DAN PEMBAHASAN</w:t>
      </w:r>
    </w:p>
    <w:p w14:paraId="61DCC649" w14:textId="1AB1DDF9" w:rsidR="007A44EA" w:rsidRDefault="007A44EA" w:rsidP="007A44EA">
      <w:pPr>
        <w:widowControl w:val="0"/>
        <w:spacing w:after="0" w:line="240" w:lineRule="auto"/>
        <w:ind w:left="26" w:right="6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Uji Asumsi Klasik </w:t>
      </w:r>
    </w:p>
    <w:p w14:paraId="519365E2" w14:textId="070DFE55" w:rsidR="007A44EA" w:rsidRPr="007A44EA" w:rsidRDefault="007A44EA" w:rsidP="00C03F83">
      <w:pPr>
        <w:widowControl w:val="0"/>
        <w:spacing w:after="0" w:line="240" w:lineRule="auto"/>
        <w:ind w:left="26" w:right="64" w:firstLine="6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uji normalitas didapat bahwa nilai probability sebesar 0,052 yang artinya lebih besar dari 0.05 maka dapat dinyatakan data berdistribusi normal. Untuk uji multikolinieritas nilai korelasi antara berada dibawah 0.8 artinya data tidak terjadi multikolinieritas. </w:t>
      </w:r>
      <w:r w:rsidR="00C03F83">
        <w:rPr>
          <w:rFonts w:ascii="Times New Roman" w:eastAsia="Times New Roman" w:hAnsi="Times New Roman" w:cs="Times New Roman"/>
          <w:sz w:val="24"/>
          <w:szCs w:val="24"/>
        </w:rPr>
        <w:t xml:space="preserve">Pada uji heterokedastisitas nilai probability variabel X1, X2, damn X3 adalah sebesar 0.13, 0.27, 0.06 yang mana nilainya semua berada diats 0.05 artinya tidak terjadi heterokedastisitas. Pada uji autokorelasi </w:t>
      </w:r>
      <w:proofErr w:type="gramStart"/>
      <w:r w:rsidR="00C03F83">
        <w:rPr>
          <w:rFonts w:ascii="Times New Roman" w:eastAsia="Times New Roman" w:hAnsi="Times New Roman" w:cs="Times New Roman"/>
          <w:sz w:val="24"/>
          <w:szCs w:val="24"/>
        </w:rPr>
        <w:t>didapat  nilai</w:t>
      </w:r>
      <w:proofErr w:type="gramEnd"/>
      <w:r w:rsidR="00C03F83">
        <w:rPr>
          <w:rFonts w:ascii="Times New Roman" w:eastAsia="Times New Roman" w:hAnsi="Times New Roman" w:cs="Times New Roman"/>
          <w:sz w:val="24"/>
          <w:szCs w:val="24"/>
        </w:rPr>
        <w:t xml:space="preserve"> durbin Watson berada diantara 1.4 &lt; 1.713 &gt; 4, artinya tidak terjadi autokorelasi. </w:t>
      </w:r>
    </w:p>
    <w:p w14:paraId="5819C29D" w14:textId="77777777" w:rsidR="007A44EA" w:rsidRDefault="007A44EA" w:rsidP="007A44EA">
      <w:pPr>
        <w:widowControl w:val="0"/>
        <w:spacing w:after="0" w:line="240" w:lineRule="auto"/>
        <w:ind w:left="26" w:right="64" w:firstLine="694"/>
        <w:jc w:val="both"/>
        <w:rPr>
          <w:rFonts w:ascii="Times New Roman" w:eastAsia="Times New Roman" w:hAnsi="Times New Roman" w:cs="Times New Roman"/>
          <w:sz w:val="24"/>
          <w:szCs w:val="24"/>
        </w:rPr>
      </w:pPr>
    </w:p>
    <w:p w14:paraId="3EE2A7E5" w14:textId="5115FCBF" w:rsidR="00C03F83" w:rsidRPr="00C03F83" w:rsidRDefault="00C03F83" w:rsidP="00C03F83">
      <w:pPr>
        <w:widowControl w:val="0"/>
        <w:spacing w:after="0" w:line="240" w:lineRule="auto"/>
        <w:ind w:right="64"/>
        <w:jc w:val="both"/>
        <w:rPr>
          <w:rFonts w:ascii="Times New Roman" w:eastAsia="Times New Roman" w:hAnsi="Times New Roman" w:cs="Times New Roman"/>
          <w:b/>
          <w:sz w:val="24"/>
          <w:szCs w:val="24"/>
        </w:rPr>
      </w:pPr>
      <w:r w:rsidRPr="00C03F83">
        <w:rPr>
          <w:rFonts w:ascii="Times New Roman" w:eastAsia="Times New Roman" w:hAnsi="Times New Roman" w:cs="Times New Roman"/>
          <w:b/>
          <w:sz w:val="24"/>
          <w:szCs w:val="24"/>
        </w:rPr>
        <w:t xml:space="preserve">Analisis Regresi Data Panel </w:t>
      </w:r>
    </w:p>
    <w:p w14:paraId="55E32DA3" w14:textId="4AC73A70" w:rsidR="00376ECD" w:rsidRDefault="00FB0C07" w:rsidP="007A44EA">
      <w:pPr>
        <w:widowControl w:val="0"/>
        <w:spacing w:after="0" w:line="240" w:lineRule="auto"/>
        <w:ind w:left="26" w:right="64" w:firstLine="6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penelitian ini setelah dilakukan uji chow dan uji hausman dimana hasilnya adalam memilih model </w:t>
      </w:r>
      <w:r>
        <w:rPr>
          <w:rFonts w:ascii="Times New Roman" w:eastAsia="Times New Roman" w:hAnsi="Times New Roman" w:cs="Times New Roman"/>
          <w:i/>
          <w:sz w:val="24"/>
          <w:szCs w:val="24"/>
        </w:rPr>
        <w:t>Fixed E</w:t>
      </w:r>
      <w:r w:rsidRPr="00FB0C07">
        <w:rPr>
          <w:rFonts w:ascii="Times New Roman" w:eastAsia="Times New Roman" w:hAnsi="Times New Roman" w:cs="Times New Roman"/>
          <w:i/>
          <w:sz w:val="24"/>
          <w:szCs w:val="24"/>
        </w:rPr>
        <w:t>ffect Model</w:t>
      </w:r>
      <w:r>
        <w:rPr>
          <w:rFonts w:ascii="Times New Roman" w:eastAsia="Times New Roman" w:hAnsi="Times New Roman" w:cs="Times New Roman"/>
          <w:sz w:val="24"/>
          <w:szCs w:val="24"/>
        </w:rPr>
        <w:t xml:space="preserve"> (FEM). Adapun tabel hasil uji statistika adalah sebagai berikut: </w:t>
      </w:r>
    </w:p>
    <w:p w14:paraId="4E80C777" w14:textId="7070B3F1" w:rsidR="00FB0C07" w:rsidRPr="007A44EA" w:rsidRDefault="00FB0C07" w:rsidP="007A44EA">
      <w:pPr>
        <w:widowControl w:val="0"/>
        <w:spacing w:after="0" w:line="240" w:lineRule="auto"/>
        <w:ind w:left="26" w:right="64"/>
        <w:jc w:val="center"/>
        <w:rPr>
          <w:rFonts w:ascii="Times New Roman" w:eastAsia="Times New Roman" w:hAnsi="Times New Roman" w:cs="Times New Roman"/>
          <w:b/>
          <w:sz w:val="24"/>
          <w:szCs w:val="24"/>
        </w:rPr>
      </w:pPr>
      <w:r w:rsidRPr="007A44EA">
        <w:rPr>
          <w:rFonts w:ascii="Times New Roman" w:eastAsia="Times New Roman" w:hAnsi="Times New Roman" w:cs="Times New Roman"/>
          <w:b/>
          <w:sz w:val="24"/>
          <w:szCs w:val="24"/>
        </w:rPr>
        <w:t>Tabel 4.1</w:t>
      </w:r>
    </w:p>
    <w:p w14:paraId="14AB3690" w14:textId="111838A8" w:rsidR="007A44EA" w:rsidRPr="007A44EA" w:rsidRDefault="007A44EA" w:rsidP="007A44EA">
      <w:pPr>
        <w:widowControl w:val="0"/>
        <w:spacing w:after="0" w:line="240" w:lineRule="auto"/>
        <w:ind w:left="26" w:right="64"/>
        <w:jc w:val="center"/>
        <w:rPr>
          <w:rFonts w:ascii="Times New Roman" w:eastAsia="Times New Roman" w:hAnsi="Times New Roman" w:cs="Times New Roman"/>
          <w:b/>
          <w:i/>
          <w:sz w:val="24"/>
          <w:szCs w:val="24"/>
        </w:rPr>
      </w:pPr>
      <w:r w:rsidRPr="007A44EA">
        <w:rPr>
          <w:rFonts w:ascii="Times New Roman" w:eastAsia="Times New Roman" w:hAnsi="Times New Roman" w:cs="Times New Roman"/>
          <w:b/>
          <w:i/>
          <w:sz w:val="24"/>
          <w:szCs w:val="24"/>
        </w:rPr>
        <w:t>Hasil Uji Fixed Effect Model</w:t>
      </w:r>
    </w:p>
    <w:tbl>
      <w:tblPr>
        <w:tblW w:w="0" w:type="auto"/>
        <w:jc w:val="center"/>
        <w:tblLayout w:type="fixed"/>
        <w:tblCellMar>
          <w:left w:w="0" w:type="dxa"/>
          <w:right w:w="0" w:type="dxa"/>
        </w:tblCellMar>
        <w:tblLook w:val="04A0" w:firstRow="1" w:lastRow="0" w:firstColumn="1" w:lastColumn="0" w:noHBand="0" w:noVBand="1"/>
      </w:tblPr>
      <w:tblGrid>
        <w:gridCol w:w="2017"/>
        <w:gridCol w:w="1103"/>
        <w:gridCol w:w="1207"/>
        <w:gridCol w:w="1208"/>
        <w:gridCol w:w="997"/>
        <w:gridCol w:w="60"/>
        <w:gridCol w:w="60"/>
        <w:gridCol w:w="60"/>
        <w:gridCol w:w="60"/>
        <w:gridCol w:w="60"/>
        <w:gridCol w:w="60"/>
        <w:gridCol w:w="60"/>
        <w:gridCol w:w="60"/>
      </w:tblGrid>
      <w:tr w:rsidR="00FB0C07" w14:paraId="780B7856" w14:textId="77777777" w:rsidTr="007A44EA">
        <w:trPr>
          <w:trHeight w:val="225"/>
          <w:jc w:val="center"/>
        </w:trPr>
        <w:tc>
          <w:tcPr>
            <w:tcW w:w="4327" w:type="dxa"/>
            <w:gridSpan w:val="3"/>
            <w:vAlign w:val="bottom"/>
            <w:hideMark/>
          </w:tcPr>
          <w:p w14:paraId="06E1E134" w14:textId="77777777" w:rsidR="00FB0C07" w:rsidRDefault="00FB0C0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Y</w:t>
            </w:r>
          </w:p>
        </w:tc>
        <w:tc>
          <w:tcPr>
            <w:tcW w:w="1208" w:type="dxa"/>
            <w:vAlign w:val="bottom"/>
          </w:tcPr>
          <w:p w14:paraId="22894509"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072A2624"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7705EB92"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92B3E98"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B0D1F1D"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516F89D4"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F07723E"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1BB68167"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38F0DD5"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62126DCF"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r>
      <w:tr w:rsidR="00FB0C07" w14:paraId="16E72752" w14:textId="77777777" w:rsidTr="007A44EA">
        <w:trPr>
          <w:trHeight w:val="225"/>
          <w:jc w:val="center"/>
        </w:trPr>
        <w:tc>
          <w:tcPr>
            <w:tcW w:w="4327" w:type="dxa"/>
            <w:gridSpan w:val="3"/>
            <w:vAlign w:val="bottom"/>
            <w:hideMark/>
          </w:tcPr>
          <w:p w14:paraId="6B1468C9" w14:textId="77777777" w:rsidR="00FB0C07" w:rsidRDefault="00FB0C0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Panel Least Squares</w:t>
            </w:r>
          </w:p>
        </w:tc>
        <w:tc>
          <w:tcPr>
            <w:tcW w:w="1208" w:type="dxa"/>
            <w:vAlign w:val="bottom"/>
          </w:tcPr>
          <w:p w14:paraId="0904D671"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19A3646D"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2C5065FE"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23658430"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088CE0C9"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1F982D1A"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2C070D1F"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258F2D76"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00CFE17C"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20A0ED0"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r>
      <w:tr w:rsidR="00FB0C07" w14:paraId="14BD24B3" w14:textId="77777777" w:rsidTr="007A44EA">
        <w:trPr>
          <w:trHeight w:val="225"/>
          <w:jc w:val="center"/>
        </w:trPr>
        <w:tc>
          <w:tcPr>
            <w:tcW w:w="4327" w:type="dxa"/>
            <w:gridSpan w:val="3"/>
            <w:vAlign w:val="bottom"/>
            <w:hideMark/>
          </w:tcPr>
          <w:p w14:paraId="3CDC26FE" w14:textId="77777777" w:rsidR="00FB0C07" w:rsidRDefault="00FB0C0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05/31/21   Time: 22:08</w:t>
            </w:r>
          </w:p>
        </w:tc>
        <w:tc>
          <w:tcPr>
            <w:tcW w:w="1208" w:type="dxa"/>
            <w:vAlign w:val="bottom"/>
          </w:tcPr>
          <w:p w14:paraId="64D0AC92"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34795620"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2DE9D17C"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7E163CF0"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62CBA8D"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6CFD7455"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5264DB29"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02389E86"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51261A00"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DC048FF"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r>
      <w:tr w:rsidR="00FB0C07" w14:paraId="528081D7" w14:textId="77777777" w:rsidTr="007A44EA">
        <w:trPr>
          <w:trHeight w:val="225"/>
          <w:jc w:val="center"/>
        </w:trPr>
        <w:tc>
          <w:tcPr>
            <w:tcW w:w="4327" w:type="dxa"/>
            <w:gridSpan w:val="3"/>
            <w:vAlign w:val="bottom"/>
            <w:hideMark/>
          </w:tcPr>
          <w:p w14:paraId="37359423" w14:textId="77777777" w:rsidR="00FB0C07" w:rsidRDefault="00FB0C0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2015 2019</w:t>
            </w:r>
          </w:p>
        </w:tc>
        <w:tc>
          <w:tcPr>
            <w:tcW w:w="1208" w:type="dxa"/>
            <w:vAlign w:val="bottom"/>
          </w:tcPr>
          <w:p w14:paraId="1D80C388"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6FD9F073"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16EA66E3"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979D6BA"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122F6342"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EFF8B9B"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6C9B8EB9"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26BF521C"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14BDBC3D"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DEB2F40"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r>
      <w:tr w:rsidR="00FB0C07" w14:paraId="7A914628" w14:textId="77777777" w:rsidTr="007A44EA">
        <w:trPr>
          <w:trHeight w:val="225"/>
          <w:jc w:val="center"/>
        </w:trPr>
        <w:tc>
          <w:tcPr>
            <w:tcW w:w="4327" w:type="dxa"/>
            <w:gridSpan w:val="3"/>
            <w:vAlign w:val="bottom"/>
            <w:hideMark/>
          </w:tcPr>
          <w:p w14:paraId="2701FBE9" w14:textId="77777777" w:rsidR="00FB0C07" w:rsidRDefault="00FB0C0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Periods included: 5</w:t>
            </w:r>
          </w:p>
        </w:tc>
        <w:tc>
          <w:tcPr>
            <w:tcW w:w="1208" w:type="dxa"/>
            <w:vAlign w:val="bottom"/>
          </w:tcPr>
          <w:p w14:paraId="1229D537"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69E561F7"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1FEC2968"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1FD4B1B"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2D3719DC"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5E7D89A"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1A6D50F5"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6EC785A4"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775EDF15"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0DA1283C"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r>
      <w:tr w:rsidR="00FB0C07" w14:paraId="6D75CE42" w14:textId="77777777" w:rsidTr="007A44EA">
        <w:trPr>
          <w:trHeight w:val="225"/>
          <w:jc w:val="center"/>
        </w:trPr>
        <w:tc>
          <w:tcPr>
            <w:tcW w:w="4327" w:type="dxa"/>
            <w:gridSpan w:val="3"/>
            <w:vAlign w:val="bottom"/>
            <w:hideMark/>
          </w:tcPr>
          <w:p w14:paraId="323D6DDC" w14:textId="77777777" w:rsidR="00FB0C07" w:rsidRDefault="00FB0C0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Cross-sections included: 21</w:t>
            </w:r>
          </w:p>
        </w:tc>
        <w:tc>
          <w:tcPr>
            <w:tcW w:w="1208" w:type="dxa"/>
            <w:vAlign w:val="bottom"/>
          </w:tcPr>
          <w:p w14:paraId="79AC582D"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63BFAC95"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B4CC23F"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5AC4B6DD"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7A81D2B"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1773CF25"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50DE6DB8"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00241D4A"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04845383"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638481D6"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r>
      <w:tr w:rsidR="00FB0C07" w14:paraId="55D46C2A" w14:textId="77777777" w:rsidTr="007A44EA">
        <w:trPr>
          <w:trHeight w:val="225"/>
          <w:jc w:val="center"/>
        </w:trPr>
        <w:tc>
          <w:tcPr>
            <w:tcW w:w="5535" w:type="dxa"/>
            <w:gridSpan w:val="4"/>
            <w:vAlign w:val="bottom"/>
            <w:hideMark/>
          </w:tcPr>
          <w:p w14:paraId="5B76BA07" w14:textId="77777777" w:rsidR="00FB0C07" w:rsidRDefault="00FB0C0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Total panel (balanced) observations: 105</w:t>
            </w:r>
          </w:p>
        </w:tc>
        <w:tc>
          <w:tcPr>
            <w:tcW w:w="997" w:type="dxa"/>
            <w:vAlign w:val="bottom"/>
          </w:tcPr>
          <w:p w14:paraId="74CB88B7"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F48BD15"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648A97FB"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3F571B8"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6A186B25"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5D35956"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58170B7D"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07208CAF"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06C1D9FD"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r>
      <w:tr w:rsidR="00FB0C07" w14:paraId="08008ED5" w14:textId="77777777" w:rsidTr="007A44EA">
        <w:trPr>
          <w:trHeight w:hRule="exact" w:val="90"/>
          <w:jc w:val="center"/>
        </w:trPr>
        <w:tc>
          <w:tcPr>
            <w:tcW w:w="2017" w:type="dxa"/>
            <w:tcBorders>
              <w:top w:val="nil"/>
              <w:left w:val="nil"/>
              <w:bottom w:val="double" w:sz="6" w:space="0" w:color="auto"/>
              <w:right w:val="nil"/>
            </w:tcBorders>
            <w:vAlign w:val="bottom"/>
          </w:tcPr>
          <w:p w14:paraId="51467C5F"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181E1EAF"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568BCEB4"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4C85B2E5"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402CDD6C"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14375719"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2A150BE9"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0476BB78"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5A02AB8E"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37C52EF"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3866753"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1636C674"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E6807D0"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r>
      <w:tr w:rsidR="00FB0C07" w14:paraId="514505B9" w14:textId="77777777" w:rsidTr="007A44EA">
        <w:trPr>
          <w:trHeight w:hRule="exact" w:val="135"/>
          <w:jc w:val="center"/>
        </w:trPr>
        <w:tc>
          <w:tcPr>
            <w:tcW w:w="2017" w:type="dxa"/>
            <w:vAlign w:val="bottom"/>
          </w:tcPr>
          <w:p w14:paraId="187433CF"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3CF4490B"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02A2F15C"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4011F90A"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0C8BCB55"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6A042610"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C3517C4"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5BDD9FE1"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604B673C"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7C4433C"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F5437DA"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6CEF84FA"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BCD6268"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r>
      <w:tr w:rsidR="00FB0C07" w14:paraId="6A851739" w14:textId="77777777" w:rsidTr="007A44EA">
        <w:trPr>
          <w:trHeight w:val="225"/>
          <w:jc w:val="center"/>
        </w:trPr>
        <w:tc>
          <w:tcPr>
            <w:tcW w:w="2017" w:type="dxa"/>
            <w:vAlign w:val="bottom"/>
            <w:hideMark/>
          </w:tcPr>
          <w:p w14:paraId="5FF97128" w14:textId="77777777" w:rsidR="00FB0C07" w:rsidRDefault="00FB0C0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14:paraId="7F76FB65"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14:paraId="1297592A"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14:paraId="53446351"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14:paraId="01A30A13"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c>
          <w:tcPr>
            <w:tcW w:w="60" w:type="dxa"/>
            <w:vAlign w:val="bottom"/>
          </w:tcPr>
          <w:p w14:paraId="66C620BD"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59E2E873"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70FC5765"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1BB1B2CF"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0B255F15"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33BD5EBA"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02E7E4F5"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15474740"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r>
      <w:tr w:rsidR="00FB0C07" w14:paraId="478B54DB" w14:textId="77777777" w:rsidTr="007A44EA">
        <w:trPr>
          <w:trHeight w:hRule="exact" w:val="90"/>
          <w:jc w:val="center"/>
        </w:trPr>
        <w:tc>
          <w:tcPr>
            <w:tcW w:w="2017" w:type="dxa"/>
            <w:tcBorders>
              <w:top w:val="nil"/>
              <w:left w:val="nil"/>
              <w:bottom w:val="double" w:sz="6" w:space="0" w:color="auto"/>
              <w:right w:val="nil"/>
            </w:tcBorders>
            <w:vAlign w:val="bottom"/>
          </w:tcPr>
          <w:p w14:paraId="0ED8E6A9"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3215AC06"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047538BA"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200DE32E"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4FD12A9C"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265C86C7"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6AB4D8B"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4CAB1C0"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5F11EDF0"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DE1EC33"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6F2F3C76"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022F7634"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71D65BC4"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r>
      <w:tr w:rsidR="00FB0C07" w14:paraId="79637325" w14:textId="77777777" w:rsidTr="007A44EA">
        <w:trPr>
          <w:trHeight w:hRule="exact" w:val="135"/>
          <w:jc w:val="center"/>
        </w:trPr>
        <w:tc>
          <w:tcPr>
            <w:tcW w:w="2017" w:type="dxa"/>
            <w:vAlign w:val="bottom"/>
          </w:tcPr>
          <w:p w14:paraId="474340A2"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7A134FFA"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51F034D0"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0726E74F"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7A8469B5"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4D844CE"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7D47D03"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6DCC9E53"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5DE2C5DE"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5FCDCF41"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7594E93F"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6CC500A8"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5CB72717"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r>
      <w:tr w:rsidR="00FB0C07" w14:paraId="06424552" w14:textId="77777777" w:rsidTr="007A44EA">
        <w:trPr>
          <w:trHeight w:val="225"/>
          <w:jc w:val="center"/>
        </w:trPr>
        <w:tc>
          <w:tcPr>
            <w:tcW w:w="2017" w:type="dxa"/>
            <w:vAlign w:val="bottom"/>
            <w:hideMark/>
          </w:tcPr>
          <w:p w14:paraId="774551D1" w14:textId="77777777" w:rsidR="00FB0C07" w:rsidRDefault="00FB0C0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14:paraId="3960B709"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0.178739</w:t>
            </w:r>
          </w:p>
        </w:tc>
        <w:tc>
          <w:tcPr>
            <w:tcW w:w="1207" w:type="dxa"/>
            <w:vAlign w:val="bottom"/>
            <w:hideMark/>
          </w:tcPr>
          <w:p w14:paraId="4E5AB4B4"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0.115448</w:t>
            </w:r>
          </w:p>
        </w:tc>
        <w:tc>
          <w:tcPr>
            <w:tcW w:w="1208" w:type="dxa"/>
            <w:vAlign w:val="bottom"/>
            <w:hideMark/>
          </w:tcPr>
          <w:p w14:paraId="08D32E77"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1.548229</w:t>
            </w:r>
          </w:p>
        </w:tc>
        <w:tc>
          <w:tcPr>
            <w:tcW w:w="997" w:type="dxa"/>
            <w:vAlign w:val="bottom"/>
            <w:hideMark/>
          </w:tcPr>
          <w:p w14:paraId="28AA533D"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0.1255</w:t>
            </w:r>
          </w:p>
        </w:tc>
        <w:tc>
          <w:tcPr>
            <w:tcW w:w="60" w:type="dxa"/>
            <w:vAlign w:val="bottom"/>
          </w:tcPr>
          <w:p w14:paraId="294813FE"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4D33C007"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555AB4B1"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13D2D693"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1A7E8AF0"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03A4E23F"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6788422F"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715FE0DC"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r>
      <w:tr w:rsidR="00FB0C07" w14:paraId="3A9568E9" w14:textId="77777777" w:rsidTr="007A44EA">
        <w:trPr>
          <w:trHeight w:val="225"/>
          <w:jc w:val="center"/>
        </w:trPr>
        <w:tc>
          <w:tcPr>
            <w:tcW w:w="2017" w:type="dxa"/>
            <w:vAlign w:val="bottom"/>
            <w:hideMark/>
          </w:tcPr>
          <w:p w14:paraId="376A15C2" w14:textId="77777777" w:rsidR="00FB0C07" w:rsidRDefault="00FB0C0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X1</w:t>
            </w:r>
          </w:p>
        </w:tc>
        <w:tc>
          <w:tcPr>
            <w:tcW w:w="1103" w:type="dxa"/>
            <w:vAlign w:val="bottom"/>
            <w:hideMark/>
          </w:tcPr>
          <w:p w14:paraId="7BD18B70"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-0.013992</w:t>
            </w:r>
          </w:p>
        </w:tc>
        <w:tc>
          <w:tcPr>
            <w:tcW w:w="1207" w:type="dxa"/>
            <w:vAlign w:val="bottom"/>
            <w:hideMark/>
          </w:tcPr>
          <w:p w14:paraId="30DF5155"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0.004450</w:t>
            </w:r>
          </w:p>
        </w:tc>
        <w:tc>
          <w:tcPr>
            <w:tcW w:w="1208" w:type="dxa"/>
            <w:vAlign w:val="bottom"/>
            <w:hideMark/>
          </w:tcPr>
          <w:p w14:paraId="023FF749"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-3.143982</w:t>
            </w:r>
          </w:p>
        </w:tc>
        <w:tc>
          <w:tcPr>
            <w:tcW w:w="997" w:type="dxa"/>
            <w:vAlign w:val="bottom"/>
            <w:hideMark/>
          </w:tcPr>
          <w:p w14:paraId="6AFE50FB"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0.0023</w:t>
            </w:r>
          </w:p>
        </w:tc>
        <w:tc>
          <w:tcPr>
            <w:tcW w:w="60" w:type="dxa"/>
            <w:vAlign w:val="bottom"/>
          </w:tcPr>
          <w:p w14:paraId="3975A67F"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71812389"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023D30F7"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008C2051"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1AC079D4"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650E7F8B"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783FD3C4"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43AC0DAC"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r>
      <w:tr w:rsidR="00FB0C07" w14:paraId="1DB95851" w14:textId="77777777" w:rsidTr="007A44EA">
        <w:trPr>
          <w:trHeight w:val="225"/>
          <w:jc w:val="center"/>
        </w:trPr>
        <w:tc>
          <w:tcPr>
            <w:tcW w:w="2017" w:type="dxa"/>
            <w:vAlign w:val="bottom"/>
            <w:hideMark/>
          </w:tcPr>
          <w:p w14:paraId="10E67BED" w14:textId="77777777" w:rsidR="00FB0C07" w:rsidRDefault="00FB0C0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X2</w:t>
            </w:r>
          </w:p>
        </w:tc>
        <w:tc>
          <w:tcPr>
            <w:tcW w:w="1103" w:type="dxa"/>
            <w:vAlign w:val="bottom"/>
            <w:hideMark/>
          </w:tcPr>
          <w:p w14:paraId="752CFF4C"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0.000348</w:t>
            </w:r>
          </w:p>
        </w:tc>
        <w:tc>
          <w:tcPr>
            <w:tcW w:w="1207" w:type="dxa"/>
            <w:vAlign w:val="bottom"/>
            <w:hideMark/>
          </w:tcPr>
          <w:p w14:paraId="5A4AFC65"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0.001372</w:t>
            </w:r>
          </w:p>
        </w:tc>
        <w:tc>
          <w:tcPr>
            <w:tcW w:w="1208" w:type="dxa"/>
            <w:vAlign w:val="bottom"/>
            <w:hideMark/>
          </w:tcPr>
          <w:p w14:paraId="09C19D37"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0.253525</w:t>
            </w:r>
          </w:p>
        </w:tc>
        <w:tc>
          <w:tcPr>
            <w:tcW w:w="997" w:type="dxa"/>
            <w:vAlign w:val="bottom"/>
            <w:hideMark/>
          </w:tcPr>
          <w:p w14:paraId="63B8F762"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0.8005</w:t>
            </w:r>
          </w:p>
        </w:tc>
        <w:tc>
          <w:tcPr>
            <w:tcW w:w="60" w:type="dxa"/>
            <w:vAlign w:val="bottom"/>
          </w:tcPr>
          <w:p w14:paraId="49F7517A"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2FFD9E39"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2FABAF93"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687B5D16"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5FAF0828"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58D8C756"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0F642229"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0F7F324C"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r>
      <w:tr w:rsidR="00FB0C07" w14:paraId="620453A7" w14:textId="77777777" w:rsidTr="007A44EA">
        <w:trPr>
          <w:trHeight w:val="225"/>
          <w:jc w:val="center"/>
        </w:trPr>
        <w:tc>
          <w:tcPr>
            <w:tcW w:w="2017" w:type="dxa"/>
            <w:vAlign w:val="bottom"/>
          </w:tcPr>
          <w:p w14:paraId="6A7DD292"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2310" w:type="dxa"/>
            <w:gridSpan w:val="2"/>
            <w:vAlign w:val="bottom"/>
            <w:hideMark/>
          </w:tcPr>
          <w:p w14:paraId="78041F40" w14:textId="77777777" w:rsidR="00FB0C07" w:rsidRDefault="00FB0C0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Effects Specification</w:t>
            </w:r>
          </w:p>
        </w:tc>
        <w:tc>
          <w:tcPr>
            <w:tcW w:w="1208" w:type="dxa"/>
            <w:vAlign w:val="bottom"/>
          </w:tcPr>
          <w:p w14:paraId="512FCFE3"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32471833"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6C78231B"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57E7C70E"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71CC54DA"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6E01732"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1DE6B780"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71A7747"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0D5EA71A"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033D4ECA"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r>
      <w:tr w:rsidR="00FB0C07" w14:paraId="7BF78DDD" w14:textId="77777777" w:rsidTr="007A44EA">
        <w:trPr>
          <w:trHeight w:hRule="exact" w:val="90"/>
          <w:jc w:val="center"/>
        </w:trPr>
        <w:tc>
          <w:tcPr>
            <w:tcW w:w="2017" w:type="dxa"/>
            <w:tcBorders>
              <w:top w:val="nil"/>
              <w:left w:val="nil"/>
              <w:bottom w:val="double" w:sz="6" w:space="0" w:color="auto"/>
              <w:right w:val="nil"/>
            </w:tcBorders>
            <w:vAlign w:val="bottom"/>
          </w:tcPr>
          <w:p w14:paraId="5B0A1751"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2D2D739D"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43B92B2C"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31BA085C"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48DF6EF0"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EAFCBE6"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792E00CE"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74E1DF43"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183EF412"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2260B37"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8890B0E"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C79FC44"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7ECF90EB"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r>
      <w:tr w:rsidR="00FB0C07" w14:paraId="72F0483D" w14:textId="77777777" w:rsidTr="007A44EA">
        <w:trPr>
          <w:trHeight w:hRule="exact" w:val="135"/>
          <w:jc w:val="center"/>
        </w:trPr>
        <w:tc>
          <w:tcPr>
            <w:tcW w:w="2017" w:type="dxa"/>
            <w:vAlign w:val="bottom"/>
          </w:tcPr>
          <w:p w14:paraId="630A5949"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1F10250E"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496A5444"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0F2F87CD"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2D7987CF"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2A5BDCDA"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21346A11"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72D5E3F7"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12977A1D"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583455EB"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6AD0F8BA"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6DE2E809"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4EC93D6"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r>
      <w:tr w:rsidR="00FB0C07" w14:paraId="2DF0CC83" w14:textId="77777777" w:rsidTr="007A44EA">
        <w:trPr>
          <w:trHeight w:val="225"/>
          <w:jc w:val="center"/>
        </w:trPr>
        <w:tc>
          <w:tcPr>
            <w:tcW w:w="5535" w:type="dxa"/>
            <w:gridSpan w:val="4"/>
            <w:vAlign w:val="bottom"/>
            <w:hideMark/>
          </w:tcPr>
          <w:p w14:paraId="071041A7" w14:textId="77777777" w:rsidR="00FB0C07" w:rsidRDefault="00FB0C0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fixed (dummy variables)</w:t>
            </w:r>
          </w:p>
        </w:tc>
        <w:tc>
          <w:tcPr>
            <w:tcW w:w="997" w:type="dxa"/>
            <w:vAlign w:val="bottom"/>
          </w:tcPr>
          <w:p w14:paraId="15B34FF4"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1B0F0488"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2A2D946C"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1A3C3DC"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729D937A"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222FB73E"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1B958C2F"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532FA590"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65EF71E2"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r>
      <w:tr w:rsidR="00FB0C07" w14:paraId="7F69ED18" w14:textId="77777777" w:rsidTr="007A44EA">
        <w:trPr>
          <w:trHeight w:hRule="exact" w:val="90"/>
          <w:jc w:val="center"/>
        </w:trPr>
        <w:tc>
          <w:tcPr>
            <w:tcW w:w="2017" w:type="dxa"/>
            <w:tcBorders>
              <w:top w:val="nil"/>
              <w:left w:val="nil"/>
              <w:bottom w:val="double" w:sz="6" w:space="0" w:color="auto"/>
              <w:right w:val="nil"/>
            </w:tcBorders>
            <w:vAlign w:val="bottom"/>
          </w:tcPr>
          <w:p w14:paraId="09E2762A"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4FDBE20E"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417C00C9"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4D3706B8"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5309A9AB"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4BEE362"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1A25ED69"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C11A192"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0B70425F"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6CAEF24D"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0E92723B"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2334F775"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2061BEB"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r>
      <w:tr w:rsidR="00FB0C07" w14:paraId="027A42FD" w14:textId="77777777" w:rsidTr="007A44EA">
        <w:trPr>
          <w:trHeight w:hRule="exact" w:val="135"/>
          <w:jc w:val="center"/>
        </w:trPr>
        <w:tc>
          <w:tcPr>
            <w:tcW w:w="2017" w:type="dxa"/>
            <w:vAlign w:val="bottom"/>
          </w:tcPr>
          <w:p w14:paraId="1DB9B30C"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78169A9D"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16366F46"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41579C2F"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590F830D"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3236A9B"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0BD90D4"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369EAA9"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515C2079"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56569BF2"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53A97286"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269B4FD4"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2F5246FE"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r>
      <w:tr w:rsidR="00FB0C07" w14:paraId="52AC4E1E" w14:textId="77777777" w:rsidTr="007A44EA">
        <w:trPr>
          <w:trHeight w:val="225"/>
          <w:jc w:val="center"/>
        </w:trPr>
        <w:tc>
          <w:tcPr>
            <w:tcW w:w="2017" w:type="dxa"/>
            <w:vAlign w:val="bottom"/>
            <w:hideMark/>
          </w:tcPr>
          <w:p w14:paraId="276886AE" w14:textId="77777777" w:rsidR="00FB0C07" w:rsidRDefault="00FB0C0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14:paraId="70037F7A"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0.363349</w:t>
            </w:r>
          </w:p>
        </w:tc>
        <w:tc>
          <w:tcPr>
            <w:tcW w:w="2415" w:type="dxa"/>
            <w:gridSpan w:val="2"/>
            <w:vAlign w:val="bottom"/>
            <w:hideMark/>
          </w:tcPr>
          <w:p w14:paraId="513E59FD" w14:textId="77777777" w:rsidR="00FB0C07" w:rsidRDefault="00FB0C07">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14:paraId="600F23B0"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0.144000</w:t>
            </w:r>
          </w:p>
        </w:tc>
        <w:tc>
          <w:tcPr>
            <w:tcW w:w="60" w:type="dxa"/>
            <w:vAlign w:val="bottom"/>
          </w:tcPr>
          <w:p w14:paraId="3FD8FC8A"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025D1FAA"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499474F4"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5F579752"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3E551E19"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627081D7"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1132105E"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48AA91E8"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r>
      <w:tr w:rsidR="00FB0C07" w14:paraId="40911022" w14:textId="77777777" w:rsidTr="007A44EA">
        <w:trPr>
          <w:trHeight w:val="225"/>
          <w:jc w:val="center"/>
        </w:trPr>
        <w:tc>
          <w:tcPr>
            <w:tcW w:w="2017" w:type="dxa"/>
            <w:vAlign w:val="bottom"/>
            <w:hideMark/>
          </w:tcPr>
          <w:p w14:paraId="373DB0C3" w14:textId="77777777" w:rsidR="00FB0C07" w:rsidRDefault="00FB0C0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14:paraId="54B2F6D7"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0.182571</w:t>
            </w:r>
          </w:p>
        </w:tc>
        <w:tc>
          <w:tcPr>
            <w:tcW w:w="2415" w:type="dxa"/>
            <w:gridSpan w:val="2"/>
            <w:vAlign w:val="bottom"/>
            <w:hideMark/>
          </w:tcPr>
          <w:p w14:paraId="70B47350" w14:textId="77777777" w:rsidR="00FB0C07" w:rsidRDefault="00FB0C07">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14:paraId="55B8C2C4"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0.204965</w:t>
            </w:r>
          </w:p>
        </w:tc>
        <w:tc>
          <w:tcPr>
            <w:tcW w:w="60" w:type="dxa"/>
            <w:vAlign w:val="bottom"/>
          </w:tcPr>
          <w:p w14:paraId="2C14B90A"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320B7453"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7C7A56C3"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7C5F6308"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72673532"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7C70B2C6"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0A8760A0"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069295FF"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r>
      <w:tr w:rsidR="00FB0C07" w14:paraId="1BF9B7A2" w14:textId="77777777" w:rsidTr="007A44EA">
        <w:trPr>
          <w:trHeight w:val="225"/>
          <w:jc w:val="center"/>
        </w:trPr>
        <w:tc>
          <w:tcPr>
            <w:tcW w:w="2017" w:type="dxa"/>
            <w:vAlign w:val="bottom"/>
            <w:hideMark/>
          </w:tcPr>
          <w:p w14:paraId="1824C08B" w14:textId="77777777" w:rsidR="00FB0C07" w:rsidRDefault="00FB0C0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14:paraId="54FB6651"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0.185313</w:t>
            </w:r>
          </w:p>
        </w:tc>
        <w:tc>
          <w:tcPr>
            <w:tcW w:w="2415" w:type="dxa"/>
            <w:gridSpan w:val="2"/>
            <w:vAlign w:val="bottom"/>
            <w:hideMark/>
          </w:tcPr>
          <w:p w14:paraId="4B9118C0" w14:textId="77777777" w:rsidR="00FB0C07" w:rsidRDefault="00FB0C07">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14:paraId="186F6A19"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-0.335912</w:t>
            </w:r>
          </w:p>
        </w:tc>
        <w:tc>
          <w:tcPr>
            <w:tcW w:w="60" w:type="dxa"/>
            <w:vAlign w:val="bottom"/>
          </w:tcPr>
          <w:p w14:paraId="05460D96"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6B83F86D"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40DE4BA2"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2B085E32"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7B125D8E"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0A9C1609"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21061E14"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02BCB1B2"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r>
      <w:tr w:rsidR="00FB0C07" w14:paraId="6AE0368F" w14:textId="77777777" w:rsidTr="007A44EA">
        <w:trPr>
          <w:trHeight w:val="225"/>
          <w:jc w:val="center"/>
        </w:trPr>
        <w:tc>
          <w:tcPr>
            <w:tcW w:w="2017" w:type="dxa"/>
            <w:vAlign w:val="bottom"/>
            <w:hideMark/>
          </w:tcPr>
          <w:p w14:paraId="56067DA5" w14:textId="77777777" w:rsidR="00FB0C07" w:rsidRDefault="00FB0C0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Sum squared resid</w:t>
            </w:r>
          </w:p>
        </w:tc>
        <w:tc>
          <w:tcPr>
            <w:tcW w:w="1103" w:type="dxa"/>
            <w:vAlign w:val="bottom"/>
            <w:hideMark/>
          </w:tcPr>
          <w:p w14:paraId="520F11D6"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2.781606</w:t>
            </w:r>
          </w:p>
        </w:tc>
        <w:tc>
          <w:tcPr>
            <w:tcW w:w="2415" w:type="dxa"/>
            <w:gridSpan w:val="2"/>
            <w:vAlign w:val="bottom"/>
            <w:hideMark/>
          </w:tcPr>
          <w:p w14:paraId="272C11FD" w14:textId="77777777" w:rsidR="00FB0C07" w:rsidRDefault="00FB0C07">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14:paraId="60BAE92E"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0.270708</w:t>
            </w:r>
          </w:p>
        </w:tc>
        <w:tc>
          <w:tcPr>
            <w:tcW w:w="60" w:type="dxa"/>
            <w:vAlign w:val="bottom"/>
          </w:tcPr>
          <w:p w14:paraId="7D90747B"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29D18CAB"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670E4ADE"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2A5B232E"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05617135"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0640BB66"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7C61F3EB"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54D78398"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r>
      <w:tr w:rsidR="00FB0C07" w14:paraId="5B771FAE" w14:textId="77777777" w:rsidTr="007A44EA">
        <w:trPr>
          <w:trHeight w:val="225"/>
          <w:jc w:val="center"/>
        </w:trPr>
        <w:tc>
          <w:tcPr>
            <w:tcW w:w="2017" w:type="dxa"/>
            <w:vAlign w:val="bottom"/>
            <w:hideMark/>
          </w:tcPr>
          <w:p w14:paraId="3699EBB5" w14:textId="77777777" w:rsidR="00FB0C07" w:rsidRDefault="00FB0C0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14:paraId="49F45DFD"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41.63537</w:t>
            </w:r>
          </w:p>
        </w:tc>
        <w:tc>
          <w:tcPr>
            <w:tcW w:w="2415" w:type="dxa"/>
            <w:gridSpan w:val="2"/>
            <w:vAlign w:val="bottom"/>
            <w:hideMark/>
          </w:tcPr>
          <w:p w14:paraId="3EC68794" w14:textId="77777777" w:rsidR="00FB0C07" w:rsidRDefault="00FB0C07">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vAlign w:val="bottom"/>
            <w:hideMark/>
          </w:tcPr>
          <w:p w14:paraId="614C1C58"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-0.090098</w:t>
            </w:r>
          </w:p>
        </w:tc>
        <w:tc>
          <w:tcPr>
            <w:tcW w:w="60" w:type="dxa"/>
            <w:vAlign w:val="bottom"/>
          </w:tcPr>
          <w:p w14:paraId="3FE8452B"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4CB25D5C"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71B46AFC"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31793A36"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12BAFC6B"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2A723D56"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7BA7C303"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6DF141D3"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r>
      <w:tr w:rsidR="00FB0C07" w14:paraId="35029276" w14:textId="77777777" w:rsidTr="007A44EA">
        <w:trPr>
          <w:trHeight w:val="225"/>
          <w:jc w:val="center"/>
        </w:trPr>
        <w:tc>
          <w:tcPr>
            <w:tcW w:w="2017" w:type="dxa"/>
            <w:vAlign w:val="bottom"/>
            <w:hideMark/>
          </w:tcPr>
          <w:p w14:paraId="040742F0" w14:textId="77777777" w:rsidR="00FB0C07" w:rsidRDefault="00FB0C0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14:paraId="259F93CE"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5.009921</w:t>
            </w:r>
          </w:p>
        </w:tc>
        <w:tc>
          <w:tcPr>
            <w:tcW w:w="2415" w:type="dxa"/>
            <w:gridSpan w:val="2"/>
            <w:vAlign w:val="bottom"/>
            <w:hideMark/>
          </w:tcPr>
          <w:p w14:paraId="75F61C86" w14:textId="77777777" w:rsidR="00FB0C07" w:rsidRDefault="00FB0C07">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14:paraId="7DB146F3"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2.095204</w:t>
            </w:r>
          </w:p>
        </w:tc>
        <w:tc>
          <w:tcPr>
            <w:tcW w:w="60" w:type="dxa"/>
            <w:vAlign w:val="bottom"/>
          </w:tcPr>
          <w:p w14:paraId="14FBC54D"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19CCD98A"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62C2504F"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538FC3FC"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4D5E79DB"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3C75A232"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07DC37A0"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264EB856"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r>
      <w:tr w:rsidR="00FB0C07" w14:paraId="0058035E" w14:textId="77777777" w:rsidTr="007A44EA">
        <w:trPr>
          <w:trHeight w:val="225"/>
          <w:jc w:val="center"/>
        </w:trPr>
        <w:tc>
          <w:tcPr>
            <w:tcW w:w="2017" w:type="dxa"/>
            <w:vAlign w:val="bottom"/>
            <w:hideMark/>
          </w:tcPr>
          <w:p w14:paraId="3EB97CD4" w14:textId="77777777" w:rsidR="00FB0C07" w:rsidRDefault="00FB0C0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14:paraId="6CF6A130" w14:textId="77777777" w:rsidR="00FB0C07" w:rsidRDefault="00FB0C07">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0.011752</w:t>
            </w:r>
          </w:p>
        </w:tc>
        <w:tc>
          <w:tcPr>
            <w:tcW w:w="1207" w:type="dxa"/>
            <w:vAlign w:val="bottom"/>
          </w:tcPr>
          <w:p w14:paraId="4C9295EA"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14:paraId="2E8E0601"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14:paraId="19891F98"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3C8DCBC8"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26CF8F06"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03AEAB15"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5EE5E632"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34BCF464"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4FF86D34"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08824BAC"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c>
          <w:tcPr>
            <w:tcW w:w="60" w:type="dxa"/>
            <w:vAlign w:val="bottom"/>
          </w:tcPr>
          <w:p w14:paraId="099DA88E" w14:textId="77777777" w:rsidR="00FB0C07" w:rsidRDefault="00FB0C07">
            <w:pPr>
              <w:autoSpaceDE w:val="0"/>
              <w:autoSpaceDN w:val="0"/>
              <w:adjustRightInd w:val="0"/>
              <w:spacing w:after="0" w:line="240" w:lineRule="auto"/>
              <w:ind w:right="10"/>
              <w:jc w:val="center"/>
              <w:rPr>
                <w:rFonts w:ascii="Arial" w:hAnsi="Arial" w:cs="Arial"/>
                <w:color w:val="000000"/>
                <w:sz w:val="18"/>
                <w:szCs w:val="18"/>
              </w:rPr>
            </w:pPr>
          </w:p>
        </w:tc>
      </w:tr>
      <w:tr w:rsidR="00FB0C07" w14:paraId="71CD223B" w14:textId="77777777" w:rsidTr="007A44EA">
        <w:trPr>
          <w:trHeight w:hRule="exact" w:val="90"/>
          <w:jc w:val="center"/>
        </w:trPr>
        <w:tc>
          <w:tcPr>
            <w:tcW w:w="2017" w:type="dxa"/>
            <w:tcBorders>
              <w:top w:val="nil"/>
              <w:left w:val="nil"/>
              <w:bottom w:val="double" w:sz="6" w:space="0" w:color="auto"/>
              <w:right w:val="nil"/>
            </w:tcBorders>
            <w:vAlign w:val="bottom"/>
          </w:tcPr>
          <w:p w14:paraId="4B85CDF7"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673B6C00"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6DAB1A1C"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58158368"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4C5F0186"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73CA5C3A"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5410226"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19FC46FF"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7E3C5A48"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6C607E74"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CE0238C"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DC091FE"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6FAD98D5"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r>
      <w:tr w:rsidR="00FB0C07" w14:paraId="37675497" w14:textId="77777777" w:rsidTr="007A44EA">
        <w:trPr>
          <w:trHeight w:hRule="exact" w:val="135"/>
          <w:jc w:val="center"/>
        </w:trPr>
        <w:tc>
          <w:tcPr>
            <w:tcW w:w="2017" w:type="dxa"/>
            <w:vAlign w:val="bottom"/>
          </w:tcPr>
          <w:p w14:paraId="65A71F34"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5764EBC6"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55B5FB9F"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4182E3CB"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5569C533"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55BF294A"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219FEE13"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0F7D21DA"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4E885E98"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60A1C21C"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38A0A4A8"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05D99DDF"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c>
          <w:tcPr>
            <w:tcW w:w="60" w:type="dxa"/>
            <w:vAlign w:val="bottom"/>
          </w:tcPr>
          <w:p w14:paraId="088A2984" w14:textId="77777777" w:rsidR="00FB0C07" w:rsidRDefault="00FB0C07">
            <w:pPr>
              <w:autoSpaceDE w:val="0"/>
              <w:autoSpaceDN w:val="0"/>
              <w:adjustRightInd w:val="0"/>
              <w:spacing w:after="0" w:line="240" w:lineRule="auto"/>
              <w:jc w:val="center"/>
              <w:rPr>
                <w:rFonts w:ascii="Arial" w:hAnsi="Arial" w:cs="Arial"/>
                <w:color w:val="000000"/>
                <w:sz w:val="18"/>
                <w:szCs w:val="18"/>
              </w:rPr>
            </w:pPr>
          </w:p>
        </w:tc>
      </w:tr>
    </w:tbl>
    <w:p w14:paraId="69423176" w14:textId="7E37A7F3" w:rsidR="007A44EA" w:rsidRDefault="007A44EA" w:rsidP="007A44EA">
      <w:pPr>
        <w:widowControl w:val="0"/>
        <w:spacing w:after="0" w:line="240" w:lineRule="auto"/>
        <w:ind w:left="746" w:right="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Sumber :</w:t>
      </w:r>
      <w:proofErr w:type="gramEnd"/>
      <w:r>
        <w:rPr>
          <w:rFonts w:ascii="Times New Roman" w:eastAsia="Times New Roman" w:hAnsi="Times New Roman" w:cs="Times New Roman"/>
          <w:sz w:val="24"/>
          <w:szCs w:val="24"/>
        </w:rPr>
        <w:t xml:space="preserve"> Data Diolah</w:t>
      </w:r>
    </w:p>
    <w:p w14:paraId="7B621E77" w14:textId="77777777" w:rsidR="007A44EA" w:rsidRDefault="007A44EA" w:rsidP="007A44EA">
      <w:pPr>
        <w:widowControl w:val="0"/>
        <w:spacing w:after="0" w:line="240" w:lineRule="auto"/>
        <w:ind w:left="26" w:right="64"/>
        <w:jc w:val="center"/>
        <w:rPr>
          <w:rFonts w:ascii="Times New Roman" w:eastAsia="Times New Roman" w:hAnsi="Times New Roman" w:cs="Times New Roman"/>
          <w:sz w:val="24"/>
          <w:szCs w:val="24"/>
        </w:rPr>
      </w:pPr>
    </w:p>
    <w:p w14:paraId="5DDB016F" w14:textId="2F813D2F" w:rsidR="00FB0C07" w:rsidRDefault="00FB0C07" w:rsidP="004150E3">
      <w:pPr>
        <w:widowControl w:val="0"/>
        <w:spacing w:after="0" w:line="240" w:lineRule="auto"/>
        <w:ind w:left="26" w:right="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pada tabel diatas maka persamaan regresinya adalah</w:t>
      </w:r>
    </w:p>
    <w:p w14:paraId="060957FD" w14:textId="1B62629C" w:rsidR="00FB0C07" w:rsidRDefault="00FB0C07" w:rsidP="004150E3">
      <w:pPr>
        <w:widowControl w:val="0"/>
        <w:spacing w:after="0" w:line="240" w:lineRule="auto"/>
        <w:ind w:left="26" w:right="64"/>
        <w:jc w:val="both"/>
        <w:rPr>
          <w:rFonts w:ascii="Times New Roman" w:eastAsia="Times New Roman" w:hAnsi="Times New Roman" w:cs="Times New Roman"/>
          <w:sz w:val="24"/>
          <w:szCs w:val="24"/>
        </w:rPr>
      </w:pPr>
    </w:p>
    <w:p w14:paraId="286DBA83" w14:textId="13DB07C9" w:rsidR="00FB0C07" w:rsidRDefault="00FB0C07" w:rsidP="004150E3">
      <w:pPr>
        <w:widowControl w:val="0"/>
        <w:spacing w:after="0" w:line="240" w:lineRule="auto"/>
        <w:ind w:left="26" w:right="64"/>
        <w:jc w:val="both"/>
        <w:rPr>
          <w:rFonts w:ascii="Times New Roman" w:eastAsia="Times New Roman" w:hAnsi="Times New Roman" w:cs="Times New Roman"/>
          <w:b/>
          <w:sz w:val="24"/>
          <w:szCs w:val="24"/>
        </w:rPr>
      </w:pPr>
      <w:r w:rsidRPr="00FB0C07">
        <w:rPr>
          <w:rFonts w:ascii="Times New Roman" w:eastAsia="Times New Roman" w:hAnsi="Times New Roman" w:cs="Times New Roman"/>
          <w:b/>
          <w:sz w:val="24"/>
          <w:szCs w:val="24"/>
        </w:rPr>
        <w:t>Y = 0.178739 – 0.013992+ 0.000348</w:t>
      </w:r>
    </w:p>
    <w:p w14:paraId="0B3D4CB2" w14:textId="77777777" w:rsidR="00FB0C07" w:rsidRDefault="00FB0C07" w:rsidP="004150E3">
      <w:pPr>
        <w:widowControl w:val="0"/>
        <w:spacing w:after="0" w:line="240" w:lineRule="auto"/>
        <w:ind w:left="26" w:right="64"/>
        <w:jc w:val="both"/>
        <w:rPr>
          <w:rFonts w:ascii="Times New Roman" w:eastAsia="Times New Roman" w:hAnsi="Times New Roman" w:cs="Times New Roman"/>
          <w:sz w:val="24"/>
          <w:szCs w:val="24"/>
        </w:rPr>
      </w:pPr>
    </w:p>
    <w:p w14:paraId="54C6716D" w14:textId="6B9FCDAD" w:rsidR="00FB0C07" w:rsidRDefault="00FB0C07" w:rsidP="004150E3">
      <w:pPr>
        <w:widowControl w:val="0"/>
        <w:spacing w:after="0" w:line="240" w:lineRule="auto"/>
        <w:ind w:left="26" w:right="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Yang artinya jika nilai variabel pertumbuhan pinjaman dan likuiditas pendanaan nilainya tetap atau 0, maka nilai va</w:t>
      </w:r>
      <w:r w:rsidR="009D32C3">
        <w:rPr>
          <w:rFonts w:ascii="Times New Roman" w:eastAsia="Times New Roman" w:hAnsi="Times New Roman" w:cs="Times New Roman"/>
          <w:sz w:val="24"/>
          <w:szCs w:val="24"/>
        </w:rPr>
        <w:t xml:space="preserve">riabel risiko kredit </w:t>
      </w:r>
      <w:r>
        <w:rPr>
          <w:rFonts w:ascii="Times New Roman" w:eastAsia="Times New Roman" w:hAnsi="Times New Roman" w:cs="Times New Roman"/>
          <w:sz w:val="24"/>
          <w:szCs w:val="24"/>
        </w:rPr>
        <w:t xml:space="preserve">adalah sebesar 0.178739 satuan.  </w:t>
      </w:r>
      <w:r w:rsidR="009D32C3">
        <w:rPr>
          <w:rFonts w:ascii="Times New Roman" w:eastAsia="Times New Roman" w:hAnsi="Times New Roman" w:cs="Times New Roman"/>
          <w:sz w:val="24"/>
          <w:szCs w:val="24"/>
        </w:rPr>
        <w:t xml:space="preserve">Sementara jika variabel liquiditas dianggap konstan dan risiko kredit naik sebesat 1% maka nilai variabel pertumbuhan akan turun sebesar 0.013992, dan jika variabel pertumbuhan pinjaman dianggap konstan sementara nilai risiko kredit naik sebesar 1% maka nilai variabel likuiditas pendanaan akan naik sebesar 0,000348 satuan. </w:t>
      </w:r>
    </w:p>
    <w:p w14:paraId="487FD875" w14:textId="77777777" w:rsidR="009D32C3" w:rsidRDefault="009D32C3" w:rsidP="004150E3">
      <w:pPr>
        <w:widowControl w:val="0"/>
        <w:spacing w:after="0" w:line="240" w:lineRule="auto"/>
        <w:ind w:left="26" w:right="64"/>
        <w:jc w:val="both"/>
        <w:rPr>
          <w:rFonts w:ascii="Times New Roman" w:eastAsia="Times New Roman" w:hAnsi="Times New Roman" w:cs="Times New Roman"/>
          <w:sz w:val="24"/>
          <w:szCs w:val="24"/>
        </w:rPr>
      </w:pPr>
    </w:p>
    <w:p w14:paraId="6CA2697F" w14:textId="68C9284E" w:rsidR="009D32C3" w:rsidRDefault="009D32C3" w:rsidP="004150E3">
      <w:pPr>
        <w:widowControl w:val="0"/>
        <w:spacing w:after="0" w:line="240" w:lineRule="auto"/>
        <w:ind w:left="26" w:right="6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Koedisien Determinasi</w:t>
      </w:r>
    </w:p>
    <w:p w14:paraId="4A924761" w14:textId="2EF50595" w:rsidR="009D32C3" w:rsidRDefault="009D32C3" w:rsidP="004150E3">
      <w:pPr>
        <w:widowControl w:val="0"/>
        <w:spacing w:after="0" w:line="240" w:lineRule="auto"/>
        <w:ind w:left="26" w:right="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Nilai adjusted R-squared pada tabel diats didapat sebesar 0.182571 artinya jika di prosentasekan sebesar 18.26% dimana artinya adalah variabel pertumbuhan pinjaman dan likuiditas pendanaan berpengaruh sebesar 18.26% terhadap risiko kredit, sementara sisanya 81.74% dipengaruhi oleh faktor lain yang tidak dijelaskan dalam penelitian ini. </w:t>
      </w:r>
    </w:p>
    <w:p w14:paraId="477D5A10" w14:textId="77777777" w:rsidR="009D32C3" w:rsidRDefault="009D32C3" w:rsidP="004150E3">
      <w:pPr>
        <w:widowControl w:val="0"/>
        <w:spacing w:after="0" w:line="240" w:lineRule="auto"/>
        <w:ind w:left="26" w:right="64"/>
        <w:jc w:val="both"/>
        <w:rPr>
          <w:rFonts w:ascii="Times New Roman" w:eastAsia="Times New Roman" w:hAnsi="Times New Roman" w:cs="Times New Roman"/>
          <w:sz w:val="24"/>
          <w:szCs w:val="24"/>
        </w:rPr>
      </w:pPr>
    </w:p>
    <w:p w14:paraId="08E402F1" w14:textId="4968FAA4" w:rsidR="009D32C3" w:rsidRPr="009D32C3" w:rsidRDefault="009D32C3" w:rsidP="004150E3">
      <w:pPr>
        <w:widowControl w:val="0"/>
        <w:spacing w:after="0" w:line="240" w:lineRule="auto"/>
        <w:ind w:left="26" w:right="64"/>
        <w:jc w:val="both"/>
        <w:rPr>
          <w:rFonts w:ascii="Times New Roman" w:eastAsia="Times New Roman" w:hAnsi="Times New Roman" w:cs="Times New Roman"/>
          <w:b/>
          <w:sz w:val="24"/>
          <w:szCs w:val="24"/>
        </w:rPr>
      </w:pPr>
      <w:r w:rsidRPr="009D32C3">
        <w:rPr>
          <w:rFonts w:ascii="Times New Roman" w:eastAsia="Times New Roman" w:hAnsi="Times New Roman" w:cs="Times New Roman"/>
          <w:b/>
          <w:sz w:val="24"/>
          <w:szCs w:val="24"/>
        </w:rPr>
        <w:t xml:space="preserve">Uji Hipotesis </w:t>
      </w:r>
    </w:p>
    <w:p w14:paraId="3B076E2C" w14:textId="777932CB" w:rsidR="009D32C3" w:rsidRPr="009D32C3" w:rsidRDefault="009D32C3" w:rsidP="009D32C3">
      <w:pPr>
        <w:widowControl w:val="0"/>
        <w:spacing w:after="0" w:line="240" w:lineRule="auto"/>
        <w:ind w:left="26" w:right="64"/>
        <w:jc w:val="both"/>
        <w:rPr>
          <w:rFonts w:ascii="Times New Roman" w:eastAsia="Times New Roman" w:hAnsi="Times New Roman" w:cs="Times New Roman"/>
          <w:b/>
          <w:sz w:val="24"/>
          <w:szCs w:val="24"/>
        </w:rPr>
      </w:pPr>
      <w:r w:rsidRPr="009D32C3">
        <w:rPr>
          <w:rFonts w:ascii="Times New Roman" w:eastAsia="Times New Roman" w:hAnsi="Times New Roman" w:cs="Times New Roman"/>
          <w:b/>
          <w:sz w:val="24"/>
          <w:szCs w:val="24"/>
        </w:rPr>
        <w:t>Uji Simultan</w:t>
      </w:r>
    </w:p>
    <w:p w14:paraId="05C1D0F0" w14:textId="2074DF74" w:rsidR="009D32C3" w:rsidRPr="009D32C3" w:rsidRDefault="009D32C3" w:rsidP="009D32C3">
      <w:pPr>
        <w:widowControl w:val="0"/>
        <w:spacing w:after="0" w:line="240" w:lineRule="auto"/>
        <w:ind w:left="26" w:right="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Pada uji simultan metode yang digunakan yaitu membandingkan antara F hitung dengan F tabel, dimana didapat nilai F hitung adalah sebesar 5.009 dan nilai F tabel adalah sebesar 2.693 artinya nilai Fhitung lebih besar dari pada F tabel dan nilai signifikan 0.0117 lebih kecil dari 0.05, maka dapat dinyatakan bahwa secara bersama-sama variabel pertumbuhan kredit dan likuiditas pendanaan berpengaruh signifikan terhadap risiko kredit. </w:t>
      </w:r>
    </w:p>
    <w:p w14:paraId="32C8EF9E" w14:textId="77777777" w:rsidR="00FB0C07" w:rsidRDefault="00FB0C07" w:rsidP="004150E3">
      <w:pPr>
        <w:widowControl w:val="0"/>
        <w:spacing w:after="0" w:line="240" w:lineRule="auto"/>
        <w:ind w:left="26" w:right="64"/>
        <w:jc w:val="both"/>
        <w:rPr>
          <w:rFonts w:ascii="Times New Roman" w:eastAsia="Times New Roman" w:hAnsi="Times New Roman" w:cs="Times New Roman"/>
          <w:sz w:val="24"/>
          <w:szCs w:val="24"/>
        </w:rPr>
      </w:pPr>
    </w:p>
    <w:p w14:paraId="3EAD2880" w14:textId="4FC32F71" w:rsidR="009D32C3" w:rsidRPr="007A44EA" w:rsidRDefault="009D32C3" w:rsidP="004150E3">
      <w:pPr>
        <w:widowControl w:val="0"/>
        <w:spacing w:after="0" w:line="240" w:lineRule="auto"/>
        <w:ind w:left="26" w:right="64"/>
        <w:jc w:val="both"/>
        <w:rPr>
          <w:rFonts w:ascii="Times New Roman" w:eastAsia="Times New Roman" w:hAnsi="Times New Roman" w:cs="Times New Roman"/>
          <w:b/>
          <w:sz w:val="24"/>
          <w:szCs w:val="24"/>
        </w:rPr>
      </w:pPr>
      <w:r w:rsidRPr="007A44EA">
        <w:rPr>
          <w:rFonts w:ascii="Times New Roman" w:eastAsia="Times New Roman" w:hAnsi="Times New Roman" w:cs="Times New Roman"/>
          <w:b/>
          <w:sz w:val="24"/>
          <w:szCs w:val="24"/>
        </w:rPr>
        <w:t>Uji Parsial</w:t>
      </w:r>
    </w:p>
    <w:p w14:paraId="5829C46C" w14:textId="77777777" w:rsidR="007A44EA" w:rsidRDefault="009D32C3" w:rsidP="004150E3">
      <w:pPr>
        <w:widowControl w:val="0"/>
        <w:spacing w:after="0" w:line="240" w:lineRule="auto"/>
        <w:ind w:left="26" w:right="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Uji t digunakan dengan membandingkan antara t</w:t>
      </w:r>
      <w:r w:rsidR="007A44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hitung dengan t tabel, dimana jika t hitung lebih besar nilainya dari t tabel maka hipotesis yang diajukan diterima. Pada tabel diatas diketa</w:t>
      </w:r>
      <w:r w:rsidR="007A44EA">
        <w:rPr>
          <w:rFonts w:ascii="Times New Roman" w:eastAsia="Times New Roman" w:hAnsi="Times New Roman" w:cs="Times New Roman"/>
          <w:sz w:val="24"/>
          <w:szCs w:val="24"/>
        </w:rPr>
        <w:t>hui bahwa nilai t hitung untuk v</w:t>
      </w:r>
      <w:r>
        <w:rPr>
          <w:rFonts w:ascii="Times New Roman" w:eastAsia="Times New Roman" w:hAnsi="Times New Roman" w:cs="Times New Roman"/>
          <w:sz w:val="24"/>
          <w:szCs w:val="24"/>
        </w:rPr>
        <w:t>ariabel pertumbuhan pinjaman adalah sebesar -3.143, dan bila dibandingkan dengan t tabel yang nilainya -1.983 yang artinya hipotetsis diterima. Adapun nilai signifikansi lebih kecil dari 0.05 yaitu sebesar 0.002.</w:t>
      </w:r>
      <w:r w:rsidR="007A44EA">
        <w:rPr>
          <w:rFonts w:ascii="Times New Roman" w:eastAsia="Times New Roman" w:hAnsi="Times New Roman" w:cs="Times New Roman"/>
          <w:sz w:val="24"/>
          <w:szCs w:val="24"/>
        </w:rPr>
        <w:t xml:space="preserve"> </w:t>
      </w:r>
      <w:proofErr w:type="gramStart"/>
      <w:r w:rsidR="007A44EA">
        <w:rPr>
          <w:rFonts w:ascii="Times New Roman" w:eastAsia="Times New Roman" w:hAnsi="Times New Roman" w:cs="Times New Roman"/>
          <w:sz w:val="24"/>
          <w:szCs w:val="24"/>
        </w:rPr>
        <w:t>maka</w:t>
      </w:r>
      <w:proofErr w:type="gramEnd"/>
      <w:r w:rsidR="007A44EA">
        <w:rPr>
          <w:rFonts w:ascii="Times New Roman" w:eastAsia="Times New Roman" w:hAnsi="Times New Roman" w:cs="Times New Roman"/>
          <w:sz w:val="24"/>
          <w:szCs w:val="24"/>
        </w:rPr>
        <w:t xml:space="preserve"> dapat dinyatakan bahwa secara parsial pertumbuhan pinjaman berpengaruh negatif signifikan terhadap risiko kredit.</w:t>
      </w:r>
    </w:p>
    <w:p w14:paraId="207F53EB" w14:textId="43BACDA9" w:rsidR="009D32C3" w:rsidRDefault="007A44EA" w:rsidP="004150E3">
      <w:pPr>
        <w:widowControl w:val="0"/>
        <w:spacing w:after="0" w:line="240" w:lineRule="auto"/>
        <w:ind w:left="26" w:right="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Sementara variabel likuiditas pendanaan jika dilihat pada tabel diatas nilainya yaitu 0.253 lebih kecil dari t tabel sebesar 1.983 artinya hipotesis yang diajukan ditolak, maka likuiditas pendanaan tidak berpengaruh terhadap risiko kredit. </w:t>
      </w:r>
      <w:r w:rsidR="009D32C3">
        <w:rPr>
          <w:rFonts w:ascii="Times New Roman" w:eastAsia="Times New Roman" w:hAnsi="Times New Roman" w:cs="Times New Roman"/>
          <w:sz w:val="24"/>
          <w:szCs w:val="24"/>
        </w:rPr>
        <w:t xml:space="preserve"> </w:t>
      </w:r>
    </w:p>
    <w:p w14:paraId="619D476E" w14:textId="77777777" w:rsidR="00FB0C07" w:rsidRDefault="00FB0C07" w:rsidP="004150E3">
      <w:pPr>
        <w:widowControl w:val="0"/>
        <w:spacing w:after="0" w:line="240" w:lineRule="auto"/>
        <w:ind w:left="26" w:right="64"/>
        <w:jc w:val="both"/>
        <w:rPr>
          <w:rFonts w:ascii="Times New Roman" w:eastAsia="Times New Roman" w:hAnsi="Times New Roman" w:cs="Times New Roman"/>
          <w:sz w:val="24"/>
          <w:szCs w:val="24"/>
        </w:rPr>
      </w:pPr>
    </w:p>
    <w:p w14:paraId="1602F2A8" w14:textId="77777777" w:rsidR="00F07034" w:rsidRDefault="00F07034" w:rsidP="004150E3">
      <w:pPr>
        <w:widowControl w:val="0"/>
        <w:spacing w:after="0" w:line="240" w:lineRule="auto"/>
        <w:ind w:left="26" w:right="64"/>
        <w:jc w:val="both"/>
        <w:rPr>
          <w:rFonts w:ascii="Times New Roman" w:eastAsia="Times New Roman" w:hAnsi="Times New Roman" w:cs="Times New Roman"/>
          <w:sz w:val="24"/>
          <w:szCs w:val="24"/>
        </w:rPr>
      </w:pPr>
    </w:p>
    <w:p w14:paraId="0A23C7E3" w14:textId="77777777" w:rsidR="00F07034" w:rsidRDefault="00F07034" w:rsidP="004150E3">
      <w:pPr>
        <w:widowControl w:val="0"/>
        <w:spacing w:after="0" w:line="240" w:lineRule="auto"/>
        <w:ind w:left="26" w:right="64"/>
        <w:jc w:val="both"/>
        <w:rPr>
          <w:rFonts w:ascii="Times New Roman" w:eastAsia="Times New Roman" w:hAnsi="Times New Roman" w:cs="Times New Roman"/>
          <w:sz w:val="24"/>
          <w:szCs w:val="24"/>
        </w:rPr>
      </w:pPr>
    </w:p>
    <w:p w14:paraId="19B8136D" w14:textId="77777777" w:rsidR="00F07034" w:rsidRDefault="00F07034" w:rsidP="004150E3">
      <w:pPr>
        <w:widowControl w:val="0"/>
        <w:spacing w:after="0" w:line="240" w:lineRule="auto"/>
        <w:ind w:left="26" w:right="64"/>
        <w:jc w:val="both"/>
        <w:rPr>
          <w:rFonts w:ascii="Times New Roman" w:eastAsia="Times New Roman" w:hAnsi="Times New Roman" w:cs="Times New Roman"/>
          <w:sz w:val="24"/>
          <w:szCs w:val="24"/>
        </w:rPr>
      </w:pPr>
    </w:p>
    <w:p w14:paraId="69CA284A" w14:textId="77777777" w:rsidR="00FB0C07" w:rsidRPr="00FB0C07" w:rsidRDefault="00FB0C07" w:rsidP="004150E3">
      <w:pPr>
        <w:widowControl w:val="0"/>
        <w:spacing w:after="0" w:line="240" w:lineRule="auto"/>
        <w:ind w:left="26" w:right="64"/>
        <w:jc w:val="both"/>
        <w:rPr>
          <w:rFonts w:ascii="Times New Roman" w:eastAsia="Times New Roman" w:hAnsi="Times New Roman" w:cs="Times New Roman"/>
          <w:sz w:val="24"/>
          <w:szCs w:val="24"/>
        </w:rPr>
      </w:pPr>
    </w:p>
    <w:p w14:paraId="08F24441" w14:textId="45CE0CC5" w:rsidR="00842017" w:rsidRPr="008C1AE8" w:rsidRDefault="00842017" w:rsidP="004150E3">
      <w:pPr>
        <w:widowControl w:val="0"/>
        <w:spacing w:after="0" w:line="240" w:lineRule="auto"/>
        <w:ind w:left="26" w:right="64"/>
        <w:jc w:val="both"/>
        <w:rPr>
          <w:rFonts w:ascii="Times New Roman" w:eastAsia="Times New Roman" w:hAnsi="Times New Roman" w:cs="Times New Roman"/>
          <w:b/>
          <w:sz w:val="24"/>
          <w:szCs w:val="24"/>
        </w:rPr>
      </w:pPr>
      <w:r w:rsidRPr="008C1AE8">
        <w:rPr>
          <w:rFonts w:ascii="Times New Roman" w:eastAsia="Times New Roman" w:hAnsi="Times New Roman" w:cs="Times New Roman"/>
          <w:b/>
          <w:sz w:val="24"/>
          <w:szCs w:val="24"/>
        </w:rPr>
        <w:lastRenderedPageBreak/>
        <w:t>KESIMPULAN</w:t>
      </w:r>
    </w:p>
    <w:p w14:paraId="186D4DEC" w14:textId="5065F246" w:rsidR="00BA7162" w:rsidRDefault="00BA7162" w:rsidP="004150E3">
      <w:pPr>
        <w:spacing w:after="0" w:line="240" w:lineRule="auto"/>
        <w:ind w:firstLine="746"/>
        <w:jc w:val="both"/>
        <w:rPr>
          <w:rFonts w:ascii="Times New Roman" w:hAnsi="Times New Roman" w:cs="Times New Roman"/>
          <w:sz w:val="24"/>
          <w:szCs w:val="24"/>
        </w:rPr>
      </w:pPr>
      <w:r w:rsidRPr="00BA7162">
        <w:rPr>
          <w:rFonts w:ascii="Times New Roman" w:hAnsi="Times New Roman" w:cs="Times New Roman"/>
          <w:sz w:val="24"/>
          <w:szCs w:val="24"/>
        </w:rPr>
        <w:t xml:space="preserve">Dalam </w:t>
      </w:r>
      <w:r>
        <w:rPr>
          <w:rFonts w:ascii="Times New Roman" w:hAnsi="Times New Roman" w:cs="Times New Roman"/>
          <w:sz w:val="24"/>
          <w:szCs w:val="24"/>
        </w:rPr>
        <w:t xml:space="preserve">penelitian </w:t>
      </w:r>
      <w:r w:rsidR="00462D67">
        <w:rPr>
          <w:rFonts w:ascii="Times New Roman" w:hAnsi="Times New Roman" w:cs="Times New Roman"/>
          <w:sz w:val="24"/>
          <w:szCs w:val="24"/>
        </w:rPr>
        <w:t>ini</w:t>
      </w:r>
      <w:r w:rsidRPr="00BA7162">
        <w:rPr>
          <w:rFonts w:ascii="Times New Roman" w:hAnsi="Times New Roman" w:cs="Times New Roman"/>
          <w:sz w:val="24"/>
          <w:szCs w:val="24"/>
        </w:rPr>
        <w:t xml:space="preserve"> menjelaskan hubungan empiris antara hubungan </w:t>
      </w:r>
      <w:r>
        <w:rPr>
          <w:rFonts w:ascii="Times New Roman" w:hAnsi="Times New Roman" w:cs="Times New Roman"/>
          <w:sz w:val="24"/>
          <w:szCs w:val="24"/>
        </w:rPr>
        <w:t xml:space="preserve">pertumbuhan </w:t>
      </w:r>
      <w:r w:rsidRPr="00BA7162">
        <w:rPr>
          <w:rFonts w:ascii="Times New Roman" w:hAnsi="Times New Roman" w:cs="Times New Roman"/>
          <w:sz w:val="24"/>
          <w:szCs w:val="24"/>
        </w:rPr>
        <w:t>pinjaman</w:t>
      </w:r>
      <w:r>
        <w:rPr>
          <w:rFonts w:ascii="Times New Roman" w:hAnsi="Times New Roman" w:cs="Times New Roman"/>
          <w:sz w:val="24"/>
          <w:szCs w:val="24"/>
        </w:rPr>
        <w:t>,</w:t>
      </w:r>
      <w:r w:rsidRPr="00BA7162">
        <w:rPr>
          <w:rFonts w:ascii="Times New Roman" w:hAnsi="Times New Roman" w:cs="Times New Roman"/>
          <w:sz w:val="24"/>
          <w:szCs w:val="24"/>
        </w:rPr>
        <w:t xml:space="preserve"> hubungan risiko likuiditas </w:t>
      </w:r>
      <w:r>
        <w:rPr>
          <w:rFonts w:ascii="Times New Roman" w:hAnsi="Times New Roman" w:cs="Times New Roman"/>
          <w:sz w:val="24"/>
          <w:szCs w:val="24"/>
        </w:rPr>
        <w:t>dengan Risiko Kredit pada BPR</w:t>
      </w:r>
      <w:r w:rsidR="00681F01">
        <w:rPr>
          <w:rFonts w:ascii="Times New Roman" w:hAnsi="Times New Roman" w:cs="Times New Roman"/>
          <w:sz w:val="24"/>
          <w:szCs w:val="24"/>
        </w:rPr>
        <w:t xml:space="preserve"> berbeda dengan penelitian sebelumnya yang menggunakan sampel Bank Umum.</w:t>
      </w:r>
      <w:r>
        <w:rPr>
          <w:rFonts w:ascii="Times New Roman" w:hAnsi="Times New Roman" w:cs="Times New Roman"/>
          <w:sz w:val="24"/>
          <w:szCs w:val="24"/>
        </w:rPr>
        <w:t xml:space="preserve"> </w:t>
      </w:r>
      <w:r w:rsidR="00681F01">
        <w:rPr>
          <w:rFonts w:ascii="Times New Roman" w:hAnsi="Times New Roman" w:cs="Times New Roman"/>
          <w:sz w:val="24"/>
          <w:szCs w:val="24"/>
        </w:rPr>
        <w:t>Penelitian ini m</w:t>
      </w:r>
      <w:r>
        <w:rPr>
          <w:rFonts w:ascii="Times New Roman" w:hAnsi="Times New Roman" w:cs="Times New Roman"/>
          <w:sz w:val="24"/>
          <w:szCs w:val="24"/>
        </w:rPr>
        <w:t>enggunakan sampel 21</w:t>
      </w:r>
      <w:r w:rsidRPr="00BA7162">
        <w:rPr>
          <w:rFonts w:ascii="Times New Roman" w:hAnsi="Times New Roman" w:cs="Times New Roman"/>
          <w:sz w:val="24"/>
          <w:szCs w:val="24"/>
        </w:rPr>
        <w:t xml:space="preserve"> </w:t>
      </w:r>
      <w:r>
        <w:rPr>
          <w:rFonts w:ascii="Times New Roman" w:hAnsi="Times New Roman" w:cs="Times New Roman"/>
          <w:sz w:val="24"/>
          <w:szCs w:val="24"/>
        </w:rPr>
        <w:t xml:space="preserve">BPR </w:t>
      </w:r>
      <w:r w:rsidRPr="00BA7162">
        <w:rPr>
          <w:rFonts w:ascii="Times New Roman" w:hAnsi="Times New Roman" w:cs="Times New Roman"/>
          <w:sz w:val="24"/>
          <w:szCs w:val="24"/>
        </w:rPr>
        <w:t xml:space="preserve">di </w:t>
      </w:r>
      <w:r>
        <w:rPr>
          <w:rFonts w:ascii="Times New Roman" w:hAnsi="Times New Roman" w:cs="Times New Roman"/>
          <w:sz w:val="24"/>
          <w:szCs w:val="24"/>
        </w:rPr>
        <w:t xml:space="preserve">wilayah III Cirebon </w:t>
      </w:r>
      <w:r w:rsidRPr="00BA7162">
        <w:rPr>
          <w:rFonts w:ascii="Times New Roman" w:hAnsi="Times New Roman" w:cs="Times New Roman"/>
          <w:sz w:val="24"/>
          <w:szCs w:val="24"/>
        </w:rPr>
        <w:t>dari tahun 20</w:t>
      </w:r>
      <w:r>
        <w:rPr>
          <w:rFonts w:ascii="Times New Roman" w:hAnsi="Times New Roman" w:cs="Times New Roman"/>
          <w:sz w:val="24"/>
          <w:szCs w:val="24"/>
        </w:rPr>
        <w:t>15</w:t>
      </w:r>
      <w:r w:rsidRPr="00BA7162">
        <w:rPr>
          <w:rFonts w:ascii="Times New Roman" w:hAnsi="Times New Roman" w:cs="Times New Roman"/>
          <w:sz w:val="24"/>
          <w:szCs w:val="24"/>
        </w:rPr>
        <w:t xml:space="preserve"> hin</w:t>
      </w:r>
      <w:r>
        <w:rPr>
          <w:rFonts w:ascii="Times New Roman" w:hAnsi="Times New Roman" w:cs="Times New Roman"/>
          <w:sz w:val="24"/>
          <w:szCs w:val="24"/>
        </w:rPr>
        <w:t>gga 2019</w:t>
      </w:r>
      <w:r w:rsidR="00462D67">
        <w:rPr>
          <w:rFonts w:ascii="Times New Roman" w:hAnsi="Times New Roman" w:cs="Times New Roman"/>
          <w:sz w:val="24"/>
          <w:szCs w:val="24"/>
        </w:rPr>
        <w:t>.</w:t>
      </w:r>
      <w:r w:rsidRPr="00BA7162">
        <w:rPr>
          <w:rFonts w:ascii="Times New Roman" w:hAnsi="Times New Roman" w:cs="Times New Roman"/>
          <w:sz w:val="24"/>
          <w:szCs w:val="24"/>
        </w:rPr>
        <w:t xml:space="preserve"> </w:t>
      </w:r>
      <w:r w:rsidR="00462D67">
        <w:rPr>
          <w:rFonts w:ascii="Times New Roman" w:hAnsi="Times New Roman" w:cs="Times New Roman"/>
          <w:sz w:val="24"/>
          <w:szCs w:val="24"/>
        </w:rPr>
        <w:t xml:space="preserve">Ditemukan </w:t>
      </w:r>
      <w:r w:rsidRPr="00BA7162">
        <w:rPr>
          <w:rFonts w:ascii="Times New Roman" w:hAnsi="Times New Roman" w:cs="Times New Roman"/>
          <w:sz w:val="24"/>
          <w:szCs w:val="24"/>
        </w:rPr>
        <w:t xml:space="preserve">bahwa pertumbuhan </w:t>
      </w:r>
      <w:r w:rsidR="00462D67">
        <w:rPr>
          <w:rFonts w:ascii="Times New Roman" w:hAnsi="Times New Roman" w:cs="Times New Roman"/>
          <w:sz w:val="24"/>
          <w:szCs w:val="24"/>
        </w:rPr>
        <w:t xml:space="preserve">pinjaman </w:t>
      </w:r>
      <w:r w:rsidRPr="00BA7162">
        <w:rPr>
          <w:rFonts w:ascii="Times New Roman" w:hAnsi="Times New Roman" w:cs="Times New Roman"/>
          <w:sz w:val="24"/>
          <w:szCs w:val="24"/>
        </w:rPr>
        <w:t xml:space="preserve">dikaitkan dengan kredit bermasalah yang lebih tinggi. </w:t>
      </w:r>
      <w:r w:rsidR="00462D67">
        <w:rPr>
          <w:rFonts w:ascii="Times New Roman" w:hAnsi="Times New Roman" w:cs="Times New Roman"/>
          <w:sz w:val="24"/>
          <w:szCs w:val="24"/>
        </w:rPr>
        <w:t>Sedangkan Likuiditas Pendanaan tidak memiliki pengaruh terhadap risiko kredit</w:t>
      </w:r>
      <w:r w:rsidRPr="00BA7162">
        <w:rPr>
          <w:rFonts w:ascii="Times New Roman" w:hAnsi="Times New Roman" w:cs="Times New Roman"/>
          <w:sz w:val="24"/>
          <w:szCs w:val="24"/>
        </w:rPr>
        <w:t xml:space="preserve">. Analisis lebih lanjut kami menunjukkan bahwa pengaruh interaksi antara pertumbuhan pinjaman dan pendanaan likuiditas untuk risiko kredit </w:t>
      </w:r>
      <w:r w:rsidR="00462D67">
        <w:rPr>
          <w:rFonts w:ascii="Times New Roman" w:hAnsi="Times New Roman" w:cs="Times New Roman"/>
          <w:sz w:val="24"/>
          <w:szCs w:val="24"/>
        </w:rPr>
        <w:t>secara bersama-sama memiliki pengaruh terhadap risiko kredit.</w:t>
      </w:r>
      <w:r w:rsidRPr="00BA7162">
        <w:rPr>
          <w:rFonts w:ascii="Times New Roman" w:hAnsi="Times New Roman" w:cs="Times New Roman"/>
          <w:sz w:val="24"/>
          <w:szCs w:val="24"/>
        </w:rPr>
        <w:t xml:space="preserve"> Temuan ini </w:t>
      </w:r>
      <w:r w:rsidR="00681F01">
        <w:rPr>
          <w:rFonts w:ascii="Times New Roman" w:hAnsi="Times New Roman" w:cs="Times New Roman"/>
          <w:sz w:val="24"/>
          <w:szCs w:val="24"/>
        </w:rPr>
        <w:t>s</w:t>
      </w:r>
      <w:r w:rsidRPr="00BA7162">
        <w:rPr>
          <w:rFonts w:ascii="Times New Roman" w:hAnsi="Times New Roman" w:cs="Times New Roman"/>
          <w:sz w:val="24"/>
          <w:szCs w:val="24"/>
        </w:rPr>
        <w:t xml:space="preserve">ejalan dengan hipotesis bahwa </w:t>
      </w:r>
      <w:r w:rsidR="00681F01">
        <w:rPr>
          <w:rFonts w:ascii="Times New Roman" w:hAnsi="Times New Roman" w:cs="Times New Roman"/>
          <w:sz w:val="24"/>
          <w:szCs w:val="24"/>
        </w:rPr>
        <w:t xml:space="preserve">penyaluran kredit meningkatkan risiko kredit yang tidak diikuti dengan prinsip kehati-hatian yang dilakukan bank.  Hasil penelitian mungkin </w:t>
      </w:r>
      <w:proofErr w:type="gramStart"/>
      <w:r w:rsidR="00681F01">
        <w:rPr>
          <w:rFonts w:ascii="Times New Roman" w:hAnsi="Times New Roman" w:cs="Times New Roman"/>
          <w:sz w:val="24"/>
          <w:szCs w:val="24"/>
        </w:rPr>
        <w:t>akan</w:t>
      </w:r>
      <w:proofErr w:type="gramEnd"/>
      <w:r w:rsidR="00681F01">
        <w:rPr>
          <w:rFonts w:ascii="Times New Roman" w:hAnsi="Times New Roman" w:cs="Times New Roman"/>
          <w:sz w:val="24"/>
          <w:szCs w:val="24"/>
        </w:rPr>
        <w:t xml:space="preserve"> berbeda jika sampel yang digunakan lebih banyak dan lebih bervariasi</w:t>
      </w:r>
      <w:r w:rsidRPr="00BA7162">
        <w:rPr>
          <w:rFonts w:ascii="Times New Roman" w:hAnsi="Times New Roman" w:cs="Times New Roman"/>
          <w:sz w:val="24"/>
          <w:szCs w:val="24"/>
        </w:rPr>
        <w:t>.</w:t>
      </w:r>
      <w:r w:rsidR="00681F01">
        <w:rPr>
          <w:rFonts w:ascii="Times New Roman" w:hAnsi="Times New Roman" w:cs="Times New Roman"/>
          <w:sz w:val="24"/>
          <w:szCs w:val="24"/>
        </w:rPr>
        <w:t xml:space="preserve"> </w:t>
      </w:r>
    </w:p>
    <w:p w14:paraId="4BEA0179" w14:textId="77777777" w:rsidR="00C03F83" w:rsidRDefault="00C03F83" w:rsidP="007A44EA">
      <w:pPr>
        <w:spacing w:after="0" w:line="240" w:lineRule="auto"/>
        <w:jc w:val="both"/>
        <w:rPr>
          <w:rFonts w:ascii="Times New Roman" w:hAnsi="Times New Roman" w:cs="Times New Roman"/>
          <w:b/>
          <w:sz w:val="24"/>
          <w:szCs w:val="24"/>
        </w:rPr>
      </w:pPr>
    </w:p>
    <w:p w14:paraId="1847FE67" w14:textId="3B1D32AA" w:rsidR="007A44EA" w:rsidRPr="007A44EA" w:rsidRDefault="007A44EA" w:rsidP="007A44EA">
      <w:pPr>
        <w:spacing w:after="0" w:line="240" w:lineRule="auto"/>
        <w:jc w:val="both"/>
        <w:rPr>
          <w:rFonts w:ascii="Times New Roman" w:hAnsi="Times New Roman" w:cs="Times New Roman"/>
          <w:b/>
          <w:sz w:val="24"/>
          <w:szCs w:val="24"/>
        </w:rPr>
      </w:pPr>
      <w:r w:rsidRPr="007A44EA">
        <w:rPr>
          <w:rFonts w:ascii="Times New Roman" w:hAnsi="Times New Roman" w:cs="Times New Roman"/>
          <w:b/>
          <w:sz w:val="24"/>
          <w:szCs w:val="24"/>
        </w:rPr>
        <w:t xml:space="preserve">SARAN </w:t>
      </w:r>
    </w:p>
    <w:p w14:paraId="5BD5FB79" w14:textId="3CB7527B" w:rsidR="007A44EA" w:rsidRPr="00BA7162" w:rsidRDefault="007A44EA" w:rsidP="007A4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Bagi penelitian selanjutnya dapat disarankan untuk menambah jumlah objek bukan hanya pada satu BPR saja melainkan beberapa BPR. Adapun untuk variabel independen dapat menambahkan variabel lain seperti struktur modal, aktiva produktif dan nilai perusahaan. </w:t>
      </w:r>
    </w:p>
    <w:p w14:paraId="4801F0AC" w14:textId="77777777" w:rsidR="000232F7" w:rsidRDefault="00842017" w:rsidP="004150E3">
      <w:pPr>
        <w:pStyle w:val="Heading1"/>
        <w:spacing w:after="0" w:line="240" w:lineRule="auto"/>
        <w:jc w:val="center"/>
        <w:rPr>
          <w:rFonts w:ascii="Times New Roman" w:eastAsia="Times New Roman" w:hAnsi="Times New Roman" w:cs="Times New Roman"/>
          <w:sz w:val="24"/>
          <w:szCs w:val="24"/>
        </w:rPr>
      </w:pPr>
      <w:r w:rsidRPr="008C1AE8">
        <w:rPr>
          <w:rFonts w:ascii="Times New Roman" w:eastAsia="Times New Roman" w:hAnsi="Times New Roman" w:cs="Times New Roman"/>
          <w:sz w:val="24"/>
          <w:szCs w:val="24"/>
        </w:rPr>
        <w:t>DAFTAR PUSTAKA</w:t>
      </w:r>
    </w:p>
    <w:sdt>
      <w:sdtPr>
        <w:rPr>
          <w:rFonts w:ascii="Times New Roman" w:hAnsi="Times New Roman" w:cs="Times New Roman"/>
          <w:b/>
        </w:rPr>
        <w:id w:val="1179467727"/>
        <w:docPartObj>
          <w:docPartGallery w:val="Bibliographies"/>
          <w:docPartUnique/>
        </w:docPartObj>
      </w:sdtPr>
      <w:sdtEndPr>
        <w:rPr>
          <w:b w:val="0"/>
        </w:rPr>
      </w:sdtEndPr>
      <w:sdtContent>
        <w:sdt>
          <w:sdtPr>
            <w:rPr>
              <w:rFonts w:ascii="Times New Roman" w:hAnsi="Times New Roman" w:cs="Times New Roman"/>
              <w:b/>
            </w:rPr>
            <w:id w:val="111145805"/>
            <w:bibliography/>
          </w:sdtPr>
          <w:sdtEndPr>
            <w:rPr>
              <w:b w:val="0"/>
            </w:rPr>
          </w:sdtEndPr>
          <w:sdtContent>
            <w:p w14:paraId="059BA28D" w14:textId="77777777" w:rsidR="00F15B3C" w:rsidRDefault="002C4959" w:rsidP="004150E3">
              <w:pPr>
                <w:pStyle w:val="Bibliography"/>
                <w:spacing w:after="0" w:line="240" w:lineRule="auto"/>
                <w:ind w:left="720" w:hanging="720"/>
                <w:rPr>
                  <w:noProof/>
                </w:rPr>
              </w:pPr>
              <w:r w:rsidRPr="008C1AE8">
                <w:rPr>
                  <w:rFonts w:ascii="Times New Roman" w:hAnsi="Times New Roman" w:cs="Times New Roman"/>
                  <w:sz w:val="48"/>
                  <w:szCs w:val="48"/>
                </w:rPr>
                <w:fldChar w:fldCharType="begin"/>
              </w:r>
              <w:r w:rsidRPr="00462D67">
                <w:rPr>
                  <w:rFonts w:ascii="Times New Roman" w:hAnsi="Times New Roman" w:cs="Times New Roman"/>
                </w:rPr>
                <w:instrText xml:space="preserve"> BIBLIOGRAPHY </w:instrText>
              </w:r>
              <w:r w:rsidRPr="008C1AE8">
                <w:rPr>
                  <w:rFonts w:ascii="Times New Roman" w:hAnsi="Times New Roman" w:cs="Times New Roman"/>
                  <w:sz w:val="48"/>
                  <w:szCs w:val="48"/>
                </w:rPr>
                <w:fldChar w:fldCharType="separate"/>
              </w:r>
              <w:r w:rsidR="00F15B3C">
                <w:rPr>
                  <w:noProof/>
                </w:rPr>
                <w:t xml:space="preserve">Abdelaziz, H., Rim, B., &amp; Helmi, H. (2020). The Interactional Relationships Between Credit Risk, Liquidity Risk and Bank Profitability in MENA Region. </w:t>
              </w:r>
              <w:r w:rsidR="00F15B3C">
                <w:rPr>
                  <w:i/>
                  <w:iCs/>
                  <w:noProof/>
                </w:rPr>
                <w:t>Global Business Review</w:t>
              </w:r>
              <w:r w:rsidR="00F15B3C">
                <w:rPr>
                  <w:noProof/>
                </w:rPr>
                <w:t>, 1-23.</w:t>
              </w:r>
            </w:p>
            <w:p w14:paraId="3EB7A2B6" w14:textId="77777777" w:rsidR="00F15B3C" w:rsidRDefault="00F15B3C" w:rsidP="004150E3">
              <w:pPr>
                <w:pStyle w:val="Bibliography"/>
                <w:spacing w:after="0" w:line="240" w:lineRule="auto"/>
                <w:ind w:left="720" w:hanging="720"/>
                <w:rPr>
                  <w:noProof/>
                </w:rPr>
              </w:pPr>
              <w:r>
                <w:rPr>
                  <w:noProof/>
                </w:rPr>
                <w:t xml:space="preserve">Aikaeli, J. (2006). Determinants of Excess Liquidity in Tanzanian Commercial Banks. </w:t>
              </w:r>
              <w:r>
                <w:rPr>
                  <w:i/>
                  <w:iCs/>
                  <w:noProof/>
                </w:rPr>
                <w:t>SSRN Electronic Journal</w:t>
              </w:r>
              <w:r>
                <w:rPr>
                  <w:noProof/>
                </w:rPr>
                <w:t>, http://dx.doi.org/10.2139/ssrn.971750.</w:t>
              </w:r>
            </w:p>
            <w:p w14:paraId="25E9EF65" w14:textId="77777777" w:rsidR="00F15B3C" w:rsidRDefault="00F15B3C" w:rsidP="004150E3">
              <w:pPr>
                <w:pStyle w:val="Bibliography"/>
                <w:spacing w:after="0" w:line="240" w:lineRule="auto"/>
                <w:ind w:left="720" w:hanging="720"/>
                <w:rPr>
                  <w:noProof/>
                </w:rPr>
              </w:pPr>
              <w:r>
                <w:rPr>
                  <w:noProof/>
                </w:rPr>
                <w:t>BI-RI. (2006). Peraturan Bank Indonesia Nomor 8/19/PBI/2006 tentang Kualitas Aktiva Produktif Dan Pembentukan Penyisihan Penghapusan Aktiva Produktif Bank Perkreditan Rakyat. Indonesia.</w:t>
              </w:r>
            </w:p>
            <w:p w14:paraId="1A91AFEA" w14:textId="77777777" w:rsidR="00F15B3C" w:rsidRDefault="00F15B3C" w:rsidP="004150E3">
              <w:pPr>
                <w:pStyle w:val="Bibliography"/>
                <w:spacing w:after="0" w:line="240" w:lineRule="auto"/>
                <w:ind w:left="720" w:hanging="720"/>
                <w:rPr>
                  <w:noProof/>
                </w:rPr>
              </w:pPr>
              <w:r>
                <w:rPr>
                  <w:noProof/>
                </w:rPr>
                <w:t xml:space="preserve">Budisantoso, Totok; Nuritomo. (2017). </w:t>
              </w:r>
              <w:r>
                <w:rPr>
                  <w:i/>
                  <w:iCs/>
                  <w:noProof/>
                </w:rPr>
                <w:t>Bank dan Lembaga Keuangan Lain.</w:t>
              </w:r>
              <w:r>
                <w:rPr>
                  <w:noProof/>
                </w:rPr>
                <w:t xml:space="preserve"> Jakarta: Salemba Empat.</w:t>
              </w:r>
            </w:p>
            <w:p w14:paraId="62165CA7" w14:textId="77777777" w:rsidR="00F15B3C" w:rsidRDefault="00F15B3C" w:rsidP="004150E3">
              <w:pPr>
                <w:pStyle w:val="Bibliography"/>
                <w:spacing w:after="0" w:line="240" w:lineRule="auto"/>
                <w:ind w:left="720" w:hanging="720"/>
                <w:rPr>
                  <w:noProof/>
                </w:rPr>
              </w:pPr>
              <w:r>
                <w:rPr>
                  <w:noProof/>
                </w:rPr>
                <w:t xml:space="preserve">El-Maude, J., Abdul-Rahman, A., &amp; Ibrahim, M. (2017). Determinants of Non-Performing Loans in Nigeria’s Deposit Money Banks. </w:t>
              </w:r>
              <w:r>
                <w:rPr>
                  <w:i/>
                  <w:iCs/>
                  <w:noProof/>
                </w:rPr>
                <w:t>Archives of Business Research, 5(1)</w:t>
              </w:r>
              <w:r>
                <w:rPr>
                  <w:noProof/>
                </w:rPr>
                <w:t>, 74-88.</w:t>
              </w:r>
            </w:p>
            <w:p w14:paraId="0EED58CC" w14:textId="77777777" w:rsidR="00F15B3C" w:rsidRDefault="00F15B3C" w:rsidP="004150E3">
              <w:pPr>
                <w:pStyle w:val="Bibliography"/>
                <w:spacing w:after="0" w:line="240" w:lineRule="auto"/>
                <w:ind w:left="720" w:hanging="720"/>
                <w:rPr>
                  <w:noProof/>
                </w:rPr>
              </w:pPr>
              <w:r>
                <w:rPr>
                  <w:noProof/>
                </w:rPr>
                <w:t xml:space="preserve">Haryati, S. (2009). Pertumbuhan Kredit Perbankan di Indonesia : Intermediasi dan Pengaruh Variabel Makro Ekonomi. </w:t>
              </w:r>
              <w:r>
                <w:rPr>
                  <w:i/>
                  <w:iCs/>
                  <w:noProof/>
                </w:rPr>
                <w:t>Jurnal Keuangan dan Perbankan, 13</w:t>
              </w:r>
              <w:r>
                <w:rPr>
                  <w:noProof/>
                </w:rPr>
                <w:t>, 299-310.</w:t>
              </w:r>
            </w:p>
            <w:p w14:paraId="427453B0" w14:textId="77777777" w:rsidR="00F15B3C" w:rsidRDefault="00F15B3C" w:rsidP="004150E3">
              <w:pPr>
                <w:pStyle w:val="Bibliography"/>
                <w:spacing w:after="0" w:line="240" w:lineRule="auto"/>
                <w:ind w:left="720" w:hanging="720"/>
                <w:rPr>
                  <w:noProof/>
                </w:rPr>
              </w:pPr>
              <w:r>
                <w:rPr>
                  <w:noProof/>
                </w:rPr>
                <w:t xml:space="preserve">Hasanovic, E., &amp; Latic, T. (2017). The Determinants of Excess Liquidity in the Banking Sector of Bosnia and Herzegovina. </w:t>
              </w:r>
              <w:r>
                <w:rPr>
                  <w:i/>
                  <w:iCs/>
                  <w:noProof/>
                </w:rPr>
                <w:t>Graduate Institute of International and Development Studies Working Paper, No. 11</w:t>
              </w:r>
              <w:r>
                <w:rPr>
                  <w:noProof/>
                </w:rPr>
                <w:t>.</w:t>
              </w:r>
            </w:p>
            <w:p w14:paraId="03BB6F04" w14:textId="77777777" w:rsidR="00F15B3C" w:rsidRDefault="00F15B3C" w:rsidP="004150E3">
              <w:pPr>
                <w:pStyle w:val="Bibliography"/>
                <w:spacing w:after="0" w:line="240" w:lineRule="auto"/>
                <w:ind w:left="720" w:hanging="720"/>
                <w:rPr>
                  <w:noProof/>
                </w:rPr>
              </w:pPr>
              <w:r>
                <w:rPr>
                  <w:noProof/>
                </w:rPr>
                <w:t xml:space="preserve">Lian, Y. (2017). Bank Competition and The Cost of Bank Loans. </w:t>
              </w:r>
              <w:r>
                <w:rPr>
                  <w:i/>
                  <w:iCs/>
                  <w:noProof/>
                </w:rPr>
                <w:t>Review of Quantitative Finance and Accounting, 51 (1)</w:t>
              </w:r>
              <w:r>
                <w:rPr>
                  <w:noProof/>
                </w:rPr>
                <w:t>, 253-282.</w:t>
              </w:r>
            </w:p>
            <w:p w14:paraId="489EAB65" w14:textId="77777777" w:rsidR="00F15B3C" w:rsidRDefault="00F15B3C" w:rsidP="004150E3">
              <w:pPr>
                <w:pStyle w:val="Bibliography"/>
                <w:spacing w:after="0" w:line="240" w:lineRule="auto"/>
                <w:ind w:left="720" w:hanging="720"/>
                <w:rPr>
                  <w:noProof/>
                </w:rPr>
              </w:pPr>
              <w:r>
                <w:rPr>
                  <w:noProof/>
                </w:rPr>
                <w:t xml:space="preserve">McCarthy, S., Oliver, B., &amp; Verreynne, M. L. (2017). Bank financing and credit rationing of Australian SMEs. </w:t>
              </w:r>
              <w:r>
                <w:rPr>
                  <w:i/>
                  <w:iCs/>
                  <w:noProof/>
                </w:rPr>
                <w:t>Australian Journal of Management, 42(I)</w:t>
              </w:r>
              <w:r>
                <w:rPr>
                  <w:noProof/>
                </w:rPr>
                <w:t>, 58-85.</w:t>
              </w:r>
            </w:p>
            <w:p w14:paraId="0A220B59" w14:textId="77777777" w:rsidR="00F15B3C" w:rsidRDefault="00F15B3C" w:rsidP="004150E3">
              <w:pPr>
                <w:pStyle w:val="Bibliography"/>
                <w:spacing w:after="0" w:line="240" w:lineRule="auto"/>
                <w:ind w:left="720" w:hanging="720"/>
                <w:rPr>
                  <w:noProof/>
                </w:rPr>
              </w:pPr>
              <w:r>
                <w:rPr>
                  <w:noProof/>
                </w:rPr>
                <w:t xml:space="preserve">Melitz, J., &amp; Pardue, M. (1973). The Demand and Supply of Commercial Bank Loans. </w:t>
              </w:r>
              <w:r>
                <w:rPr>
                  <w:i/>
                  <w:iCs/>
                  <w:noProof/>
                </w:rPr>
                <w:t>Journal of Money, Credit and Banking, 5</w:t>
              </w:r>
              <w:r>
                <w:rPr>
                  <w:noProof/>
                </w:rPr>
                <w:t>, 669-692.</w:t>
              </w:r>
            </w:p>
            <w:p w14:paraId="571A1E03" w14:textId="77777777" w:rsidR="00F15B3C" w:rsidRDefault="00F15B3C" w:rsidP="004150E3">
              <w:pPr>
                <w:pStyle w:val="Bibliography"/>
                <w:spacing w:after="0" w:line="240" w:lineRule="auto"/>
                <w:ind w:left="720" w:hanging="720"/>
                <w:rPr>
                  <w:noProof/>
                </w:rPr>
              </w:pPr>
              <w:r>
                <w:rPr>
                  <w:noProof/>
                </w:rPr>
                <w:t xml:space="preserve">Nurfauziah, F. L. (2020). Permodalan, Efisiensi, Risiko Kredit, dan Likuidtas Bank Perkreditan Rakyat di Jawa Barat : Aplikasi Regresi Kuantil Bootstrap. </w:t>
              </w:r>
              <w:r>
                <w:rPr>
                  <w:i/>
                  <w:iCs/>
                  <w:noProof/>
                </w:rPr>
                <w:t>Jurnal Akuntansi, 14 No.2</w:t>
              </w:r>
              <w:r>
                <w:rPr>
                  <w:noProof/>
                </w:rPr>
                <w:t>, 102-131.</w:t>
              </w:r>
            </w:p>
            <w:p w14:paraId="1FFE3A46" w14:textId="77777777" w:rsidR="00F15B3C" w:rsidRDefault="00F15B3C" w:rsidP="004150E3">
              <w:pPr>
                <w:pStyle w:val="Bibliography"/>
                <w:spacing w:after="0" w:line="240" w:lineRule="auto"/>
                <w:ind w:left="720" w:hanging="720"/>
                <w:rPr>
                  <w:noProof/>
                </w:rPr>
              </w:pPr>
              <w:r>
                <w:rPr>
                  <w:noProof/>
                </w:rPr>
                <w:t xml:space="preserve">OJK - RI. (2019). </w:t>
              </w:r>
              <w:r>
                <w:rPr>
                  <w:i/>
                  <w:iCs/>
                  <w:noProof/>
                </w:rPr>
                <w:t>LAPORAN PROFIL INDUSTRI PERBANKAN - Triwulan IV 2019.</w:t>
              </w:r>
              <w:r>
                <w:rPr>
                  <w:noProof/>
                </w:rPr>
                <w:t xml:space="preserve"> Indonesia: OJK.</w:t>
              </w:r>
            </w:p>
            <w:p w14:paraId="770E5975" w14:textId="77777777" w:rsidR="00F15B3C" w:rsidRDefault="00F15B3C" w:rsidP="004150E3">
              <w:pPr>
                <w:pStyle w:val="Bibliography"/>
                <w:spacing w:after="0" w:line="240" w:lineRule="auto"/>
                <w:ind w:left="720" w:hanging="720"/>
                <w:rPr>
                  <w:noProof/>
                </w:rPr>
              </w:pPr>
              <w:r>
                <w:rPr>
                  <w:noProof/>
                </w:rPr>
                <w:t xml:space="preserve">OJK-RI. (2015). Peraturan Otoritas Jasa Keuangan. </w:t>
              </w:r>
              <w:r>
                <w:rPr>
                  <w:i/>
                  <w:iCs/>
                  <w:noProof/>
                </w:rPr>
                <w:t>No. 13/POJK.03/2015 tentang Penerapan Manajemen Risiko bagi Bank Perkreditan Rakyat</w:t>
              </w:r>
              <w:r>
                <w:rPr>
                  <w:noProof/>
                </w:rPr>
                <w:t>. Indonesia.</w:t>
              </w:r>
            </w:p>
            <w:p w14:paraId="7C8AC906" w14:textId="77777777" w:rsidR="00F15B3C" w:rsidRDefault="00F15B3C" w:rsidP="004150E3">
              <w:pPr>
                <w:pStyle w:val="Bibliography"/>
                <w:spacing w:after="0" w:line="240" w:lineRule="auto"/>
                <w:ind w:left="720" w:hanging="720"/>
                <w:rPr>
                  <w:noProof/>
                </w:rPr>
              </w:pPr>
              <w:r>
                <w:rPr>
                  <w:noProof/>
                </w:rPr>
                <w:t xml:space="preserve">OJK-RI. (2016). Peraturan Otoritas Jasa Keuangan. </w:t>
              </w:r>
              <w:r>
                <w:rPr>
                  <w:i/>
                  <w:iCs/>
                  <w:noProof/>
                </w:rPr>
                <w:t>No. 12 /POJK.03/2016 Tentang Kegiatan Usaha dan Wilayah Jaringan Kantor Bank Perkreditan Rakyat Berdasarkan Modal Inti</w:t>
              </w:r>
              <w:r>
                <w:rPr>
                  <w:noProof/>
                </w:rPr>
                <w:t>. Indonesia.</w:t>
              </w:r>
            </w:p>
            <w:p w14:paraId="734EDE31" w14:textId="77777777" w:rsidR="00F15B3C" w:rsidRDefault="00F15B3C" w:rsidP="004150E3">
              <w:pPr>
                <w:pStyle w:val="Bibliography"/>
                <w:spacing w:after="0" w:line="240" w:lineRule="auto"/>
                <w:ind w:left="720" w:hanging="720"/>
                <w:rPr>
                  <w:noProof/>
                </w:rPr>
              </w:pPr>
              <w:r>
                <w:rPr>
                  <w:noProof/>
                </w:rPr>
                <w:lastRenderedPageBreak/>
                <w:t xml:space="preserve">OJK-RI. (2017). Surat Edaran Otoritas Jasa Keuangan. </w:t>
              </w:r>
              <w:r>
                <w:rPr>
                  <w:i/>
                  <w:iCs/>
                  <w:noProof/>
                </w:rPr>
                <w:t>No. 39 /SEOJK.03/2017 tentang Laporan Tahunan dan Laporan Keuangan Publikasi Bank Perkreditan Rakyat</w:t>
              </w:r>
              <w:r>
                <w:rPr>
                  <w:noProof/>
                </w:rPr>
                <w:t>. Indonesia.</w:t>
              </w:r>
            </w:p>
            <w:p w14:paraId="33AEF71C" w14:textId="77777777" w:rsidR="00F15B3C" w:rsidRDefault="00F15B3C" w:rsidP="004150E3">
              <w:pPr>
                <w:pStyle w:val="Bibliography"/>
                <w:spacing w:after="0" w:line="240" w:lineRule="auto"/>
                <w:ind w:left="720" w:hanging="720"/>
                <w:rPr>
                  <w:noProof/>
                </w:rPr>
              </w:pPr>
              <w:r>
                <w:rPr>
                  <w:noProof/>
                </w:rPr>
                <w:t xml:space="preserve">Santoso, W., Trinugroho, I., &amp; Risfandy, T. (2019). What Determine Loan Rate and Default Status in Financial Technology Online Direct Lending? Evidence from Indonesia. </w:t>
              </w:r>
              <w:r>
                <w:rPr>
                  <w:i/>
                  <w:iCs/>
                  <w:noProof/>
                </w:rPr>
                <w:t>Emerging Markets Finance &amp; Trade</w:t>
              </w:r>
              <w:r>
                <w:rPr>
                  <w:noProof/>
                </w:rPr>
                <w:t>, 1-19.</w:t>
              </w:r>
            </w:p>
            <w:p w14:paraId="5A4ACA02" w14:textId="77777777" w:rsidR="00F15B3C" w:rsidRDefault="00F15B3C" w:rsidP="004150E3">
              <w:pPr>
                <w:pStyle w:val="Bibliography"/>
                <w:spacing w:after="0" w:line="240" w:lineRule="auto"/>
                <w:ind w:left="720" w:hanging="720"/>
                <w:rPr>
                  <w:noProof/>
                  <w:lang w:val="en-ID"/>
                </w:rPr>
              </w:pPr>
              <w:r>
                <w:rPr>
                  <w:noProof/>
                  <w:lang w:val="en-ID"/>
                </w:rPr>
                <w:t xml:space="preserve">Satria, D., &amp; Subegti, R. B. (2010). Determinasi Penyaluran Kredit Bank Umum. </w:t>
              </w:r>
              <w:r>
                <w:rPr>
                  <w:i/>
                  <w:iCs/>
                  <w:noProof/>
                  <w:lang w:val="en-ID"/>
                </w:rPr>
                <w:t>Jurnal Keuangan dan Perbankan, 14</w:t>
              </w:r>
              <w:r>
                <w:rPr>
                  <w:noProof/>
                  <w:lang w:val="en-ID"/>
                </w:rPr>
                <w:t>, 415-424.</w:t>
              </w:r>
            </w:p>
            <w:p w14:paraId="02348A98" w14:textId="77777777" w:rsidR="00F15B3C" w:rsidRDefault="00F15B3C" w:rsidP="004150E3">
              <w:pPr>
                <w:pStyle w:val="Bibliography"/>
                <w:spacing w:after="0" w:line="240" w:lineRule="auto"/>
                <w:ind w:left="720" w:hanging="720"/>
                <w:rPr>
                  <w:noProof/>
                </w:rPr>
              </w:pPr>
              <w:r>
                <w:rPr>
                  <w:noProof/>
                </w:rPr>
                <w:t xml:space="preserve">Satyanarayana, K. (2000). Credit Risk and Capital Adequacy of Banks. </w:t>
              </w:r>
              <w:r>
                <w:rPr>
                  <w:i/>
                  <w:iCs/>
                  <w:noProof/>
                </w:rPr>
                <w:t>Vision</w:t>
              </w:r>
              <w:r>
                <w:rPr>
                  <w:noProof/>
                </w:rPr>
                <w:t>, 42-29.</w:t>
              </w:r>
            </w:p>
            <w:p w14:paraId="34B590DB" w14:textId="77777777" w:rsidR="00F15B3C" w:rsidRDefault="00F15B3C" w:rsidP="004150E3">
              <w:pPr>
                <w:pStyle w:val="Bibliography"/>
                <w:spacing w:after="0" w:line="240" w:lineRule="auto"/>
                <w:ind w:left="720" w:hanging="720"/>
                <w:rPr>
                  <w:noProof/>
                </w:rPr>
              </w:pPr>
              <w:r>
                <w:rPr>
                  <w:noProof/>
                </w:rPr>
                <w:t xml:space="preserve">Satyanarayana, K. (2000). Credit Risk and Capital Adequacy of Banks. </w:t>
              </w:r>
              <w:r>
                <w:rPr>
                  <w:i/>
                  <w:iCs/>
                  <w:noProof/>
                </w:rPr>
                <w:t>The Journal of Business Perspective</w:t>
              </w:r>
              <w:r>
                <w:rPr>
                  <w:noProof/>
                </w:rPr>
                <w:t>, 42-29.</w:t>
              </w:r>
            </w:p>
            <w:p w14:paraId="3482FEC6" w14:textId="77777777" w:rsidR="00F15B3C" w:rsidRDefault="00F15B3C" w:rsidP="004150E3">
              <w:pPr>
                <w:pStyle w:val="Bibliography"/>
                <w:spacing w:after="0" w:line="240" w:lineRule="auto"/>
                <w:ind w:left="720" w:hanging="720"/>
                <w:rPr>
                  <w:noProof/>
                </w:rPr>
              </w:pPr>
              <w:r>
                <w:rPr>
                  <w:noProof/>
                </w:rPr>
                <w:t xml:space="preserve">Simanjuntak, J. (2017). Pengaruh Capital Adequacy Ratio (CAR),Loan To Deposit Ratio (LDR) Dan Non Performing Loan (NPL) terhadap Return On Assets (ROA) pada Sektor Perbankan di ursa Efek Indonesia. </w:t>
              </w:r>
              <w:r>
                <w:rPr>
                  <w:i/>
                  <w:iCs/>
                  <w:noProof/>
                </w:rPr>
                <w:t>Bisman - Jurnal Bisnis &amp; Manajemen</w:t>
              </w:r>
              <w:r>
                <w:rPr>
                  <w:noProof/>
                </w:rPr>
                <w:t>, 2(02), 102-111.</w:t>
              </w:r>
            </w:p>
            <w:p w14:paraId="2074BAE9" w14:textId="77777777" w:rsidR="00F15B3C" w:rsidRDefault="00F15B3C" w:rsidP="004150E3">
              <w:pPr>
                <w:pStyle w:val="Bibliography"/>
                <w:spacing w:after="0" w:line="240" w:lineRule="auto"/>
                <w:ind w:left="720" w:hanging="720"/>
                <w:rPr>
                  <w:noProof/>
                </w:rPr>
              </w:pPr>
              <w:r>
                <w:rPr>
                  <w:noProof/>
                </w:rPr>
                <w:t xml:space="preserve">Siringoringo, R. (2012). Intermediation Characteristics And Functions of Banking In Indonesia. </w:t>
              </w:r>
              <w:r>
                <w:rPr>
                  <w:i/>
                  <w:iCs/>
                  <w:noProof/>
                </w:rPr>
                <w:t>Bulletin of Monetary Economics and Banking</w:t>
              </w:r>
              <w:r>
                <w:rPr>
                  <w:noProof/>
                </w:rPr>
                <w:t>.</w:t>
              </w:r>
            </w:p>
            <w:p w14:paraId="39335356" w14:textId="77777777" w:rsidR="00F15B3C" w:rsidRDefault="00F15B3C" w:rsidP="004150E3">
              <w:pPr>
                <w:pStyle w:val="Bibliography"/>
                <w:spacing w:after="0" w:line="240" w:lineRule="auto"/>
                <w:ind w:left="720" w:hanging="720"/>
                <w:rPr>
                  <w:noProof/>
                </w:rPr>
              </w:pPr>
              <w:r>
                <w:rPr>
                  <w:noProof/>
                </w:rPr>
                <w:t>Soedarmono, W., Saheruddin, H., &amp; Prasetyo, D. (2020). Excess Loan Growth, Funding Liquidity and Credit Risk. Indonesia Deposit Insurance Corporation Research Working Paper.</w:t>
              </w:r>
            </w:p>
            <w:p w14:paraId="0110EA28" w14:textId="77777777" w:rsidR="00F15B3C" w:rsidRDefault="00F15B3C" w:rsidP="004150E3">
              <w:pPr>
                <w:pStyle w:val="Bibliography"/>
                <w:spacing w:after="0" w:line="240" w:lineRule="auto"/>
                <w:ind w:left="720" w:hanging="720"/>
                <w:rPr>
                  <w:noProof/>
                </w:rPr>
              </w:pPr>
              <w:r>
                <w:rPr>
                  <w:noProof/>
                </w:rPr>
                <w:t xml:space="preserve">Soesilo, N. I. (2005). The Optimal Lending Rate Of Bank Perkreditan Rakyat (BPR). </w:t>
              </w:r>
              <w:r>
                <w:rPr>
                  <w:i/>
                  <w:iCs/>
                  <w:noProof/>
                </w:rPr>
                <w:t>Buletin Ekonomi Moneter dan Perbankan</w:t>
              </w:r>
              <w:r>
                <w:rPr>
                  <w:noProof/>
                </w:rPr>
                <w:t>.</w:t>
              </w:r>
            </w:p>
            <w:p w14:paraId="00F3A0D4" w14:textId="77777777" w:rsidR="00F15B3C" w:rsidRDefault="00F15B3C" w:rsidP="004150E3">
              <w:pPr>
                <w:pStyle w:val="Bibliography"/>
                <w:spacing w:after="0" w:line="240" w:lineRule="auto"/>
                <w:ind w:left="720" w:hanging="720"/>
                <w:rPr>
                  <w:noProof/>
                </w:rPr>
              </w:pPr>
              <w:r>
                <w:rPr>
                  <w:noProof/>
                </w:rPr>
                <w:t xml:space="preserve">Srikanth , M., &amp; Kishore, B. (2014). Credit Risk Management In Indian Banks. </w:t>
              </w:r>
              <w:r>
                <w:rPr>
                  <w:i/>
                  <w:iCs/>
                  <w:noProof/>
                </w:rPr>
                <w:t>The Indian Economic Journal, 62(1)</w:t>
              </w:r>
              <w:r>
                <w:rPr>
                  <w:noProof/>
                </w:rPr>
                <w:t>.</w:t>
              </w:r>
            </w:p>
            <w:p w14:paraId="1D6DA382" w14:textId="77777777" w:rsidR="00F15B3C" w:rsidRDefault="00F15B3C" w:rsidP="004150E3">
              <w:pPr>
                <w:pStyle w:val="Bibliography"/>
                <w:spacing w:after="0" w:line="240" w:lineRule="auto"/>
                <w:ind w:left="720" w:hanging="720"/>
                <w:rPr>
                  <w:noProof/>
                </w:rPr>
              </w:pPr>
              <w:r>
                <w:rPr>
                  <w:noProof/>
                </w:rPr>
                <w:t xml:space="preserve">Sutrisno, D., Tjahjono, Amin, M., &amp; Marsius, J. (2000). Baseline Survey Mengenai Kondisi Internal,Persaingan Dan Sistem Pengawasan Bank Perkreditan Rakyat Syariah di Jawa Timur. </w:t>
              </w:r>
              <w:r>
                <w:rPr>
                  <w:i/>
                  <w:iCs/>
                  <w:noProof/>
                </w:rPr>
                <w:t>Buletin Ekonomi Moneter dan Perbankan</w:t>
              </w:r>
              <w:r>
                <w:rPr>
                  <w:noProof/>
                </w:rPr>
                <w:t>.</w:t>
              </w:r>
            </w:p>
            <w:p w14:paraId="122683F0" w14:textId="77777777" w:rsidR="00F15B3C" w:rsidRDefault="00F15B3C" w:rsidP="004150E3">
              <w:pPr>
                <w:pStyle w:val="Bibliography"/>
                <w:spacing w:after="0" w:line="240" w:lineRule="auto"/>
                <w:ind w:left="720" w:hanging="720"/>
                <w:rPr>
                  <w:noProof/>
                </w:rPr>
              </w:pPr>
              <w:r>
                <w:rPr>
                  <w:noProof/>
                </w:rPr>
                <w:t xml:space="preserve">Swami, O. S., Nethaji, B., &amp; Sharma, J. P. (2019). Determining Risk Factors that Diminish Asset Quality of Indian Commercial Banks. </w:t>
              </w:r>
              <w:r>
                <w:rPr>
                  <w:i/>
                  <w:iCs/>
                  <w:noProof/>
                </w:rPr>
                <w:t>Global Business Review</w:t>
              </w:r>
              <w:r>
                <w:rPr>
                  <w:noProof/>
                </w:rPr>
                <w:t>, 1–13.</w:t>
              </w:r>
            </w:p>
            <w:p w14:paraId="6AA040E0" w14:textId="77777777" w:rsidR="00F15B3C" w:rsidRDefault="00F15B3C" w:rsidP="004150E3">
              <w:pPr>
                <w:pStyle w:val="Bibliography"/>
                <w:spacing w:after="0" w:line="240" w:lineRule="auto"/>
                <w:ind w:left="720" w:hanging="720"/>
                <w:rPr>
                  <w:noProof/>
                </w:rPr>
              </w:pPr>
              <w:r>
                <w:rPr>
                  <w:noProof/>
                </w:rPr>
                <w:t xml:space="preserve">Yusgiantoro, I., Soedarmono, W., &amp; Tarazi, A. (2019). Bank consolidation and financial stability in Indonesia. </w:t>
              </w:r>
              <w:r>
                <w:rPr>
                  <w:i/>
                  <w:iCs/>
                  <w:noProof/>
                </w:rPr>
                <w:t>International Economics, 159</w:t>
              </w:r>
              <w:r>
                <w:rPr>
                  <w:noProof/>
                </w:rPr>
                <w:t>, 94-104.</w:t>
              </w:r>
            </w:p>
            <w:p w14:paraId="243CDF24" w14:textId="748A96E1" w:rsidR="002C4959" w:rsidRPr="008C1AE8" w:rsidRDefault="002C4959" w:rsidP="004150E3">
              <w:pPr>
                <w:spacing w:after="0" w:line="240" w:lineRule="auto"/>
                <w:rPr>
                  <w:rFonts w:ascii="Times New Roman" w:hAnsi="Times New Roman" w:cs="Times New Roman"/>
                </w:rPr>
              </w:pPr>
              <w:r w:rsidRPr="008C1AE8">
                <w:rPr>
                  <w:rFonts w:ascii="Times New Roman" w:hAnsi="Times New Roman" w:cs="Times New Roman"/>
                  <w:b/>
                  <w:bCs/>
                  <w:noProof/>
                </w:rPr>
                <w:fldChar w:fldCharType="end"/>
              </w:r>
            </w:p>
          </w:sdtContent>
        </w:sdt>
      </w:sdtContent>
    </w:sdt>
    <w:p w14:paraId="30F9B6F8" w14:textId="409C0C6C" w:rsidR="00976AC3" w:rsidRPr="008C1AE8" w:rsidRDefault="00976AC3" w:rsidP="004150E3">
      <w:pPr>
        <w:spacing w:after="0" w:line="240" w:lineRule="auto"/>
        <w:rPr>
          <w:rFonts w:ascii="Times New Roman" w:hAnsi="Times New Roman" w:cs="Times New Roman"/>
        </w:rPr>
      </w:pPr>
    </w:p>
    <w:p w14:paraId="09C59ECC" w14:textId="0382655B" w:rsidR="00976AC3" w:rsidRPr="008C1AE8" w:rsidRDefault="00976AC3" w:rsidP="004150E3">
      <w:pPr>
        <w:spacing w:after="0" w:line="240" w:lineRule="auto"/>
        <w:rPr>
          <w:rFonts w:ascii="Times New Roman" w:hAnsi="Times New Roman" w:cs="Times New Roman"/>
        </w:rPr>
      </w:pPr>
    </w:p>
    <w:p w14:paraId="576BAB5C" w14:textId="3D61DD96" w:rsidR="00047877" w:rsidRPr="008C1AE8" w:rsidRDefault="00047877" w:rsidP="004150E3">
      <w:pPr>
        <w:pStyle w:val="Bibliography"/>
        <w:spacing w:after="0" w:line="240" w:lineRule="auto"/>
        <w:ind w:left="720" w:hanging="720"/>
        <w:rPr>
          <w:rFonts w:ascii="Times New Roman" w:hAnsi="Times New Roman" w:cs="Times New Roman"/>
        </w:rPr>
      </w:pPr>
    </w:p>
    <w:p w14:paraId="1F9BC2FF" w14:textId="77777777" w:rsidR="00976AC3" w:rsidRPr="008C1AE8" w:rsidRDefault="00976AC3" w:rsidP="004150E3">
      <w:pPr>
        <w:spacing w:after="0" w:line="240" w:lineRule="auto"/>
        <w:rPr>
          <w:rFonts w:ascii="Times New Roman" w:hAnsi="Times New Roman" w:cs="Times New Roman"/>
        </w:rPr>
      </w:pPr>
    </w:p>
    <w:p w14:paraId="587E8F8A" w14:textId="1009D2B6" w:rsidR="000451D3" w:rsidRPr="008C1AE8" w:rsidRDefault="000451D3" w:rsidP="004150E3">
      <w:pPr>
        <w:widowControl w:val="0"/>
        <w:spacing w:after="0" w:line="240" w:lineRule="auto"/>
        <w:ind w:left="26" w:right="64"/>
        <w:jc w:val="both"/>
        <w:rPr>
          <w:rFonts w:ascii="Times New Roman" w:eastAsia="Times New Roman" w:hAnsi="Times New Roman" w:cs="Times New Roman"/>
          <w:b/>
          <w:sz w:val="24"/>
          <w:szCs w:val="24"/>
        </w:rPr>
      </w:pPr>
    </w:p>
    <w:sectPr w:rsidR="000451D3" w:rsidRPr="008C1AE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39FE8" w14:textId="77777777" w:rsidR="003951E8" w:rsidRDefault="003951E8">
      <w:pPr>
        <w:spacing w:after="0" w:line="240" w:lineRule="auto"/>
      </w:pPr>
      <w:r>
        <w:separator/>
      </w:r>
    </w:p>
  </w:endnote>
  <w:endnote w:type="continuationSeparator" w:id="0">
    <w:p w14:paraId="7699DE8A" w14:textId="77777777" w:rsidR="003951E8" w:rsidRDefault="0039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E7184" w14:textId="77777777" w:rsidR="003951E8" w:rsidRDefault="003951E8">
      <w:pPr>
        <w:spacing w:after="0" w:line="240" w:lineRule="auto"/>
      </w:pPr>
      <w:r>
        <w:separator/>
      </w:r>
    </w:p>
  </w:footnote>
  <w:footnote w:type="continuationSeparator" w:id="0">
    <w:p w14:paraId="4A1FC00A" w14:textId="77777777" w:rsidR="003951E8" w:rsidRDefault="003951E8">
      <w:pPr>
        <w:spacing w:after="0" w:line="240" w:lineRule="auto"/>
      </w:pPr>
      <w:r>
        <w:continuationSeparator/>
      </w:r>
    </w:p>
  </w:footnote>
  <w:footnote w:id="1">
    <w:p w14:paraId="00000036" w14:textId="77777777" w:rsidR="00FA2291" w:rsidRDefault="00FA2291">
      <w:pPr>
        <w:spacing w:after="0"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Peraturan Bank Indonesia Nomor: 8/26/PBI/2006, adalah bank yang melaksanakan kegiatan usaha secara konvensional yang dalam kegiatannya tidak memberikan jasa dalam lalu lintas pembayaran. </w:t>
      </w:r>
    </w:p>
  </w:footnote>
  <w:footnote w:id="2">
    <w:p w14:paraId="00000037" w14:textId="77777777" w:rsidR="00FA2291" w:rsidRDefault="00FA2291">
      <w:pPr>
        <w:pBdr>
          <w:top w:val="nil"/>
          <w:left w:val="nil"/>
          <w:bottom w:val="nil"/>
          <w:right w:val="nil"/>
          <w:between w:val="nil"/>
        </w:pBdr>
        <w:spacing w:after="0" w:line="240" w:lineRule="auto"/>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https://www.ojk.go.id/id/kanal/perbankan/data-dan-statistik/laporan-profil-industri-perbankan/Documents/LPIP%20Triwulan%20IV%202019.pdf</w:t>
      </w:r>
    </w:p>
  </w:footnote>
  <w:footnote w:id="3">
    <w:p w14:paraId="00000038" w14:textId="77777777" w:rsidR="00FA2291" w:rsidRDefault="00FA2291">
      <w:pPr>
        <w:spacing w:after="0" w:line="240" w:lineRule="auto"/>
        <w:rPr>
          <w:rFonts w:ascii="Times New Roman" w:eastAsia="Times New Roman" w:hAnsi="Times New Roman" w:cs="Times New Roman"/>
          <w:i/>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basis point</w:t>
      </w:r>
    </w:p>
  </w:footnote>
  <w:footnote w:id="4">
    <w:p w14:paraId="13DFA362" w14:textId="77777777" w:rsidR="00FA2291" w:rsidRDefault="00FA2291" w:rsidP="00F752E4">
      <w:pPr>
        <w:pStyle w:val="FootnoteText"/>
      </w:pPr>
      <w:r>
        <w:rPr>
          <w:rStyle w:val="FootnoteReference"/>
        </w:rPr>
        <w:footnoteRef/>
      </w:r>
      <w:r>
        <w:t xml:space="preserve"> </w:t>
      </w:r>
      <w:r w:rsidRPr="006F441B">
        <w:rPr>
          <w:rFonts w:ascii="Times New Roman" w:hAnsi="Times New Roman" w:cs="Times New Roman"/>
        </w:rPr>
        <w:t>Peraturan Otoritas Jasa Keuangan Nomor 12 /</w:t>
      </w:r>
      <w:r>
        <w:rPr>
          <w:rFonts w:ascii="Times New Roman" w:hAnsi="Times New Roman" w:cs="Times New Roman"/>
        </w:rPr>
        <w:t>Pojk.03/2016 t</w:t>
      </w:r>
      <w:r w:rsidRPr="006F441B">
        <w:rPr>
          <w:rFonts w:ascii="Times New Roman" w:hAnsi="Times New Roman" w:cs="Times New Roman"/>
        </w:rPr>
        <w:t>entang Kegiatan Usaha Dan Wilayah Jaringan Kantor Bank Perkreditan Rakyat Berdasarkan Modal Inti</w:t>
      </w:r>
    </w:p>
  </w:footnote>
  <w:footnote w:id="5">
    <w:p w14:paraId="058BB069" w14:textId="77777777" w:rsidR="00FA2291" w:rsidRPr="00C46795" w:rsidRDefault="00FA2291" w:rsidP="00F752E4">
      <w:pPr>
        <w:pStyle w:val="FootnoteText"/>
        <w:rPr>
          <w:rFonts w:ascii="Times New Roman" w:hAnsi="Times New Roman" w:cs="Times New Roman"/>
        </w:rPr>
      </w:pPr>
      <w:r w:rsidRPr="00C46795">
        <w:rPr>
          <w:rStyle w:val="FootnoteReference"/>
          <w:rFonts w:ascii="Times New Roman" w:hAnsi="Times New Roman" w:cs="Times New Roman"/>
        </w:rPr>
        <w:footnoteRef/>
      </w:r>
      <w:r w:rsidRPr="00C46795">
        <w:rPr>
          <w:rFonts w:ascii="Times New Roman" w:hAnsi="Times New Roman" w:cs="Times New Roman"/>
        </w:rPr>
        <w:t xml:space="preserve"> Penyisihan Penghapusan Aset Produktif diatur dalam POJK terbaru No 33/POJK.03/2018 </w:t>
      </w:r>
      <w:r>
        <w:rPr>
          <w:rFonts w:ascii="Times New Roman" w:hAnsi="Times New Roman" w:cs="Times New Roman"/>
        </w:rPr>
        <w:t>t</w:t>
      </w:r>
      <w:r w:rsidRPr="00C46795">
        <w:rPr>
          <w:rFonts w:ascii="Times New Roman" w:hAnsi="Times New Roman" w:cs="Times New Roman"/>
        </w:rPr>
        <w:t>entang Kualitas Aset Produktif Dan Pembentukan Penyisihan Penghapusan Aset Produktif Bank Perkreditan Rakyat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61B7F"/>
    <w:multiLevelType w:val="hybridMultilevel"/>
    <w:tmpl w:val="99DE81E6"/>
    <w:lvl w:ilvl="0" w:tplc="E66E977E">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 w15:restartNumberingAfterBreak="0">
    <w:nsid w:val="2C516BE8"/>
    <w:multiLevelType w:val="hybridMultilevel"/>
    <w:tmpl w:val="FCDE69FC"/>
    <w:lvl w:ilvl="0" w:tplc="541C362A">
      <w:start w:val="1"/>
      <w:numFmt w:val="lowerLetter"/>
      <w:lvlText w:val="%1."/>
      <w:lvlJc w:val="left"/>
      <w:pPr>
        <w:ind w:left="386" w:hanging="360"/>
      </w:pPr>
      <w:rPr>
        <w:rFonts w:hint="default"/>
      </w:rPr>
    </w:lvl>
    <w:lvl w:ilvl="1" w:tplc="B9EE5A52">
      <w:start w:val="1"/>
      <w:numFmt w:val="decimal"/>
      <w:lvlText w:val="%2)"/>
      <w:lvlJc w:val="left"/>
      <w:pPr>
        <w:ind w:left="1106" w:hanging="360"/>
      </w:pPr>
      <w:rPr>
        <w:rFonts w:hint="default"/>
      </w:r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 w15:restartNumberingAfterBreak="0">
    <w:nsid w:val="507F5A93"/>
    <w:multiLevelType w:val="hybridMultilevel"/>
    <w:tmpl w:val="F9D06334"/>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3" w15:restartNumberingAfterBreak="0">
    <w:nsid w:val="51945D31"/>
    <w:multiLevelType w:val="hybridMultilevel"/>
    <w:tmpl w:val="815872BA"/>
    <w:lvl w:ilvl="0" w:tplc="5DC0E4B4">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1491"/>
    <w:rsid w:val="00021241"/>
    <w:rsid w:val="00022B19"/>
    <w:rsid w:val="000232F7"/>
    <w:rsid w:val="00025CEE"/>
    <w:rsid w:val="00043380"/>
    <w:rsid w:val="000451D3"/>
    <w:rsid w:val="00047877"/>
    <w:rsid w:val="000603F2"/>
    <w:rsid w:val="00065C42"/>
    <w:rsid w:val="000A2A46"/>
    <w:rsid w:val="000D1491"/>
    <w:rsid w:val="000D2F8E"/>
    <w:rsid w:val="00122B2F"/>
    <w:rsid w:val="001D0B05"/>
    <w:rsid w:val="00236096"/>
    <w:rsid w:val="00274178"/>
    <w:rsid w:val="00286B9B"/>
    <w:rsid w:val="002B3F6E"/>
    <w:rsid w:val="002C4959"/>
    <w:rsid w:val="002E7D0B"/>
    <w:rsid w:val="00310A0A"/>
    <w:rsid w:val="00332679"/>
    <w:rsid w:val="00373684"/>
    <w:rsid w:val="00376ECD"/>
    <w:rsid w:val="003951E8"/>
    <w:rsid w:val="003E5412"/>
    <w:rsid w:val="00411EF3"/>
    <w:rsid w:val="004150E3"/>
    <w:rsid w:val="00434056"/>
    <w:rsid w:val="00462D67"/>
    <w:rsid w:val="00465018"/>
    <w:rsid w:val="004D5528"/>
    <w:rsid w:val="00570A09"/>
    <w:rsid w:val="00577059"/>
    <w:rsid w:val="005927B6"/>
    <w:rsid w:val="00681F01"/>
    <w:rsid w:val="00696B6F"/>
    <w:rsid w:val="006B6998"/>
    <w:rsid w:val="006F441B"/>
    <w:rsid w:val="007971F2"/>
    <w:rsid w:val="007A44EA"/>
    <w:rsid w:val="007C60AD"/>
    <w:rsid w:val="0081187C"/>
    <w:rsid w:val="00834F8F"/>
    <w:rsid w:val="00842017"/>
    <w:rsid w:val="00845B86"/>
    <w:rsid w:val="00862A59"/>
    <w:rsid w:val="0089330A"/>
    <w:rsid w:val="008B5242"/>
    <w:rsid w:val="008C1AE8"/>
    <w:rsid w:val="008C511A"/>
    <w:rsid w:val="008D19E3"/>
    <w:rsid w:val="008E0EE6"/>
    <w:rsid w:val="008F3E9A"/>
    <w:rsid w:val="00901E8A"/>
    <w:rsid w:val="00925992"/>
    <w:rsid w:val="00966619"/>
    <w:rsid w:val="00971E22"/>
    <w:rsid w:val="00976AC3"/>
    <w:rsid w:val="0099347C"/>
    <w:rsid w:val="009D2A33"/>
    <w:rsid w:val="009D32C3"/>
    <w:rsid w:val="00A00CCA"/>
    <w:rsid w:val="00A65764"/>
    <w:rsid w:val="00A73A36"/>
    <w:rsid w:val="00AC5985"/>
    <w:rsid w:val="00AC68A8"/>
    <w:rsid w:val="00AF339A"/>
    <w:rsid w:val="00B0055B"/>
    <w:rsid w:val="00B07B10"/>
    <w:rsid w:val="00B45668"/>
    <w:rsid w:val="00B67591"/>
    <w:rsid w:val="00B74BD9"/>
    <w:rsid w:val="00B8743E"/>
    <w:rsid w:val="00B9327C"/>
    <w:rsid w:val="00BA3AD0"/>
    <w:rsid w:val="00BA7162"/>
    <w:rsid w:val="00BB0A8F"/>
    <w:rsid w:val="00BB7EB4"/>
    <w:rsid w:val="00C03F83"/>
    <w:rsid w:val="00C46795"/>
    <w:rsid w:val="00C978D2"/>
    <w:rsid w:val="00CB474D"/>
    <w:rsid w:val="00CC593C"/>
    <w:rsid w:val="00CD3805"/>
    <w:rsid w:val="00D543E0"/>
    <w:rsid w:val="00D874FB"/>
    <w:rsid w:val="00DC55D0"/>
    <w:rsid w:val="00E13A35"/>
    <w:rsid w:val="00E2269F"/>
    <w:rsid w:val="00E6456B"/>
    <w:rsid w:val="00EC3F1A"/>
    <w:rsid w:val="00F06DF5"/>
    <w:rsid w:val="00F07034"/>
    <w:rsid w:val="00F15B3C"/>
    <w:rsid w:val="00F2123F"/>
    <w:rsid w:val="00F216F0"/>
    <w:rsid w:val="00F67445"/>
    <w:rsid w:val="00F752E4"/>
    <w:rsid w:val="00F801FC"/>
    <w:rsid w:val="00FA1B81"/>
    <w:rsid w:val="00FA2291"/>
    <w:rsid w:val="00FB0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1DD546-6D24-4982-9AD5-9F87FBDF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semiHidden/>
    <w:unhideWhenUsed/>
    <w:rsid w:val="005842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42C2"/>
    <w:rPr>
      <w:sz w:val="20"/>
      <w:szCs w:val="20"/>
    </w:rPr>
  </w:style>
  <w:style w:type="character" w:styleId="FootnoteReference">
    <w:name w:val="footnote reference"/>
    <w:basedOn w:val="DefaultParagraphFont"/>
    <w:uiPriority w:val="99"/>
    <w:semiHidden/>
    <w:unhideWhenUsed/>
    <w:rsid w:val="005842C2"/>
    <w:rPr>
      <w:vertAlign w:val="superscript"/>
    </w:rPr>
  </w:style>
  <w:style w:type="character" w:styleId="Hyperlink">
    <w:name w:val="Hyperlink"/>
    <w:basedOn w:val="DefaultParagraphFont"/>
    <w:uiPriority w:val="99"/>
    <w:unhideWhenUsed/>
    <w:rsid w:val="00D31475"/>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ibliography">
    <w:name w:val="Bibliography"/>
    <w:basedOn w:val="Normal"/>
    <w:next w:val="Normal"/>
    <w:uiPriority w:val="37"/>
    <w:unhideWhenUsed/>
    <w:rsid w:val="007971F2"/>
  </w:style>
  <w:style w:type="paragraph" w:styleId="BalloonText">
    <w:name w:val="Balloon Text"/>
    <w:basedOn w:val="Normal"/>
    <w:link w:val="BalloonTextChar"/>
    <w:uiPriority w:val="99"/>
    <w:semiHidden/>
    <w:unhideWhenUsed/>
    <w:rsid w:val="00310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A0A"/>
    <w:rPr>
      <w:rFonts w:ascii="Tahoma" w:hAnsi="Tahoma" w:cs="Tahoma"/>
      <w:sz w:val="16"/>
      <w:szCs w:val="16"/>
    </w:rPr>
  </w:style>
  <w:style w:type="paragraph" w:styleId="EndnoteText">
    <w:name w:val="endnote text"/>
    <w:basedOn w:val="Normal"/>
    <w:link w:val="EndnoteTextChar"/>
    <w:uiPriority w:val="99"/>
    <w:semiHidden/>
    <w:unhideWhenUsed/>
    <w:rsid w:val="00901E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1E8A"/>
    <w:rPr>
      <w:sz w:val="20"/>
      <w:szCs w:val="20"/>
    </w:rPr>
  </w:style>
  <w:style w:type="character" w:styleId="EndnoteReference">
    <w:name w:val="endnote reference"/>
    <w:basedOn w:val="DefaultParagraphFont"/>
    <w:uiPriority w:val="99"/>
    <w:semiHidden/>
    <w:unhideWhenUsed/>
    <w:rsid w:val="00901E8A"/>
    <w:rPr>
      <w:vertAlign w:val="superscript"/>
    </w:rPr>
  </w:style>
  <w:style w:type="character" w:customStyle="1" w:styleId="Heading1Char">
    <w:name w:val="Heading 1 Char"/>
    <w:basedOn w:val="DefaultParagraphFont"/>
    <w:link w:val="Heading1"/>
    <w:uiPriority w:val="9"/>
    <w:rsid w:val="00274178"/>
    <w:rPr>
      <w:b/>
      <w:sz w:val="48"/>
      <w:szCs w:val="48"/>
    </w:rPr>
  </w:style>
  <w:style w:type="paragraph" w:styleId="ListParagraph">
    <w:name w:val="List Paragraph"/>
    <w:basedOn w:val="Normal"/>
    <w:uiPriority w:val="34"/>
    <w:qFormat/>
    <w:rsid w:val="00B87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577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ia.putriya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XhF+IYgP+d80Vw9OyBy8FDkfIQ==">AMUW2mVlGNp2LomwlUIa+OI4sLbKMrqdrpqZJrLeieivRWM2u5/NE2J6jBjbFbfyoen0i7PAQOTYG4HHooJpwvrqKWlJ/0hh1Qk2U39HaUXtPMslyXw3umd85OOjAF7uzewQByZbd2JeMBAFKy7ScokSb+JAk8UG98Ko1hL+hq3qUnnsWCHcvcUPTAb8PYXlOrSv8/4+5BVXKI+5MX8fbv+LHjcJ4l4l9A==</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b:Tag>OJK16</b:Tag>
    <b:SourceType>Misc</b:SourceType>
    <b:Guid>{9863CFCB-82C3-4CA5-BFA9-427FAABF3A92}</b:Guid>
    <b:Title>Peraturan Otoritas Jasa Keuangan</b:Title>
    <b:PublicationTitle>No. 12 /POJK.03/2016 Tentang Kegiatan Usaha dan Wilayah Jaringan Kantor Bank Perkreditan Rakyat Berdasarkan Modal Inti</b:PublicationTitle>
    <b:Year>2016</b:Year>
    <b:City>Indonesia</b:City>
    <b:Author>
      <b:Author>
        <b:NameList>
          <b:Person>
            <b:Last>OJK-RI</b:Last>
          </b:Person>
        </b:NameList>
      </b:Author>
    </b:Author>
    <b:RefOrder>15</b:RefOrder>
  </b:Source>
  <b:Source>
    <b:Tag>OJK15</b:Tag>
    <b:SourceType>Misc</b:SourceType>
    <b:Guid>{C4DD189F-6A39-4820-9708-6AC1D457C7CF}</b:Guid>
    <b:Title>Peraturan Otoritas Jasa Keuangan</b:Title>
    <b:PublicationTitle>No. 13/POJK.03/2015 tentang Penerapan Manajemen Risiko bagi Bank Perkreditan Rakyat</b:PublicationTitle>
    <b:Year>2015</b:Year>
    <b:City>Indonesia</b:City>
    <b:Author>
      <b:Author>
        <b:NameList>
          <b:Person>
            <b:Last>OJK-RI</b:Last>
          </b:Person>
        </b:NameList>
      </b:Author>
    </b:Author>
    <b:RefOrder>16</b:RefOrder>
  </b:Source>
  <b:Source>
    <b:Tag>Lia17</b:Tag>
    <b:SourceType>JournalArticle</b:SourceType>
    <b:Guid>{4ABDC35E-370C-4320-94C9-9A0FF86E8318}</b:Guid>
    <b:Title>Bank Competition and The Cost of Bank Loans</b:Title>
    <b:JournalName>Review of Quantitative Finance and Accounting</b:JournalName>
    <b:Year>2017</b:Year>
    <b:Pages>253-282</b:Pages>
    <b:Author>
      <b:Author>
        <b:NameList>
          <b:Person>
            <b:Last>Lian</b:Last>
            <b:First>Yili</b:First>
          </b:Person>
        </b:NameList>
      </b:Author>
    </b:Author>
    <b:Publisher>Springer Science+Business Media, LLC</b:Publisher>
    <b:Volume>51 (1)</b:Volume>
    <b:StandardNumber>https://doi.org/10.1007/s11156-017-0670-9</b:StandardNumber>
    <b:RefOrder>9</b:RefOrder>
  </b:Source>
  <b:Source>
    <b:Tag>Soe20</b:Tag>
    <b:SourceType>Misc</b:SourceType>
    <b:Guid>{B9EB1A6E-CCC3-4F7B-BF98-9A65971BF60B}</b:Guid>
    <b:Title>Excess Loan Growth, Funding Liquidity and Credit Risk</b:Title>
    <b:JournalName>Indonesia Deposit Insurance Corporation Research Working Paper</b:JournalName>
    <b:Year>2020</b:Year>
    <b:Author>
      <b:Author>
        <b:NameList>
          <b:Person>
            <b:Last>Soedarmono</b:Last>
            <b:First>Wahyoe</b:First>
          </b:Person>
          <b:Person>
            <b:Last>Saheruddin</b:Last>
            <b:First>Herman</b:First>
          </b:Person>
          <b:Person>
            <b:Last>Prasetyo</b:Last>
            <b:First>Doni</b:First>
          </b:Person>
        </b:NameList>
      </b:Author>
    </b:Author>
    <b:Publisher>Indonesia Deposit Insurance Corporation Research Working Paper</b:Publisher>
    <b:URL>https://www.lps.go.id/documents/10157/1394659/Excess+Loan+Growth%2C+Funding+Liquidity+and+Credit+Risk+r.pdf/3fb85a2c-76c5-41b8-976d-eb8d56c30142</b:URL>
    <b:RefOrder>4</b:RefOrder>
  </b:Source>
  <b:Source>
    <b:Tag>San19</b:Tag>
    <b:SourceType>JournalArticle</b:SourceType>
    <b:Guid>{D4FCC184-168E-444D-82CD-67865350645A}</b:Guid>
    <b:Title>What Determine Loan Rate and Default Status in Financial Technology Online Direct Lending? Evidence from Indonesia</b:Title>
    <b:PublicationTitle>Emerging Markets Finance &amp; Trade</b:PublicationTitle>
    <b:Year>2019</b:Year>
    <b:Publisher>Taylor &amp; Francis Group, LLC</b:Publisher>
    <b:Author>
      <b:Author>
        <b:NameList>
          <b:Person>
            <b:Last>Santoso</b:Last>
            <b:First>Wimboh</b:First>
          </b:Person>
          <b:Person>
            <b:Last>Trinugroho</b:Last>
            <b:First>Irwan</b:First>
          </b:Person>
          <b:Person>
            <b:Last>Risfandy</b:Last>
            <b:First>Tastaftiyan</b:First>
          </b:Person>
        </b:NameList>
      </b:Author>
    </b:Author>
    <b:Pages>1-19</b:Pages>
    <b:StandardNumber>1540-496X print/1558-0938 online</b:StandardNumber>
    <b:JournalName>Emerging Markets Finance &amp; Trade</b:JournalName>
    <b:RefOrder>17</b:RefOrder>
  </b:Source>
  <b:Source>
    <b:Tag>Yus19</b:Tag>
    <b:SourceType>JournalArticle</b:SourceType>
    <b:Guid>{C87C8C69-B592-4238-873E-8A17DF606E62}</b:Guid>
    <b:Title>Bank consolidation and financial stability in Indonesia</b:Title>
    <b:JournalName>International Economics</b:JournalName>
    <b:Year>2019</b:Year>
    <b:Pages>94-104</b:Pages>
    <b:Author>
      <b:Author>
        <b:NameList>
          <b:Person>
            <b:Last>Yusgiantoro</b:Last>
            <b:First>Inka</b:First>
          </b:Person>
          <b:Person>
            <b:Last>Soedarmono</b:Last>
            <b:First>Wahyoe</b:First>
          </b:Person>
          <b:Person>
            <b:Last>Tarazi</b:Last>
            <b:First>Amine </b:First>
          </b:Person>
        </b:NameList>
      </b:Author>
    </b:Author>
    <b:Volume>159</b:Volume>
    <b:RefOrder>18</b:RefOrder>
  </b:Source>
  <b:Source>
    <b:Tag>OJK19</b:Tag>
    <b:SourceType>Report</b:SourceType>
    <b:Guid>{061864FB-F192-4EAB-81E6-FE261933FE58}</b:Guid>
    <b:Title>LAPORAN PROFIL INDUSTRI PERBANKAN - Triwulan IV 2019</b:Title>
    <b:Year>2019</b:Year>
    <b:Author>
      <b:Author>
        <b:NameList>
          <b:Person>
            <b:Last>OJK - RI</b:Last>
          </b:Person>
        </b:NameList>
      </b:Author>
    </b:Author>
    <b:Publisher>OJK</b:Publisher>
    <b:City>Indonesia</b:City>
    <b:RefOrder>19</b:RefOrder>
  </b:Source>
  <b:Source>
    <b:Tag>McC17</b:Tag>
    <b:SourceType>JournalArticle</b:SourceType>
    <b:Guid>{18A58089-2FAA-44BE-97D0-4502E21B1788}</b:Guid>
    <b:Title>Bank financing and credit rationing of Australian SMEs</b:Title>
    <b:Year>2017</b:Year>
    <b:Author>
      <b:Author>
        <b:NameList>
          <b:Person>
            <b:Last>McCarthy</b:Last>
            <b:First>Scott </b:First>
          </b:Person>
          <b:Person>
            <b:Last>Oliver</b:Last>
            <b:First>Barry</b:First>
          </b:Person>
          <b:Person>
            <b:Last>Verreynne</b:Last>
            <b:Middle>Louise</b:Middle>
            <b:First>Martie</b:First>
          </b:Person>
        </b:NameList>
      </b:Author>
    </b:Author>
    <b:JournalName>Australian Journal of Management</b:JournalName>
    <b:Pages>58-85</b:Pages>
    <b:Volume>42(I)</b:Volume>
    <b:RefOrder>2</b:RefOrder>
  </b:Source>
  <b:Source>
    <b:Tag>Swa19</b:Tag>
    <b:SourceType>JournalArticle</b:SourceType>
    <b:Guid>{D57B1976-80F6-4C41-B8D4-EFEAAA2D1B3C}</b:Guid>
    <b:Title>Determining Risk Factors that Diminish Asset Quality of Indian Commercial Banks</b:Title>
    <b:JournalName>Global Business Review</b:JournalName>
    <b:Year>2019</b:Year>
    <b:Pages>1–13</b:Pages>
    <b:Author>
      <b:Author>
        <b:NameList>
          <b:Person>
            <b:Last>Swami</b:Last>
            <b:Middle>Shivraj</b:Middle>
            <b:First>Onkar</b:First>
          </b:Person>
          <b:Person>
            <b:Last>Nethaji</b:Last>
            <b:First>B.</b:First>
          </b:Person>
          <b:Person>
            <b:Last>Sharma</b:Last>
            <b:Middle>Prakash </b:Middle>
            <b:First>Jyoti </b:First>
          </b:Person>
        </b:NameList>
      </b:Author>
    </b:Author>
    <b:RefOrder>14</b:RefOrder>
  </b:Source>
  <b:Source>
    <b:Tag>Abd20</b:Tag>
    <b:SourceType>JournalArticle</b:SourceType>
    <b:Guid>{EE12B4E9-1841-4045-B2DE-75C6F303E2FE}</b:Guid>
    <b:Title>The Interactional Relationships Between Credit Risk, Liquidity Risk and Bank Profitability in MENA Region</b:Title>
    <b:JournalName>Global Business Review</b:JournalName>
    <b:Year>2020</b:Year>
    <b:Pages>1-23</b:Pages>
    <b:Author>
      <b:Author>
        <b:NameList>
          <b:Person>
            <b:Last>Abdelaziz</b:Last>
            <b:First>Hakimi</b:First>
          </b:Person>
          <b:Person>
            <b:Last>Rim</b:Last>
            <b:First>Boussaada </b:First>
          </b:Person>
          <b:Person>
            <b:Last>Helmi</b:Last>
            <b:First>Hamdi </b:First>
          </b:Person>
        </b:NameList>
      </b:Author>
    </b:Author>
    <b:RefOrder>6</b:RefOrder>
  </b:Source>
  <b:Source>
    <b:Tag>OJK</b:Tag>
    <b:SourceType>Misc</b:SourceType>
    <b:Guid>{1A801056-2DA8-4500-B449-7CDBF0FC1A0D}</b:Guid>
    <b:Author>
      <b:Author>
        <b:NameList>
          <b:Person>
            <b:Last>OJK-RI</b:Last>
          </b:Person>
        </b:NameList>
      </b:Author>
    </b:Author>
    <b:Title>Surat Edaran Otoritas Jasa Keuangan</b:Title>
    <b:PublicationTitle>No. 39 /SEOJK.03/2017 tentang Laporan Tahunan dan Laporan Keuangan Publikasi Bank Perkreditan Rakyat</b:PublicationTitle>
    <b:Year>2017</b:Year>
    <b:City>Indonesia</b:City>
    <b:RefOrder>20</b:RefOrder>
  </b:Source>
  <b:Source>
    <b:Tag>Has</b:Tag>
    <b:SourceType>JournalArticle</b:SourceType>
    <b:Guid>{19D4165D-CB5C-4FDC-BE8D-C9C4A0E90E9C}</b:Guid>
    <b:Title>The Determinants of Excess Liquidity in the Banking Sector of Bosnia and Herzegovina</b:Title>
    <b:Author>
      <b:Author>
        <b:NameList>
          <b:Person>
            <b:Last>Hasanovic</b:Last>
            <b:First>Elma</b:First>
          </b:Person>
          <b:Person>
            <b:Last>Latic</b:Last>
            <b:First>Tanja</b:First>
          </b:Person>
        </b:NameList>
      </b:Author>
    </b:Author>
    <b:Year>2017</b:Year>
    <b:JournalName>Graduate Institute of International and Development Studies Working Paper, No. 11</b:JournalName>
    <b:RefOrder>11</b:RefOrder>
  </b:Source>
  <b:Source>
    <b:Tag>Sim17</b:Tag>
    <b:SourceType>JournalArticle</b:SourceType>
    <b:Guid>{D69F3D07-EF78-4657-BF6C-8ED1EFEC826B}</b:Guid>
    <b:Title>Pengaruh Capital Adequacy Ratio (CAR),Loan To Deposit Ratio (LDR) Dan Non Performing Loan (NPL) terhadap Return On Assets (ROA) pada Sektor Perbankan di ursa Efek Indonesia</b:Title>
    <b:Year>2017</b:Year>
    <b:Author>
      <b:Author>
        <b:NameList>
          <b:Person>
            <b:Last>Simanjuntak</b:Last>
            <b:First>Jontro</b:First>
          </b:Person>
        </b:NameList>
      </b:Author>
    </b:Author>
    <b:JournalName>Bisman - Jurnal Bisnis &amp;  Manajemen</b:JournalName>
    <b:Pages>2(02), 102-111</b:Pages>
    <b:RefOrder>13</b:RefOrder>
  </b:Source>
  <b:Source>
    <b:Tag>Sat00</b:Tag>
    <b:SourceType>JournalArticle</b:SourceType>
    <b:Guid>{0D4D7F15-5807-4980-91A3-A3B30EE88E56}</b:Guid>
    <b:Title>Credit Risk and Capital Adequacy of Banks</b:Title>
    <b:JournalName>Vision</b:JournalName>
    <b:Year>2000</b:Year>
    <b:Pages>42-29</b:Pages>
    <b:Author>
      <b:Author>
        <b:NameList>
          <b:Person>
            <b:Last>Satyanarayana</b:Last>
            <b:First>K.</b:First>
          </b:Person>
        </b:NameList>
      </b:Author>
    </b:Author>
    <b:RefOrder>21</b:RefOrder>
  </b:Source>
  <b:Source>
    <b:Tag>Placeholder1</b:Tag>
    <b:SourceType>JournalArticle</b:SourceType>
    <b:Guid>{84BD0DFB-C79D-4D88-B5FD-626FCF99CDA0}</b:Guid>
    <b:Title>Credit Risk and Capital Adequacy of Banks</b:Title>
    <b:JournalName>The Journal of Business Perspective</b:JournalName>
    <b:Year>2000</b:Year>
    <b:Pages>42-29</b:Pages>
    <b:Author>
      <b:Author>
        <b:NameList>
          <b:Person>
            <b:Last>Satyanarayana</b:Last>
            <b:First>K.</b:First>
          </b:Person>
        </b:NameList>
      </b:Author>
    </b:Author>
    <b:RefOrder>12</b:RefOrder>
  </b:Source>
  <b:Source>
    <b:Tag>Sut00</b:Tag>
    <b:SourceType>JournalArticle</b:SourceType>
    <b:Guid>{1D4D4CAA-09A5-419A-954B-526E4390F0E8}</b:Guid>
    <b:Title>Baseline Survey Mengenai Kondisi Internal,Persaingan Dan Sistem Pengawasan Bank Perkreditan Rakyat Syariah di Jawa Timur</b:Title>
    <b:JournalName>Buletin Ekonomi Moneter dan Perbankan</b:JournalName>
    <b:Year>2000</b:Year>
    <b:Author>
      <b:Author>
        <b:NameList>
          <b:Person>
            <b:Last>Sutrisno</b:Last>
            <b:First>Djoko </b:First>
          </b:Person>
          <b:Person>
            <b:Last>Tjahjono</b:Last>
          </b:Person>
          <b:Person>
            <b:Last>Amin</b:Last>
            <b:First>Mohamad</b:First>
          </b:Person>
          <b:Person>
            <b:Last>Marsius</b:Last>
            <b:First>Johny</b:First>
          </b:Person>
        </b:NameList>
      </b:Author>
    </b:Author>
    <b:RefOrder>3</b:RefOrder>
  </b:Source>
  <b:Source>
    <b:Tag>Sri14</b:Tag>
    <b:SourceType>JournalArticle</b:SourceType>
    <b:Guid>{70AF50EF-D360-488B-84CC-30675267F4B3}</b:Guid>
    <b:Title>Credit Risk Management In Indian Banks</b:Title>
    <b:JournalName>The Indian Economic Journal</b:JournalName>
    <b:Year>2014</b:Year>
    <b:Author>
      <b:Author>
        <b:NameList>
          <b:Person>
            <b:Last>Srikanth </b:Last>
            <b:First>Maram</b:First>
          </b:Person>
          <b:Person>
            <b:Last>Kishore</b:Last>
            <b:First>Braj </b:First>
          </b:Person>
        </b:NameList>
      </b:Author>
    </b:Author>
    <b:Volume>62(1)</b:Volume>
    <b:RefOrder>22</b:RefOrder>
  </b:Source>
  <b:Source>
    <b:Tag>Aik06</b:Tag>
    <b:SourceType>JournalArticle</b:SourceType>
    <b:Guid>{717BB943-F934-4AFE-8760-49925A3E6C9B}</b:Guid>
    <b:Title>Determinants of Excess Liquidity in Tanzanian Commercial Banks</b:Title>
    <b:JournalName>SSRN Electronic Journal</b:JournalName>
    <b:Year>2006</b:Year>
    <b:Pages>http://dx.doi.org/10.2139/ssrn.971750</b:Pages>
    <b:Author>
      <b:Author>
        <b:NameList>
          <b:Person>
            <b:Last>Aikaeli</b:Last>
            <b:First>Jehovaness</b:First>
          </b:Person>
        </b:NameList>
      </b:Author>
    </b:Author>
    <b:RefOrder>23</b:RefOrder>
  </b:Source>
  <b:Source>
    <b:Tag>ElM17</b:Tag>
    <b:SourceType>JournalArticle</b:SourceType>
    <b:Guid>{4AD15E07-CD03-4F7A-864E-0385333782A1}</b:Guid>
    <b:Title>Determinants of Non-Performing Loans in Nigeria’s Deposit Money Banks</b:Title>
    <b:JournalName>Archives of  Business Research</b:JournalName>
    <b:Year>2017</b:Year>
    <b:Pages>74-88</b:Pages>
    <b:Author>
      <b:Author>
        <b:NameList>
          <b:Person>
            <b:Last>El-Maude</b:Last>
            <b:First>Jibreel Gambo</b:First>
          </b:Person>
          <b:Person>
            <b:Last>Abdul-Rahman</b:Last>
            <b:First>Ahmad</b:First>
          </b:Person>
          <b:Person>
            <b:Last>Ibrahim</b:Last>
            <b:First>Muhamad</b:First>
          </b:Person>
        </b:NameList>
      </b:Author>
    </b:Author>
    <b:Volume>5(1)</b:Volume>
    <b:RefOrder>7</b:RefOrder>
  </b:Source>
  <b:Source>
    <b:Tag>DET10</b:Tag>
    <b:SourceType>JournalArticle</b:SourceType>
    <b:Guid>{B195301E-141A-4822-A6B9-53851585BB6B}</b:Guid>
    <b:Title>Determinasi Penyaluran Kredit Bank Umum</b:Title>
    <b:Year>2010</b:Year>
    <b:City>Indonesia</b:City>
    <b:JournalName>Jurnal Keuangan dan Perbankan</b:JournalName>
    <b:Pages>415-424</b:Pages>
    <b:Volume>14</b:Volume>
    <b:LCID>en-ID</b:LCID>
    <b:Author>
      <b:Author>
        <b:NameList>
          <b:Person>
            <b:Last>Satria</b:Last>
            <b:First>Dias</b:First>
          </b:Person>
          <b:Person>
            <b:Last>Subegti</b:Last>
            <b:Middle>Bagus</b:Middle>
            <b:First>Rangga</b:First>
          </b:Person>
        </b:NameList>
      </b:Author>
    </b:Author>
    <b:RefOrder>24</b:RefOrder>
  </b:Source>
  <b:Source>
    <b:Tag>Sir12</b:Tag>
    <b:SourceType>JournalArticle</b:SourceType>
    <b:Guid>{C29D66B0-36B5-4904-BD23-DAA654C44CBA}</b:Guid>
    <b:Title>Intermediation Characteristics And Functions of Banking In Indonesia</b:Title>
    <b:JournalName>Bulletin of Monetary Economics and Banking</b:JournalName>
    <b:Year>2012</b:Year>
    <b:Author>
      <b:Author>
        <b:NameList>
          <b:Person>
            <b:Last>Siringoringo</b:Last>
            <b:First>Renniwaty </b:First>
          </b:Person>
        </b:NameList>
      </b:Author>
    </b:Author>
    <b:RefOrder>1</b:RefOrder>
  </b:Source>
  <b:Source>
    <b:Tag>Nur20</b:Tag>
    <b:SourceType>JournalArticle</b:SourceType>
    <b:Guid>{1EB3B5A6-7A3B-46DF-8231-924AA42CE8D9}</b:Guid>
    <b:Title>Permodalan, Efisiensi, Risiko Kredit, dan Likuidtas Bank Perkreditan Rakyat di Jawa Barat : Aplikasi Regresi Kuantil Bootstrap</b:Title>
    <b:JournalName>Jurnal Akuntansi</b:JournalName>
    <b:Year>2020</b:Year>
    <b:Pages>102-131</b:Pages>
    <b:Author>
      <b:Author>
        <b:NameList>
          <b:Person>
            <b:Last>Nurfauziah</b:Last>
            <b:Middle>Latifah</b:Middle>
            <b:First>Farah</b:First>
          </b:Person>
        </b:NameList>
      </b:Author>
    </b:Author>
    <b:Volume>14 No.2</b:Volume>
    <b:StandardNumber>2580-9792 (Online), 1978-8029 (Print)</b:StandardNumber>
    <b:RefOrder>10</b:RefOrder>
  </b:Source>
  <b:Source>
    <b:Tag>Har09</b:Tag>
    <b:SourceType>JournalArticle</b:SourceType>
    <b:Guid>{3AD13E11-2EFD-4111-ACAE-C31CFB149745}</b:Guid>
    <b:Title>Pertumbuhan Kredit Perbankan di Indonesia : Intermediasi dan Pengaruh Variabel Makro Ekonomi</b:Title>
    <b:Year>2009</b:Year>
    <b:JournalName>Jurnal Keuangan dan Perbankan</b:JournalName>
    <b:Pages>299-310</b:Pages>
    <b:Author>
      <b:Author>
        <b:NameList>
          <b:Person>
            <b:Last>Haryati</b:Last>
            <b:First>Sri</b:First>
          </b:Person>
        </b:NameList>
      </b:Author>
    </b:Author>
    <b:Volume>13</b:Volume>
    <b:RefOrder>25</b:RefOrder>
  </b:Source>
  <b:Source>
    <b:Tag>Mel73</b:Tag>
    <b:SourceType>JournalArticle</b:SourceType>
    <b:Guid>{D2A8F744-AB61-49AF-A75C-636E900AB93E}</b:Guid>
    <b:Title>The Demand and Supply of Commercial Bank Loans</b:Title>
    <b:JournalName>Journal of Money, Credit and Banking</b:JournalName>
    <b:Year>1973</b:Year>
    <b:Pages>669-692</b:Pages>
    <b:Author>
      <b:Author>
        <b:NameList>
          <b:Person>
            <b:Last>Melitz</b:Last>
            <b:First>Jacques</b:First>
          </b:Person>
          <b:Person>
            <b:Last>Pardue</b:Last>
            <b:First>Morris</b:First>
          </b:Person>
        </b:NameList>
      </b:Author>
    </b:Author>
    <b:Publisher>Ohio State University Press</b:Publisher>
    <b:Volume>5</b:Volume>
    <b:RefOrder>8</b:RefOrder>
  </b:Source>
  <b:Source>
    <b:Tag>Soe05</b:Tag>
    <b:SourceType>JournalArticle</b:SourceType>
    <b:Guid>{509310CE-650C-47DF-971C-9C69C74FAB84}</b:Guid>
    <b:Title>The Optimal Lending Rate Of Bank Perkreditan Rakyat (BPR)</b:Title>
    <b:JournalName>Buletin Ekonomi Moneter dan Perbankan</b:JournalName>
    <b:Year>2005</b:Year>
    <b:Author>
      <b:Author>
        <b:NameList>
          <b:Person>
            <b:Last>Soesilo</b:Last>
            <b:Middle>I</b:Middle>
            <b:First>Nining </b:First>
          </b:Person>
        </b:NameList>
      </b:Author>
    </b:Author>
    <b:RefOrder>26</b:RefOrder>
  </b:Source>
  <b:Source>
    <b:Tag>Bud17</b:Tag>
    <b:SourceType>Book</b:SourceType>
    <b:Guid>{3ABBD03A-7436-450A-9C39-F065737F38DD}</b:Guid>
    <b:Title>Bank dan Lembaga Keuangan Lain</b:Title>
    <b:Year>2017</b:Year>
    <b:City>Jakarta</b:City>
    <b:Publisher>Salemba Empat</b:Publisher>
    <b:Author>
      <b:Author>
        <b:Corporate>Budisantoso, Totok; Nuritomo</b:Corporate>
      </b:Author>
    </b:Author>
    <b:RefOrder>5</b:RefOrder>
  </b:Source>
  <b:Source>
    <b:Tag>BAN06</b:Tag>
    <b:SourceType>Misc</b:SourceType>
    <b:Guid>{B84B6287-60D5-4868-8FA4-1C2DD76745B3}</b:Guid>
    <b:Title>Peraturan Bank Indonesia Nomor 8/19/PBI/2006 tentang Kualitas Aktiva Produktif Dan Pembentukan Penyisihan Penghapusan Aktiva Produktif Bank Perkreditan Rakyat</b:Title>
    <b:Year>2006</b:Year>
    <b:Author>
      <b:Author>
        <b:NameList>
          <b:Person>
            <b:Last>BI-RI</b:Last>
          </b:Person>
        </b:NameList>
      </b:Author>
    </b:Author>
    <b:CountryRegion>Indonesia</b:CountryRegion>
    <b:RefOrder>27</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A67119-7CC5-493B-A2BF-884F8177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3901</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5</cp:revision>
  <dcterms:created xsi:type="dcterms:W3CDTF">2021-06-08T22:17:00Z</dcterms:created>
  <dcterms:modified xsi:type="dcterms:W3CDTF">2021-06-10T06:33:00Z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23fee1c9-4fa1-30b1-9bad-1d93934ba893</vt:lpwstr>
  </property>
  <property fmtid="{D5CDD505-2E9C-101B-9397-08002B2CF9AE}" pid="24" name="Mendeley Citation Style_1">
    <vt:lpwstr>http://www.zotero.org/styles/apa</vt:lpwstr>
  </property>
</Properties>
</file>