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F48D5A" w14:textId="482897E1" w:rsidR="00D64E18" w:rsidRPr="00442CB8" w:rsidRDefault="00E902E2" w:rsidP="00D64E18">
      <w:pPr>
        <w:jc w:val="center"/>
        <w:rPr>
          <w:rFonts w:ascii="Times New Roman" w:hAnsi="Times New Roman" w:cs="Times New Roman"/>
          <w:b/>
          <w:sz w:val="28"/>
          <w:szCs w:val="28"/>
          <w:lang w:val="en-US"/>
        </w:rPr>
      </w:pPr>
      <w:bookmarkStart w:id="0" w:name="_Hlk57177956"/>
      <w:proofErr w:type="spellStart"/>
      <w:r>
        <w:rPr>
          <w:rFonts w:ascii="Times New Roman" w:hAnsi="Times New Roman" w:cs="Times New Roman"/>
          <w:b/>
          <w:sz w:val="28"/>
          <w:szCs w:val="28"/>
          <w:lang w:val="en-US"/>
        </w:rPr>
        <w:t>Dampak</w:t>
      </w:r>
      <w:proofErr w:type="spellEnd"/>
      <w:r w:rsidR="00D64E18" w:rsidRPr="00264186">
        <w:rPr>
          <w:rFonts w:ascii="Times New Roman" w:hAnsi="Times New Roman" w:cs="Times New Roman"/>
          <w:b/>
          <w:sz w:val="28"/>
          <w:szCs w:val="28"/>
        </w:rPr>
        <w:t xml:space="preserve"> </w:t>
      </w:r>
      <w:r w:rsidR="00D64E18" w:rsidRPr="00442CB8">
        <w:rPr>
          <w:rFonts w:ascii="Times New Roman" w:hAnsi="Times New Roman" w:cs="Times New Roman"/>
          <w:b/>
          <w:i/>
          <w:iCs/>
          <w:sz w:val="28"/>
          <w:szCs w:val="28"/>
        </w:rPr>
        <w:t>Thin Capitalization</w:t>
      </w:r>
      <w:r w:rsidR="00D64E18" w:rsidRPr="00264186">
        <w:rPr>
          <w:rFonts w:ascii="Times New Roman" w:hAnsi="Times New Roman" w:cs="Times New Roman"/>
          <w:b/>
          <w:sz w:val="28"/>
          <w:szCs w:val="28"/>
        </w:rPr>
        <w:t>, Profitabilitas</w:t>
      </w:r>
      <w:r w:rsidR="00442CB8">
        <w:rPr>
          <w:rFonts w:ascii="Times New Roman" w:hAnsi="Times New Roman" w:cs="Times New Roman"/>
          <w:b/>
          <w:sz w:val="28"/>
          <w:szCs w:val="28"/>
          <w:lang w:val="en-US"/>
        </w:rPr>
        <w:t>,</w:t>
      </w:r>
      <w:r w:rsidR="00D64E18" w:rsidRPr="00264186">
        <w:rPr>
          <w:rFonts w:ascii="Times New Roman" w:hAnsi="Times New Roman" w:cs="Times New Roman"/>
          <w:b/>
          <w:sz w:val="28"/>
          <w:szCs w:val="28"/>
        </w:rPr>
        <w:t xml:space="preserve"> Dan Ukuran Perusahaan</w:t>
      </w:r>
      <w:r w:rsidR="00442CB8">
        <w:rPr>
          <w:rFonts w:ascii="Times New Roman" w:hAnsi="Times New Roman" w:cs="Times New Roman"/>
          <w:b/>
          <w:sz w:val="28"/>
          <w:szCs w:val="28"/>
          <w:lang w:val="en-US"/>
        </w:rPr>
        <w:t xml:space="preserve"> </w:t>
      </w:r>
      <w:proofErr w:type="spellStart"/>
      <w:r w:rsidR="00442CB8">
        <w:rPr>
          <w:rFonts w:ascii="Times New Roman" w:hAnsi="Times New Roman" w:cs="Times New Roman"/>
          <w:b/>
          <w:sz w:val="28"/>
          <w:szCs w:val="28"/>
          <w:lang w:val="en-US"/>
        </w:rPr>
        <w:t>Terhadap</w:t>
      </w:r>
      <w:proofErr w:type="spellEnd"/>
      <w:r w:rsidR="00442CB8">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Tindakan</w:t>
      </w:r>
      <w:proofErr w:type="spellEnd"/>
      <w:r w:rsidR="00442CB8">
        <w:rPr>
          <w:rFonts w:ascii="Times New Roman" w:hAnsi="Times New Roman" w:cs="Times New Roman"/>
          <w:b/>
          <w:sz w:val="28"/>
          <w:szCs w:val="28"/>
          <w:lang w:val="en-US"/>
        </w:rPr>
        <w:t xml:space="preserve"> </w:t>
      </w:r>
      <w:proofErr w:type="spellStart"/>
      <w:r w:rsidR="00442CB8">
        <w:rPr>
          <w:rFonts w:ascii="Times New Roman" w:hAnsi="Times New Roman" w:cs="Times New Roman"/>
          <w:b/>
          <w:sz w:val="28"/>
          <w:szCs w:val="28"/>
          <w:lang w:val="en-US"/>
        </w:rPr>
        <w:t>Penghindaran</w:t>
      </w:r>
      <w:proofErr w:type="spellEnd"/>
      <w:r w:rsidR="00442CB8">
        <w:rPr>
          <w:rFonts w:ascii="Times New Roman" w:hAnsi="Times New Roman" w:cs="Times New Roman"/>
          <w:b/>
          <w:sz w:val="28"/>
          <w:szCs w:val="28"/>
          <w:lang w:val="en-US"/>
        </w:rPr>
        <w:t xml:space="preserve"> </w:t>
      </w:r>
      <w:proofErr w:type="spellStart"/>
      <w:r w:rsidR="00442CB8">
        <w:rPr>
          <w:rFonts w:ascii="Times New Roman" w:hAnsi="Times New Roman" w:cs="Times New Roman"/>
          <w:b/>
          <w:sz w:val="28"/>
          <w:szCs w:val="28"/>
          <w:lang w:val="en-US"/>
        </w:rPr>
        <w:t>Pajak</w:t>
      </w:r>
      <w:proofErr w:type="spellEnd"/>
    </w:p>
    <w:p w14:paraId="73DF9527" w14:textId="77777777" w:rsidR="00D64E18" w:rsidRDefault="00D64E18" w:rsidP="00D64E18">
      <w:pPr>
        <w:spacing w:after="0" w:line="240" w:lineRule="auto"/>
        <w:jc w:val="center"/>
        <w:rPr>
          <w:rFonts w:ascii="Times New Roman" w:hAnsi="Times New Roman" w:cs="Times New Roman"/>
          <w:b/>
          <w:szCs w:val="24"/>
          <w:vertAlign w:val="superscript"/>
        </w:rPr>
      </w:pPr>
      <w:r>
        <w:rPr>
          <w:rFonts w:ascii="Times New Roman" w:hAnsi="Times New Roman" w:cs="Times New Roman"/>
          <w:b/>
          <w:sz w:val="24"/>
          <w:szCs w:val="24"/>
        </w:rPr>
        <w:t>Tesa Anggraeni</w:t>
      </w:r>
      <w:r>
        <w:rPr>
          <w:rFonts w:ascii="Times New Roman" w:hAnsi="Times New Roman" w:cs="Times New Roman"/>
          <w:b/>
          <w:szCs w:val="24"/>
          <w:vertAlign w:val="superscript"/>
        </w:rPr>
        <w:t>1</w:t>
      </w:r>
      <w:r>
        <w:rPr>
          <w:rFonts w:ascii="Times New Roman" w:hAnsi="Times New Roman" w:cs="Times New Roman"/>
          <w:b/>
          <w:szCs w:val="24"/>
        </w:rPr>
        <w:t>, Rachmawati Meita Oktaviani</w:t>
      </w:r>
      <w:r>
        <w:rPr>
          <w:rFonts w:ascii="Times New Roman" w:hAnsi="Times New Roman" w:cs="Times New Roman"/>
          <w:b/>
          <w:szCs w:val="24"/>
          <w:vertAlign w:val="superscript"/>
        </w:rPr>
        <w:t>2</w:t>
      </w:r>
    </w:p>
    <w:p w14:paraId="6369E2BD" w14:textId="77777777" w:rsidR="00D64E18" w:rsidRPr="006317A4" w:rsidRDefault="00D64E18" w:rsidP="00D64E18">
      <w:pPr>
        <w:spacing w:after="0" w:line="240" w:lineRule="auto"/>
        <w:jc w:val="center"/>
        <w:rPr>
          <w:rFonts w:ascii="Times New Roman" w:hAnsi="Times New Roman" w:cs="Times New Roman"/>
          <w:szCs w:val="24"/>
        </w:rPr>
      </w:pPr>
      <w:r w:rsidRPr="006317A4">
        <w:rPr>
          <w:rFonts w:ascii="Times New Roman" w:hAnsi="Times New Roman" w:cs="Times New Roman"/>
          <w:szCs w:val="24"/>
          <w:vertAlign w:val="superscript"/>
        </w:rPr>
        <w:t xml:space="preserve">1 </w:t>
      </w:r>
      <w:r w:rsidRPr="006317A4">
        <w:rPr>
          <w:rFonts w:ascii="Times New Roman" w:hAnsi="Times New Roman" w:cs="Times New Roman"/>
          <w:szCs w:val="24"/>
        </w:rPr>
        <w:t>Fakultas Ekonomika dan Bisnis/Akuntansi, Universitas Stikubank Semarang</w:t>
      </w:r>
    </w:p>
    <w:p w14:paraId="702C6A50" w14:textId="09F6E298" w:rsidR="00D64E18" w:rsidRPr="006317A4" w:rsidRDefault="00D64E18" w:rsidP="00D64E18">
      <w:pPr>
        <w:spacing w:after="0" w:line="240" w:lineRule="auto"/>
        <w:jc w:val="center"/>
        <w:rPr>
          <w:rFonts w:ascii="Times New Roman" w:hAnsi="Times New Roman" w:cs="Times New Roman"/>
          <w:szCs w:val="24"/>
        </w:rPr>
      </w:pPr>
      <w:r w:rsidRPr="006317A4">
        <w:rPr>
          <w:rFonts w:ascii="Times New Roman" w:hAnsi="Times New Roman" w:cs="Times New Roman"/>
          <w:szCs w:val="24"/>
        </w:rPr>
        <w:t xml:space="preserve">E-mail: </w:t>
      </w:r>
      <w:r w:rsidR="00E23F56">
        <w:rPr>
          <w:rFonts w:ascii="Times New Roman" w:hAnsi="Times New Roman" w:cs="Times New Roman"/>
          <w:szCs w:val="24"/>
        </w:rPr>
        <w:fldChar w:fldCharType="begin"/>
      </w:r>
      <w:r w:rsidR="00E23F56">
        <w:rPr>
          <w:rFonts w:ascii="Times New Roman" w:hAnsi="Times New Roman" w:cs="Times New Roman"/>
          <w:szCs w:val="24"/>
        </w:rPr>
        <w:instrText xml:space="preserve"> HYPERLINK "mailto:</w:instrText>
      </w:r>
      <w:r w:rsidR="00E23F56" w:rsidRPr="00E23F56">
        <w:rPr>
          <w:rFonts w:ascii="Times New Roman" w:hAnsi="Times New Roman" w:cs="Times New Roman"/>
          <w:szCs w:val="24"/>
        </w:rPr>
        <w:instrText>anggraeniang23@gmail.com</w:instrText>
      </w:r>
      <w:r w:rsidR="00E23F56">
        <w:rPr>
          <w:rFonts w:ascii="Times New Roman" w:hAnsi="Times New Roman" w:cs="Times New Roman"/>
          <w:szCs w:val="24"/>
        </w:rPr>
        <w:instrText xml:space="preserve">" </w:instrText>
      </w:r>
      <w:r w:rsidR="00E23F56">
        <w:rPr>
          <w:rFonts w:ascii="Times New Roman" w:hAnsi="Times New Roman" w:cs="Times New Roman"/>
          <w:szCs w:val="24"/>
        </w:rPr>
        <w:fldChar w:fldCharType="separate"/>
      </w:r>
      <w:r w:rsidR="00E23F56" w:rsidRPr="003F27EB">
        <w:rPr>
          <w:rStyle w:val="Hyperlink"/>
          <w:rFonts w:ascii="Times New Roman" w:hAnsi="Times New Roman" w:cs="Times New Roman"/>
          <w:szCs w:val="24"/>
        </w:rPr>
        <w:t>anggraeniang23@gmail.com</w:t>
      </w:r>
      <w:r w:rsidR="00E23F56">
        <w:rPr>
          <w:rFonts w:ascii="Times New Roman" w:hAnsi="Times New Roman" w:cs="Times New Roman"/>
          <w:szCs w:val="24"/>
        </w:rPr>
        <w:fldChar w:fldCharType="end"/>
      </w:r>
      <w:r w:rsidRPr="006317A4">
        <w:rPr>
          <w:rFonts w:ascii="Times New Roman" w:hAnsi="Times New Roman" w:cs="Times New Roman"/>
          <w:szCs w:val="24"/>
        </w:rPr>
        <w:t xml:space="preserve"> </w:t>
      </w:r>
    </w:p>
    <w:p w14:paraId="72F7705A" w14:textId="77777777" w:rsidR="00D64E18" w:rsidRPr="006317A4" w:rsidRDefault="00D64E18" w:rsidP="00D64E18">
      <w:pPr>
        <w:spacing w:after="0" w:line="240" w:lineRule="auto"/>
        <w:jc w:val="center"/>
        <w:rPr>
          <w:rFonts w:ascii="Times New Roman" w:hAnsi="Times New Roman" w:cs="Times New Roman"/>
          <w:szCs w:val="24"/>
        </w:rPr>
      </w:pPr>
      <w:r w:rsidRPr="006317A4">
        <w:rPr>
          <w:rFonts w:ascii="Times New Roman" w:hAnsi="Times New Roman" w:cs="Times New Roman"/>
          <w:szCs w:val="24"/>
          <w:vertAlign w:val="superscript"/>
        </w:rPr>
        <w:t>2</w:t>
      </w:r>
      <w:r w:rsidRPr="006317A4">
        <w:rPr>
          <w:rFonts w:ascii="Times New Roman" w:hAnsi="Times New Roman" w:cs="Times New Roman"/>
          <w:szCs w:val="24"/>
        </w:rPr>
        <w:t>Fakultas Ekonomika dan Bisnis/Akuntansi, Universitas Stikubank Semarang</w:t>
      </w:r>
    </w:p>
    <w:p w14:paraId="199E1F1D" w14:textId="77777777" w:rsidR="00D64E18" w:rsidRDefault="00D64E18" w:rsidP="00D64E18">
      <w:pPr>
        <w:spacing w:after="0" w:line="240" w:lineRule="auto"/>
        <w:jc w:val="center"/>
        <w:rPr>
          <w:rFonts w:ascii="Times New Roman" w:hAnsi="Times New Roman" w:cs="Times New Roman"/>
          <w:szCs w:val="24"/>
        </w:rPr>
      </w:pPr>
      <w:r w:rsidRPr="006317A4">
        <w:rPr>
          <w:rFonts w:ascii="Times New Roman" w:hAnsi="Times New Roman" w:cs="Times New Roman"/>
          <w:szCs w:val="24"/>
        </w:rPr>
        <w:t xml:space="preserve">E-mail: </w:t>
      </w:r>
      <w:hyperlink r:id="rId9" w:history="1">
        <w:r w:rsidRPr="00AA0B26">
          <w:rPr>
            <w:rStyle w:val="Hyperlink"/>
            <w:rFonts w:ascii="Times New Roman" w:hAnsi="Times New Roman" w:cs="Times New Roman"/>
            <w:szCs w:val="24"/>
          </w:rPr>
          <w:t>meitarachma@edu.unisbank.ac.id</w:t>
        </w:r>
      </w:hyperlink>
      <w:r w:rsidRPr="006317A4">
        <w:rPr>
          <w:rFonts w:ascii="Times New Roman" w:hAnsi="Times New Roman" w:cs="Times New Roman"/>
          <w:szCs w:val="24"/>
        </w:rPr>
        <w:t xml:space="preserve"> </w:t>
      </w:r>
    </w:p>
    <w:p w14:paraId="621C5D18" w14:textId="77777777" w:rsidR="00D64E18" w:rsidRDefault="00D64E18" w:rsidP="00D64E18">
      <w:pPr>
        <w:spacing w:after="120" w:line="240" w:lineRule="auto"/>
        <w:jc w:val="center"/>
        <w:rPr>
          <w:rFonts w:ascii="Times New Roman" w:hAnsi="Times New Roman" w:cs="Times New Roman"/>
          <w:szCs w:val="24"/>
        </w:rPr>
      </w:pPr>
    </w:p>
    <w:p w14:paraId="752C5F72" w14:textId="77777777" w:rsidR="00D64E18" w:rsidRDefault="00D64E18" w:rsidP="00D64E18">
      <w:pPr>
        <w:spacing w:after="120" w:line="240" w:lineRule="auto"/>
        <w:jc w:val="center"/>
        <w:rPr>
          <w:rFonts w:ascii="Times New Roman" w:hAnsi="Times New Roman" w:cs="Times New Roman"/>
          <w:b/>
          <w:i/>
          <w:szCs w:val="24"/>
        </w:rPr>
      </w:pPr>
      <w:r w:rsidRPr="006317A4">
        <w:rPr>
          <w:rFonts w:ascii="Times New Roman" w:hAnsi="Times New Roman" w:cs="Times New Roman"/>
          <w:b/>
          <w:i/>
          <w:szCs w:val="24"/>
        </w:rPr>
        <w:t>Abstract</w:t>
      </w:r>
    </w:p>
    <w:p w14:paraId="7670DF46" w14:textId="4CA1597F" w:rsidR="00FC408A" w:rsidRPr="00AE192E" w:rsidRDefault="00FC408A" w:rsidP="00CB66C3">
      <w:pPr>
        <w:spacing w:after="120" w:line="240" w:lineRule="auto"/>
        <w:ind w:firstLine="567"/>
        <w:jc w:val="both"/>
        <w:rPr>
          <w:rFonts w:ascii="Times New Roman" w:hAnsi="Times New Roman" w:cs="Times New Roman"/>
          <w:i/>
          <w:iCs/>
          <w:szCs w:val="24"/>
        </w:rPr>
      </w:pPr>
      <w:r w:rsidRPr="00AE192E">
        <w:rPr>
          <w:rFonts w:ascii="Times New Roman" w:hAnsi="Times New Roman" w:cs="Times New Roman"/>
          <w:i/>
          <w:iCs/>
          <w:szCs w:val="24"/>
        </w:rPr>
        <w:t>This researcher examines how thin capitalization, profitability, and company size affect tax avoidance.  The sample used is manufacturing companies listed on the Indonesia Stock Exchange for the period 2017 to 2019. The sampling method uses purposive sampling in order to obtain 69 manufacturing companies.  This study uses panel data regression analysis techniques with the help of the Eviews 10. This study shows that the independent variable thin capitalization has no effect on tax avoidance.  While profitability has a significant positive effect on tax avoidance, and company size has a significant negative effect on tax avoidance.</w:t>
      </w:r>
    </w:p>
    <w:p w14:paraId="0DF904DB" w14:textId="4D10ED50" w:rsidR="00D64E18" w:rsidRPr="008242AE" w:rsidRDefault="00D64E18" w:rsidP="00D64E18">
      <w:pPr>
        <w:spacing w:after="120" w:line="240" w:lineRule="auto"/>
        <w:jc w:val="both"/>
        <w:rPr>
          <w:rFonts w:ascii="Times New Roman" w:hAnsi="Times New Roman" w:cs="Times New Roman"/>
          <w:i/>
          <w:szCs w:val="24"/>
        </w:rPr>
      </w:pPr>
      <w:r w:rsidRPr="00A31DD8">
        <w:rPr>
          <w:rFonts w:ascii="Times New Roman" w:hAnsi="Times New Roman" w:cs="Times New Roman"/>
          <w:b/>
          <w:i/>
          <w:szCs w:val="24"/>
        </w:rPr>
        <w:t>K</w:t>
      </w:r>
      <w:proofErr w:type="spellStart"/>
      <w:r w:rsidR="00AE192E">
        <w:rPr>
          <w:rFonts w:ascii="Times New Roman" w:hAnsi="Times New Roman" w:cs="Times New Roman"/>
          <w:b/>
          <w:i/>
          <w:szCs w:val="24"/>
          <w:lang w:val="en-US"/>
        </w:rPr>
        <w:t>eywords</w:t>
      </w:r>
      <w:proofErr w:type="spellEnd"/>
      <w:r w:rsidRPr="00A31DD8">
        <w:rPr>
          <w:rFonts w:ascii="Times New Roman" w:hAnsi="Times New Roman" w:cs="Times New Roman"/>
          <w:b/>
          <w:i/>
          <w:szCs w:val="24"/>
        </w:rPr>
        <w:t xml:space="preserve"> :</w:t>
      </w:r>
      <w:r>
        <w:rPr>
          <w:rFonts w:ascii="Times New Roman" w:hAnsi="Times New Roman" w:cs="Times New Roman"/>
          <w:i/>
          <w:szCs w:val="24"/>
        </w:rPr>
        <w:t xml:space="preserve"> Tax Avoidance</w:t>
      </w:r>
      <w:r w:rsidRPr="00A31DD8">
        <w:rPr>
          <w:rFonts w:ascii="Times New Roman" w:hAnsi="Times New Roman" w:cs="Times New Roman"/>
          <w:i/>
          <w:szCs w:val="24"/>
        </w:rPr>
        <w:t>, Thi</w:t>
      </w:r>
      <w:r>
        <w:rPr>
          <w:rFonts w:ascii="Times New Roman" w:hAnsi="Times New Roman" w:cs="Times New Roman"/>
          <w:i/>
          <w:szCs w:val="24"/>
        </w:rPr>
        <w:t>n Capitalization, Profitability</w:t>
      </w:r>
      <w:r w:rsidR="00AE192E">
        <w:rPr>
          <w:rFonts w:ascii="Times New Roman" w:hAnsi="Times New Roman" w:cs="Times New Roman"/>
          <w:i/>
          <w:szCs w:val="24"/>
          <w:lang w:val="en-US"/>
        </w:rPr>
        <w:t>,</w:t>
      </w:r>
      <w:r>
        <w:rPr>
          <w:rFonts w:ascii="Times New Roman" w:hAnsi="Times New Roman" w:cs="Times New Roman"/>
          <w:i/>
          <w:szCs w:val="24"/>
        </w:rPr>
        <w:t xml:space="preserve"> Company Size </w:t>
      </w:r>
    </w:p>
    <w:p w14:paraId="2F579AE3" w14:textId="5458DA8B" w:rsidR="00A208AE" w:rsidRPr="00A208AE" w:rsidRDefault="00A208AE" w:rsidP="006A5069">
      <w:pPr>
        <w:spacing w:after="120" w:line="240" w:lineRule="auto"/>
        <w:rPr>
          <w:rFonts w:ascii="Times New Roman" w:hAnsi="Times New Roman" w:cs="Times New Roman"/>
          <w:szCs w:val="24"/>
        </w:rPr>
        <w:sectPr w:rsidR="00A208AE" w:rsidRPr="00A208AE" w:rsidSect="00CB66C3">
          <w:pgSz w:w="11906" w:h="16838"/>
          <w:pgMar w:top="1701" w:right="1701" w:bottom="1701" w:left="1701" w:header="709" w:footer="709" w:gutter="0"/>
          <w:cols w:space="720"/>
          <w:docGrid w:linePitch="360"/>
        </w:sectPr>
      </w:pPr>
    </w:p>
    <w:p w14:paraId="4EDDCB82" w14:textId="77777777" w:rsidR="00803243" w:rsidRPr="00A31DD8" w:rsidRDefault="00803243" w:rsidP="00803243">
      <w:pPr>
        <w:spacing w:after="120" w:line="240" w:lineRule="auto"/>
        <w:rPr>
          <w:rFonts w:ascii="Times New Roman" w:hAnsi="Times New Roman" w:cs="Times New Roman"/>
          <w:szCs w:val="24"/>
        </w:rPr>
      </w:pPr>
    </w:p>
    <w:p w14:paraId="2DD51A49" w14:textId="77777777" w:rsidR="00D771FA" w:rsidRDefault="00D771FA" w:rsidP="006A5069">
      <w:pPr>
        <w:pStyle w:val="ListParagraph"/>
        <w:numPr>
          <w:ilvl w:val="0"/>
          <w:numId w:val="2"/>
        </w:numPr>
        <w:spacing w:after="120" w:line="240" w:lineRule="auto"/>
        <w:ind w:left="0" w:hanging="284"/>
        <w:rPr>
          <w:rFonts w:ascii="Times New Roman" w:hAnsi="Times New Roman" w:cs="Times New Roman"/>
          <w:b/>
          <w:szCs w:val="24"/>
        </w:rPr>
        <w:sectPr w:rsidR="00D771FA" w:rsidSect="00CB66C3">
          <w:type w:val="continuous"/>
          <w:pgSz w:w="11906" w:h="16838"/>
          <w:pgMar w:top="1701" w:right="1701" w:bottom="1701" w:left="1701" w:header="709" w:footer="709" w:gutter="0"/>
          <w:cols w:space="720"/>
          <w:docGrid w:linePitch="360"/>
        </w:sectPr>
      </w:pPr>
    </w:p>
    <w:p w14:paraId="42B26C97" w14:textId="77777777" w:rsidR="00CB66C3" w:rsidRDefault="006317A4" w:rsidP="00CB66C3">
      <w:pPr>
        <w:pStyle w:val="ListParagraph"/>
        <w:numPr>
          <w:ilvl w:val="0"/>
          <w:numId w:val="13"/>
        </w:numPr>
        <w:spacing w:after="120" w:line="240" w:lineRule="auto"/>
        <w:ind w:left="567" w:hanging="567"/>
        <w:jc w:val="both"/>
        <w:rPr>
          <w:rFonts w:ascii="Times New Roman" w:hAnsi="Times New Roman" w:cs="Times New Roman"/>
          <w:b/>
          <w:szCs w:val="24"/>
        </w:rPr>
      </w:pPr>
      <w:r w:rsidRPr="00803243">
        <w:rPr>
          <w:rFonts w:ascii="Times New Roman" w:hAnsi="Times New Roman" w:cs="Times New Roman"/>
          <w:b/>
          <w:szCs w:val="24"/>
        </w:rPr>
        <w:lastRenderedPageBreak/>
        <w:t>PENDAHULUAN</w:t>
      </w:r>
    </w:p>
    <w:p w14:paraId="601B46C5" w14:textId="77777777" w:rsidR="00CB66C3" w:rsidRDefault="00CB66C3" w:rsidP="00CB66C3">
      <w:pPr>
        <w:spacing w:after="120" w:line="240" w:lineRule="auto"/>
        <w:ind w:firstLine="567"/>
        <w:jc w:val="both"/>
        <w:rPr>
          <w:rFonts w:ascii="Times New Roman" w:hAnsi="Times New Roman" w:cs="Times New Roman"/>
        </w:rPr>
        <w:sectPr w:rsidR="00CB66C3" w:rsidSect="00CB66C3">
          <w:type w:val="continuous"/>
          <w:pgSz w:w="11906" w:h="16838"/>
          <w:pgMar w:top="1701" w:right="1701" w:bottom="1701" w:left="1701" w:header="709" w:footer="709" w:gutter="0"/>
          <w:cols w:space="853"/>
          <w:docGrid w:linePitch="360"/>
        </w:sectPr>
      </w:pPr>
    </w:p>
    <w:p w14:paraId="0D6E726E" w14:textId="77777777" w:rsidR="00CB66C3" w:rsidRDefault="00B141BE" w:rsidP="00112AAC">
      <w:pPr>
        <w:spacing w:after="0" w:line="240" w:lineRule="auto"/>
        <w:ind w:firstLine="567"/>
        <w:jc w:val="both"/>
        <w:rPr>
          <w:rFonts w:ascii="Times New Roman" w:hAnsi="Times New Roman" w:cs="Times New Roman"/>
        </w:rPr>
      </w:pPr>
      <w:r w:rsidRPr="00CB66C3">
        <w:rPr>
          <w:rFonts w:ascii="Times New Roman" w:hAnsi="Times New Roman" w:cs="Times New Roman"/>
        </w:rPr>
        <w:lastRenderedPageBreak/>
        <w:t>Pajak memiliki kedudukan yang sangat kuat untuk kemajuan suatu negara. Di Indonesia, lebih dari 80% penerimaan negara Republik Indonesia berasal dari pajak.</w:t>
      </w:r>
      <w:r w:rsidRPr="00CB66C3">
        <w:rPr>
          <w:rFonts w:ascii="Times New Roman" w:hAnsi="Times New Roman" w:cs="Times New Roman"/>
          <w:color w:val="000000"/>
        </w:rPr>
        <w:t xml:space="preserve"> </w:t>
      </w:r>
      <w:r w:rsidR="004F4BE7" w:rsidRPr="00CB66C3">
        <w:rPr>
          <w:rFonts w:ascii="Times New Roman" w:hAnsi="Times New Roman" w:cs="Times New Roman"/>
          <w:color w:val="000000"/>
        </w:rPr>
        <w:t xml:space="preserve">Pada tahun 2019 pajak di Indonesia mengalami penurunan khususnya dibidang industri manufaktur sebesar Rp. 16,77 triliun atau turun 16,2% </w:t>
      </w:r>
      <w:r w:rsidR="004F4BE7" w:rsidRPr="00CB66C3">
        <w:rPr>
          <w:rFonts w:ascii="Times New Roman" w:hAnsi="Times New Roman" w:cs="Times New Roman"/>
          <w:i/>
          <w:color w:val="000000"/>
        </w:rPr>
        <w:t>year on year</w:t>
      </w:r>
      <w:r w:rsidR="00D16C8C" w:rsidRPr="00CB66C3">
        <w:rPr>
          <w:rFonts w:ascii="Times New Roman" w:hAnsi="Times New Roman" w:cs="Times New Roman"/>
          <w:i/>
          <w:color w:val="000000"/>
        </w:rPr>
        <w:t xml:space="preserve">. </w:t>
      </w:r>
      <w:r w:rsidR="00D16C8C" w:rsidRPr="00CB66C3">
        <w:rPr>
          <w:rFonts w:ascii="Times New Roman" w:hAnsi="Times New Roman" w:cs="Times New Roman"/>
        </w:rPr>
        <w:t>Padahal sektor ini berkontribusi sebesar 20,8% terhadap penerimaan pajak. Meski sektor manufaktur masih tumbuh negatif, tetapi penerimaan pajak sektor lainnya masih tumbuh positif bahkan meningkat signfikan dibandingkan tahun lalu. Kementrian Keuangan mencatat penerimaan pajak sepanjang  Januari 2019 tumbuh 8,82% atau meningkat dari Rp 79 triliun menjadi Rp 8</w:t>
      </w:r>
      <w:r w:rsidR="00CB66C3">
        <w:rPr>
          <w:rFonts w:ascii="Times New Roman" w:hAnsi="Times New Roman" w:cs="Times New Roman"/>
        </w:rPr>
        <w:t>6 triliun.</w:t>
      </w:r>
    </w:p>
    <w:p w14:paraId="26B519DA" w14:textId="77777777" w:rsidR="00CB66C3" w:rsidRDefault="00D16C8C" w:rsidP="00112AAC">
      <w:pPr>
        <w:spacing w:after="0" w:line="240" w:lineRule="auto"/>
        <w:ind w:firstLine="567"/>
        <w:jc w:val="both"/>
        <w:rPr>
          <w:rFonts w:ascii="Times New Roman" w:hAnsi="Times New Roman" w:cs="Times New Roman"/>
          <w:b/>
          <w:szCs w:val="24"/>
        </w:rPr>
      </w:pPr>
      <w:r w:rsidRPr="00BD1FFA">
        <w:rPr>
          <w:rFonts w:ascii="Times New Roman" w:hAnsi="Times New Roman" w:cs="Times New Roman"/>
        </w:rPr>
        <w:t xml:space="preserve">Penurunan tingkat penerimaan pajak tersebut disebabkan oleh wajib pajak badan yang menimimumkan beban pajaknya </w:t>
      </w:r>
      <w:r w:rsidR="00840747" w:rsidRPr="00BD1FFA">
        <w:rPr>
          <w:rFonts w:ascii="Times New Roman" w:hAnsi="Times New Roman" w:cs="Times New Roman"/>
        </w:rPr>
        <w:t>untuk memaksimalkan laba perusahaan. P</w:t>
      </w:r>
      <w:r w:rsidRPr="00BD1FFA">
        <w:rPr>
          <w:rFonts w:ascii="Times New Roman" w:hAnsi="Times New Roman" w:cs="Times New Roman"/>
        </w:rPr>
        <w:t xml:space="preserve">enghindaran pajak yang dilakukan </w:t>
      </w:r>
      <w:r w:rsidR="00840747" w:rsidRPr="00BD1FFA">
        <w:rPr>
          <w:rFonts w:ascii="Times New Roman" w:hAnsi="Times New Roman" w:cs="Times New Roman"/>
        </w:rPr>
        <w:t>menggunakan strategi-strategi dibidang perpajakan.</w:t>
      </w:r>
    </w:p>
    <w:p w14:paraId="1358D3ED" w14:textId="4A66C59E" w:rsidR="00CB66C3" w:rsidRDefault="00840747" w:rsidP="00112AAC">
      <w:pPr>
        <w:spacing w:after="0" w:line="240" w:lineRule="auto"/>
        <w:ind w:firstLine="567"/>
        <w:jc w:val="both"/>
        <w:rPr>
          <w:rFonts w:ascii="Times New Roman" w:hAnsi="Times New Roman" w:cs="Times New Roman"/>
          <w:b/>
          <w:szCs w:val="24"/>
        </w:rPr>
      </w:pPr>
      <w:r w:rsidRPr="00BD1FFA">
        <w:rPr>
          <w:rFonts w:ascii="Times New Roman" w:hAnsi="Times New Roman" w:cs="Times New Roman"/>
        </w:rPr>
        <w:t xml:space="preserve">Dalam melakukan penghindaran pajak terdapat beberapa faktor yang dapat mempengaruhinya, </w:t>
      </w:r>
      <w:proofErr w:type="spellStart"/>
      <w:r w:rsidR="00112AAC">
        <w:rPr>
          <w:rFonts w:ascii="Times New Roman" w:hAnsi="Times New Roman" w:cs="Times New Roman"/>
          <w:lang w:val="en-US"/>
        </w:rPr>
        <w:t>diantaranya</w:t>
      </w:r>
      <w:proofErr w:type="spellEnd"/>
      <w:r w:rsidRPr="00BD1FFA">
        <w:rPr>
          <w:rFonts w:ascii="Times New Roman" w:hAnsi="Times New Roman" w:cs="Times New Roman"/>
        </w:rPr>
        <w:t xml:space="preserve"> yaitu </w:t>
      </w:r>
      <w:r w:rsidRPr="00BD1FFA">
        <w:rPr>
          <w:rFonts w:ascii="Times New Roman" w:hAnsi="Times New Roman" w:cs="Times New Roman"/>
          <w:i/>
        </w:rPr>
        <w:t>thin capitalization</w:t>
      </w:r>
      <w:r w:rsidRPr="00BD1FFA">
        <w:rPr>
          <w:rFonts w:ascii="Times New Roman" w:hAnsi="Times New Roman" w:cs="Times New Roman"/>
        </w:rPr>
        <w:t>, profitabilitas</w:t>
      </w:r>
      <w:r w:rsidR="00112AAC">
        <w:rPr>
          <w:rFonts w:ascii="Times New Roman" w:hAnsi="Times New Roman" w:cs="Times New Roman"/>
          <w:lang w:val="en-US"/>
        </w:rPr>
        <w:t>,</w:t>
      </w:r>
      <w:r w:rsidRPr="00BD1FFA">
        <w:rPr>
          <w:rFonts w:ascii="Times New Roman" w:hAnsi="Times New Roman" w:cs="Times New Roman"/>
        </w:rPr>
        <w:t xml:space="preserve"> dan ukuran </w:t>
      </w:r>
      <w:r w:rsidRPr="00BD1FFA">
        <w:rPr>
          <w:rFonts w:ascii="Times New Roman" w:hAnsi="Times New Roman" w:cs="Times New Roman"/>
        </w:rPr>
        <w:lastRenderedPageBreak/>
        <w:t xml:space="preserve">perusahaan. </w:t>
      </w:r>
      <w:r w:rsidRPr="00BD1FFA">
        <w:rPr>
          <w:rFonts w:ascii="Times New Roman" w:hAnsi="Times New Roman" w:cs="Times New Roman"/>
          <w:i/>
        </w:rPr>
        <w:t>Thin capitalization</w:t>
      </w:r>
      <w:r w:rsidR="00803243" w:rsidRPr="00BD1FFA">
        <w:rPr>
          <w:rFonts w:ascii="Times New Roman" w:hAnsi="Times New Roman" w:cs="Times New Roman"/>
        </w:rPr>
        <w:t xml:space="preserve"> merupakan mekanisme merujuk pada keputusan invest</w:t>
      </w:r>
      <w:bookmarkStart w:id="1" w:name="_GoBack"/>
      <w:bookmarkEnd w:id="1"/>
      <w:r w:rsidR="00803243" w:rsidRPr="00BD1FFA">
        <w:rPr>
          <w:rFonts w:ascii="Times New Roman" w:hAnsi="Times New Roman" w:cs="Times New Roman"/>
        </w:rPr>
        <w:t xml:space="preserve">asi oleh perusahaan dalam mendanai operasi bisnis dengan mengutamakan pendanaan hutang dibandingkan menggunakan modal ekuitas dalam struktur modalnya </w:t>
      </w:r>
      <w:r w:rsidR="00803243" w:rsidRPr="00BD1FFA">
        <w:rPr>
          <w:rFonts w:ascii="Times New Roman" w:hAnsi="Times New Roman" w:cs="Times New Roman"/>
        </w:rPr>
        <w:fldChar w:fldCharType="begin" w:fldLock="1"/>
      </w:r>
      <w:r w:rsidR="00803243" w:rsidRPr="00BD1FFA">
        <w:rPr>
          <w:rFonts w:ascii="Times New Roman" w:hAnsi="Times New Roman" w:cs="Times New Roman"/>
        </w:rPr>
        <w:instrText>ADDIN CSL_CITATION {"citationItems":[{"id":"ITEM-1","itemData":{"abstract":"The purpose of this study is to estimate the effect of thin capitalization activities on tax avoidance. The study sample used the consumer goods industry listed on the Indonesia Stock Exchange (IDX) for the period 2015-2017 through purposive sampling and obtained 24 companies, so that 72 observations were obtained. The results showed that thin capitalization had a negative and significant effect on tax avoidance using both the common effect, fixed effect and random effects methods. The implications of this study prove that after the regulation of the finance minister about the ratio of debt to capital affects the value of the debt to capital ratio (DER) to be lower, thereby reducing tax avoidance (book tax gap). Key","author":[{"dropping-particle":"","family":"Salwah","given":"Siti","non-dropping-particle":"","parse-names":false,"suffix":""},{"dropping-particle":"","family":"Herianti","given":"Eva","non-dropping-particle":"","parse-names":false,"suffix":""}],"container-title":"Jurnal Riset Bisnis","id":"ITEM-1","issue":"1","issued":{"date-parts":[["2019"]]},"page":"30-36","title":"Pengaruh Aktivitas Thin Capitalization Terhadap Penghindaran Pajak","type":"article-journal","volume":"3"},"uris":["http://www.mendeley.com/documents/?uuid=579354d0-fd18-44a1-b5dd-f2847f17954c"]}],"mendeley":{"formattedCitation":"(Salwah &amp; Herianti, 2019)","plainTextFormattedCitation":"(Salwah &amp; Herianti, 2019)","previouslyFormattedCitation":"(Salwah &amp; Herianti, 2019)"},"properties":{"noteIndex":0},"schema":"https://github.com/citation-style-language/schema/raw/master/csl-citation.json"}</w:instrText>
      </w:r>
      <w:r w:rsidR="00803243" w:rsidRPr="00BD1FFA">
        <w:rPr>
          <w:rFonts w:ascii="Times New Roman" w:hAnsi="Times New Roman" w:cs="Times New Roman"/>
        </w:rPr>
        <w:fldChar w:fldCharType="separate"/>
      </w:r>
      <w:r w:rsidR="00803243" w:rsidRPr="00BD1FFA">
        <w:rPr>
          <w:rFonts w:ascii="Times New Roman" w:hAnsi="Times New Roman" w:cs="Times New Roman"/>
          <w:noProof/>
        </w:rPr>
        <w:t>(Salwah &amp; Herianti, 2019)</w:t>
      </w:r>
      <w:r w:rsidR="00803243" w:rsidRPr="00BD1FFA">
        <w:rPr>
          <w:rFonts w:ascii="Times New Roman" w:hAnsi="Times New Roman" w:cs="Times New Roman"/>
        </w:rPr>
        <w:fldChar w:fldCharType="end"/>
      </w:r>
      <w:r w:rsidR="00803243" w:rsidRPr="00BD1FFA">
        <w:rPr>
          <w:rFonts w:ascii="Times New Roman" w:hAnsi="Times New Roman" w:cs="Times New Roman"/>
        </w:rPr>
        <w:t xml:space="preserve">. Banyak perusahaan yang lebih memilih menggunakan cara </w:t>
      </w:r>
      <w:r w:rsidR="00803243" w:rsidRPr="00BD1FFA">
        <w:rPr>
          <w:rFonts w:ascii="Times New Roman" w:hAnsi="Times New Roman" w:cs="Times New Roman"/>
          <w:i/>
        </w:rPr>
        <w:t>thin capitalization</w:t>
      </w:r>
      <w:r w:rsidR="00803243" w:rsidRPr="00BD1FFA">
        <w:rPr>
          <w:rFonts w:ascii="Times New Roman" w:hAnsi="Times New Roman" w:cs="Times New Roman"/>
        </w:rPr>
        <w:t xml:space="preserve"> agar dapat terhindar dari pajak karena perusahaan lebih memilih untuk membayar bunga pinjaman daripada membayarkan pajak. Bunga pinjaman tersebut akan menjadi beban yang dapat dikurangkan sebagai pengurang pajak. </w:t>
      </w:r>
      <w:proofErr w:type="spellStart"/>
      <w:proofErr w:type="gramStart"/>
      <w:r w:rsidR="00112AAC">
        <w:rPr>
          <w:rFonts w:ascii="Times New Roman" w:hAnsi="Times New Roman" w:cs="Times New Roman"/>
          <w:lang w:val="en-US"/>
        </w:rPr>
        <w:t>Dengan</w:t>
      </w:r>
      <w:proofErr w:type="spellEnd"/>
      <w:r w:rsidR="00112AAC">
        <w:rPr>
          <w:rFonts w:ascii="Times New Roman" w:hAnsi="Times New Roman" w:cs="Times New Roman"/>
          <w:lang w:val="en-US"/>
        </w:rPr>
        <w:t xml:space="preserve"> </w:t>
      </w:r>
      <w:proofErr w:type="spellStart"/>
      <w:r w:rsidR="00112AAC">
        <w:rPr>
          <w:rFonts w:ascii="Times New Roman" w:hAnsi="Times New Roman" w:cs="Times New Roman"/>
          <w:lang w:val="en-US"/>
        </w:rPr>
        <w:t>demikian</w:t>
      </w:r>
      <w:proofErr w:type="spellEnd"/>
      <w:r w:rsidR="00803243" w:rsidRPr="00BD1FFA">
        <w:rPr>
          <w:rFonts w:ascii="Times New Roman" w:hAnsi="Times New Roman" w:cs="Times New Roman"/>
        </w:rPr>
        <w:t xml:space="preserve"> pajak yang dibayarkan oleh perusahaan semakin sedikit.</w:t>
      </w:r>
      <w:proofErr w:type="gramEnd"/>
      <w:r w:rsidR="00803243" w:rsidRPr="00BD1FFA">
        <w:rPr>
          <w:rFonts w:ascii="Times New Roman" w:hAnsi="Times New Roman" w:cs="Times New Roman"/>
        </w:rPr>
        <w:t xml:space="preserve"> </w:t>
      </w:r>
    </w:p>
    <w:p w14:paraId="47976E21" w14:textId="2BAAC34E" w:rsidR="00CB66C3" w:rsidRDefault="00803243" w:rsidP="00112AAC">
      <w:pPr>
        <w:spacing w:after="0" w:line="240" w:lineRule="auto"/>
        <w:ind w:firstLine="567"/>
        <w:jc w:val="both"/>
        <w:rPr>
          <w:rFonts w:ascii="Times New Roman" w:hAnsi="Times New Roman" w:cs="Times New Roman"/>
          <w:b/>
          <w:szCs w:val="24"/>
        </w:rPr>
      </w:pPr>
      <w:r w:rsidRPr="00BD1FFA">
        <w:rPr>
          <w:rFonts w:ascii="Times New Roman" w:hAnsi="Times New Roman" w:cs="Times New Roman"/>
        </w:rPr>
        <w:t xml:space="preserve">Di Indonesia, aturan mengenai </w:t>
      </w:r>
      <w:r w:rsidRPr="00BD1FFA">
        <w:rPr>
          <w:rFonts w:ascii="Times New Roman" w:hAnsi="Times New Roman" w:cs="Times New Roman"/>
          <w:i/>
        </w:rPr>
        <w:t>thin capitalization</w:t>
      </w:r>
      <w:r w:rsidRPr="00BD1FFA">
        <w:rPr>
          <w:rFonts w:ascii="Times New Roman" w:hAnsi="Times New Roman" w:cs="Times New Roman"/>
        </w:rPr>
        <w:t xml:space="preserve"> telah diatur dalam Undang-Undang khususnya yang berkaitan dengan rasio hutang terhadap modal. Pendekatan rasio hutang dan modal diatur dalam Pasal 18 ayat (1) U</w:t>
      </w:r>
      <w:proofErr w:type="spellStart"/>
      <w:r w:rsidR="00112AAC">
        <w:rPr>
          <w:rFonts w:ascii="Times New Roman" w:hAnsi="Times New Roman" w:cs="Times New Roman"/>
          <w:lang w:val="en-US"/>
        </w:rPr>
        <w:t>ndang</w:t>
      </w:r>
      <w:proofErr w:type="spellEnd"/>
      <w:r w:rsidR="00112AAC">
        <w:rPr>
          <w:rFonts w:ascii="Times New Roman" w:hAnsi="Times New Roman" w:cs="Times New Roman"/>
          <w:lang w:val="en-US"/>
        </w:rPr>
        <w:t>-</w:t>
      </w:r>
      <w:r w:rsidRPr="00BD1FFA">
        <w:rPr>
          <w:rFonts w:ascii="Times New Roman" w:hAnsi="Times New Roman" w:cs="Times New Roman"/>
        </w:rPr>
        <w:t>U</w:t>
      </w:r>
      <w:proofErr w:type="spellStart"/>
      <w:r w:rsidR="00112AAC">
        <w:rPr>
          <w:rFonts w:ascii="Times New Roman" w:hAnsi="Times New Roman" w:cs="Times New Roman"/>
          <w:lang w:val="en-US"/>
        </w:rPr>
        <w:t>ndang</w:t>
      </w:r>
      <w:proofErr w:type="spellEnd"/>
      <w:r w:rsidRPr="00BD1FFA">
        <w:rPr>
          <w:rFonts w:ascii="Times New Roman" w:hAnsi="Times New Roman" w:cs="Times New Roman"/>
        </w:rPr>
        <w:t xml:space="preserve"> P</w:t>
      </w:r>
      <w:proofErr w:type="spellStart"/>
      <w:r w:rsidR="00112AAC">
        <w:rPr>
          <w:rFonts w:ascii="Times New Roman" w:hAnsi="Times New Roman" w:cs="Times New Roman"/>
          <w:lang w:val="en-US"/>
        </w:rPr>
        <w:t>ajak</w:t>
      </w:r>
      <w:proofErr w:type="spellEnd"/>
      <w:r w:rsidR="00112AAC">
        <w:rPr>
          <w:rFonts w:ascii="Times New Roman" w:hAnsi="Times New Roman" w:cs="Times New Roman"/>
          <w:lang w:val="en-US"/>
        </w:rPr>
        <w:t xml:space="preserve"> </w:t>
      </w:r>
      <w:r w:rsidRPr="00BD1FFA">
        <w:rPr>
          <w:rFonts w:ascii="Times New Roman" w:hAnsi="Times New Roman" w:cs="Times New Roman"/>
        </w:rPr>
        <w:t>P</w:t>
      </w:r>
      <w:proofErr w:type="spellStart"/>
      <w:r w:rsidR="00112AAC">
        <w:rPr>
          <w:rFonts w:ascii="Times New Roman" w:hAnsi="Times New Roman" w:cs="Times New Roman"/>
          <w:lang w:val="en-US"/>
        </w:rPr>
        <w:t>enghasilan</w:t>
      </w:r>
      <w:proofErr w:type="spellEnd"/>
      <w:r w:rsidR="00112AAC">
        <w:rPr>
          <w:rFonts w:ascii="Times New Roman" w:hAnsi="Times New Roman" w:cs="Times New Roman"/>
          <w:lang w:val="en-US"/>
        </w:rPr>
        <w:t xml:space="preserve"> </w:t>
      </w:r>
      <w:proofErr w:type="spellStart"/>
      <w:r w:rsidR="00112AAC">
        <w:rPr>
          <w:rFonts w:ascii="Times New Roman" w:hAnsi="Times New Roman" w:cs="Times New Roman"/>
          <w:lang w:val="en-US"/>
        </w:rPr>
        <w:t>dimana</w:t>
      </w:r>
      <w:proofErr w:type="spellEnd"/>
      <w:r w:rsidRPr="00BD1FFA">
        <w:rPr>
          <w:rFonts w:ascii="Times New Roman" w:hAnsi="Times New Roman" w:cs="Times New Roman"/>
        </w:rPr>
        <w:t xml:space="preserve"> Menteri Keuangan berwenang menentukan besaran perbandingan hutang dengan modal yang dapat dibenarkan untuk kepentingan penghitungan pajak. Besarnya perbandingan antara hutang dan modal </w:t>
      </w:r>
      <w:r w:rsidRPr="00BD1FFA">
        <w:rPr>
          <w:rFonts w:ascii="Times New Roman" w:hAnsi="Times New Roman" w:cs="Times New Roman"/>
        </w:rPr>
        <w:lastRenderedPageBreak/>
        <w:t xml:space="preserve">sesuai dengan Peraturan Menteri Keuangan No.169/ PMK.010/2015 tentang Penentuan Besarnya Perbandingan antara hutang dan modal perusahaan untuk Keperluan Penghitungan Pajak Penghasilan ditetapkan paling tinggi sebesar empat dibanding satu (4:1) </w:t>
      </w:r>
      <w:r w:rsidRPr="00BD1FFA">
        <w:rPr>
          <w:rFonts w:ascii="Times New Roman" w:hAnsi="Times New Roman" w:cs="Times New Roman"/>
        </w:rPr>
        <w:fldChar w:fldCharType="begin" w:fldLock="1"/>
      </w:r>
      <w:r w:rsidRPr="00BD1FFA">
        <w:rPr>
          <w:rFonts w:ascii="Times New Roman" w:hAnsi="Times New Roman" w:cs="Times New Roman"/>
        </w:rPr>
        <w:instrText>ADDIN CSL_CITATION {"citationItems":[{"id":"ITEM-1","itemData":{"abstract":"The purpose of this study is to estimate the effect of thin capitalization activities on tax avoidance. The study sample used the consumer goods industry listed on the Indonesia Stock Exchange (IDX) for the period 2015-2017 through purposive sampling and obtained 24 companies, so that 72 observations were obtained. The results showed that thin capitalization had a negative and significant effect on tax avoidance using both the common effect, fixed effect and random effects methods. The implications of this study prove that after the regulation of the finance minister about the ratio of debt to capital affects the value of the debt to capital ratio (DER) to be lower, thereby reducing tax avoidance (book tax gap). Key","author":[{"dropping-particle":"","family":"Salwah","given":"Siti","non-dropping-particle":"","parse-names":false,"suffix":""},{"dropping-particle":"","family":"Herianti","given":"Eva","non-dropping-particle":"","parse-names":false,"suffix":""}],"container-title":"Jurnal Riset Bisnis","id":"ITEM-1","issue":"1","issued":{"date-parts":[["2019"]]},"page":"30-36","title":"Pengaruh Aktivitas Thin Capitalization Terhadap Penghindaran Pajak","type":"article-journal","volume":"3"},"uris":["http://www.mendeley.com/documents/?uuid=579354d0-fd18-44a1-b5dd-f2847f17954c"]}],"mendeley":{"formattedCitation":"(Salwah &amp; Herianti, 2019)","plainTextFormattedCitation":"(Salwah &amp; Herianti, 2019)","previouslyFormattedCitation":"(Salwah &amp; Herianti, 2019)"},"properties":{"noteIndex":0},"schema":"https://github.com/citation-style-language/schema/raw/master/csl-citation.json"}</w:instrText>
      </w:r>
      <w:r w:rsidRPr="00BD1FFA">
        <w:rPr>
          <w:rFonts w:ascii="Times New Roman" w:hAnsi="Times New Roman" w:cs="Times New Roman"/>
        </w:rPr>
        <w:fldChar w:fldCharType="separate"/>
      </w:r>
      <w:r w:rsidRPr="00BD1FFA">
        <w:rPr>
          <w:rFonts w:ascii="Times New Roman" w:hAnsi="Times New Roman" w:cs="Times New Roman"/>
          <w:noProof/>
        </w:rPr>
        <w:t>(Salwah &amp; Herianti, 2019)</w:t>
      </w:r>
      <w:r w:rsidRPr="00BD1FFA">
        <w:rPr>
          <w:rFonts w:ascii="Times New Roman" w:hAnsi="Times New Roman" w:cs="Times New Roman"/>
        </w:rPr>
        <w:fldChar w:fldCharType="end"/>
      </w:r>
      <w:r w:rsidRPr="00BD1FFA">
        <w:rPr>
          <w:rFonts w:ascii="Times New Roman" w:hAnsi="Times New Roman" w:cs="Times New Roman"/>
        </w:rPr>
        <w:t>.</w:t>
      </w:r>
    </w:p>
    <w:p w14:paraId="24317DD6" w14:textId="33533928" w:rsidR="00EB148B" w:rsidRDefault="00401CC4" w:rsidP="00112AAC">
      <w:pPr>
        <w:spacing w:after="0" w:line="240" w:lineRule="auto"/>
        <w:ind w:firstLine="567"/>
        <w:jc w:val="both"/>
        <w:rPr>
          <w:rFonts w:ascii="Times New Roman" w:hAnsi="Times New Roman" w:cs="Times New Roman"/>
        </w:rPr>
      </w:pPr>
      <w:r w:rsidRPr="00BD1FFA">
        <w:rPr>
          <w:rFonts w:ascii="Times New Roman" w:hAnsi="Times New Roman" w:cs="Times New Roman"/>
        </w:rPr>
        <w:fldChar w:fldCharType="begin" w:fldLock="1"/>
      </w:r>
      <w:r w:rsidR="006E62D6">
        <w:rPr>
          <w:rFonts w:ascii="Times New Roman" w:hAnsi="Times New Roman" w:cs="Times New Roman"/>
        </w:rPr>
        <w:instrText>ADDIN CSL_CITATION {"citationItems":[{"id":"ITEM-1","itemData":{"author":[{"dropping-particle":"","family":"Wati","given":"Rika Arindina","non-dropping-particle":"","parse-names":false,"suffix":""},{"dropping-particle":"","family":"Utomo","given":"Rochmad Bayu","non-dropping-particle":"","parse-names":false,"suffix":""}],"id":"ITEM-1","issued":{"date-parts":[["2020"]]},"title":"Pengaruh Thin Capitalization Dan Kepemilikan Manajerial Terhadap Penghindaran Pajak","type":"article"},"uris":["http://www.mendeley.com/documents/?uuid=7e11956f-2120-42e1-b4a8-bd7dbbb6c773"]}],"mendeley":{"formattedCitation":"(Wati &amp; Utomo, 2020)","manualFormatting":"Wati &amp; Utomo, 2020)","plainTextFormattedCitation":"(Wati &amp; Utomo, 2020)","previouslyFormattedCitation":"(Wati &amp; Utomo, 2020)"},"properties":{"noteIndex":0},"schema":"https://github.com/citation-style-language/schema/raw/master/csl-citation.json"}</w:instrText>
      </w:r>
      <w:r w:rsidRPr="00BD1FFA">
        <w:rPr>
          <w:rFonts w:ascii="Times New Roman" w:hAnsi="Times New Roman" w:cs="Times New Roman"/>
        </w:rPr>
        <w:fldChar w:fldCharType="separate"/>
      </w:r>
      <w:r w:rsidR="00404CF3">
        <w:rPr>
          <w:rFonts w:ascii="Times New Roman" w:hAnsi="Times New Roman" w:cs="Times New Roman"/>
          <w:noProof/>
        </w:rPr>
        <w:t>Wati &amp; Utomo</w:t>
      </w:r>
      <w:r w:rsidR="00112AAC">
        <w:rPr>
          <w:rFonts w:ascii="Times New Roman" w:hAnsi="Times New Roman" w:cs="Times New Roman"/>
          <w:noProof/>
          <w:lang w:val="en-US"/>
        </w:rPr>
        <w:t xml:space="preserve"> (</w:t>
      </w:r>
      <w:r w:rsidRPr="00BD1FFA">
        <w:rPr>
          <w:rFonts w:ascii="Times New Roman" w:hAnsi="Times New Roman" w:cs="Times New Roman"/>
          <w:noProof/>
        </w:rPr>
        <w:t>2020)</w:t>
      </w:r>
      <w:r w:rsidRPr="00BD1FFA">
        <w:rPr>
          <w:rFonts w:ascii="Times New Roman" w:hAnsi="Times New Roman" w:cs="Times New Roman"/>
        </w:rPr>
        <w:fldChar w:fldCharType="end"/>
      </w:r>
      <w:r w:rsidR="00404CF3">
        <w:rPr>
          <w:rFonts w:ascii="Times New Roman" w:hAnsi="Times New Roman" w:cs="Times New Roman"/>
        </w:rPr>
        <w:t xml:space="preserve">, </w:t>
      </w:r>
      <w:r w:rsidR="00112AAC">
        <w:rPr>
          <w:rFonts w:ascii="Times New Roman" w:hAnsi="Times New Roman" w:cs="Times New Roman"/>
          <w:lang w:val="en-US"/>
        </w:rPr>
        <w:t xml:space="preserve">dan </w:t>
      </w:r>
      <w:r w:rsidRPr="00BD1FFA">
        <w:rPr>
          <w:rFonts w:ascii="Times New Roman" w:hAnsi="Times New Roman" w:cs="Times New Roman"/>
        </w:rPr>
        <w:fldChar w:fldCharType="begin" w:fldLock="1"/>
      </w:r>
      <w:r w:rsidR="006E62D6">
        <w:rPr>
          <w:rFonts w:ascii="Times New Roman" w:hAnsi="Times New Roman" w:cs="Times New Roman"/>
        </w:rPr>
        <w:instrText>ADDIN CSL_CITATION {"citationItems":[{"id":"ITEM-1","itemData":{"abstract":"Target pendapatan pajak di Indonesia terus mengalami peningkatan setiap tahunnya namun persentase penerimaan pajak cenderung terus menurun. Upaya optimalisasi penerimaan pajak terus dilakukan oleh Direktorat Jenderal Pajak (DJP) melalui kegiatan intensifikasi dan ekstensifikasi. Namun upaya ini tak luput dari kendala, salah satunya adalah penghindaran pajak. Tujuan dari penelitian ini adalah untuk mengetahui pengaruh Thin Capitalization dan Profitabilitas terhadap Penghindaran Pajak dengan Kepemilikan Institusional sebagai variabel moderasi. Objek penelitian yang digunakan dalam penelitian ini adalah perusahaan manufaktur non-makanan minuman yang terdaftar di Bursa Efek Indonesia (BEI) pada tahun 2015 sampai dengan 2017. Jumlah sampel yang digunakan dalam penelitian sebanyak 138 sampel data. Penelitian ini menggunakan Uji Statistik Deskriptif, Uji Kualitas Data, Uji Normalitas Data Residual, Uji Asumsi Klasik dan Pengujian Hipotesis. Hasil penelitian ini menunjukkan bahwa Thin Capitalization tidak berpengaruh terhadap Penghindaran Pajak, Profitabilitas berpengaruh positif terhadap Penghindaran Pajak, Kepemilikan Institusional tidak dapat memoderasi pengaruh Thin Capitalization terhadap Penghindaran Pajak dan Kepemilikan Institusional dapat memperlemah pengaruh positif Profitabilitas terhadap Penghindaran Pajak.","author":[{"dropping-particle":"","family":"Olivia","given":"Imelda","non-dropping-particle":"","parse-names":false,"suffix":""},{"dropping-particle":"","family":"Dwimulyani","given":"Susi","non-dropping-particle":"","parse-names":false,"suffix":""}],"container-title":"Prosiding Seminar Nasional Pakar ke 2: Sosial dan Humaniora","id":"ITEM-1","issued":{"date-parts":[["2019"]]},"title":"Pengaruh Thin Capitalization dan Profitabilitas Terhadap Penghindaran Pajak dengan Kepemilikan Institusional sebagai Variabel Moderasi","type":"article-journal"},"uris":["http://www.mendeley.com/documents/?uuid=9350f03b-b6d1-485e-af9b-02abf00ceaaa"]}],"mendeley":{"formattedCitation":"(Olivia &amp; Dwimulyani, 2019)","manualFormatting":"Olivia &amp; Dwimulyani, 2019)","plainTextFormattedCitation":"(Olivia &amp; Dwimulyani, 2019)","previouslyFormattedCitation":"(Olivia &amp; Dwimulyani, 2019)"},"properties":{"noteIndex":0},"schema":"https://github.com/citation-style-language/schema/raw/master/csl-citation.json"}</w:instrText>
      </w:r>
      <w:r w:rsidRPr="00BD1FFA">
        <w:rPr>
          <w:rFonts w:ascii="Times New Roman" w:hAnsi="Times New Roman" w:cs="Times New Roman"/>
        </w:rPr>
        <w:fldChar w:fldCharType="separate"/>
      </w:r>
      <w:r w:rsidR="00404CF3">
        <w:rPr>
          <w:rFonts w:ascii="Times New Roman" w:hAnsi="Times New Roman" w:cs="Times New Roman"/>
          <w:noProof/>
        </w:rPr>
        <w:t xml:space="preserve">Olivia &amp; Dwimulyani </w:t>
      </w:r>
      <w:r w:rsidR="00112AAC">
        <w:rPr>
          <w:rFonts w:ascii="Times New Roman" w:hAnsi="Times New Roman" w:cs="Times New Roman"/>
          <w:noProof/>
          <w:lang w:val="en-US"/>
        </w:rPr>
        <w:t>(</w:t>
      </w:r>
      <w:r w:rsidRPr="00BD1FFA">
        <w:rPr>
          <w:rFonts w:ascii="Times New Roman" w:hAnsi="Times New Roman" w:cs="Times New Roman"/>
          <w:noProof/>
        </w:rPr>
        <w:t>2019)</w:t>
      </w:r>
      <w:r w:rsidRPr="00BD1FFA">
        <w:rPr>
          <w:rFonts w:ascii="Times New Roman" w:hAnsi="Times New Roman" w:cs="Times New Roman"/>
        </w:rPr>
        <w:fldChar w:fldCharType="end"/>
      </w:r>
      <w:r w:rsidRPr="00BD1FFA">
        <w:rPr>
          <w:rFonts w:ascii="Times New Roman" w:hAnsi="Times New Roman" w:cs="Times New Roman"/>
        </w:rPr>
        <w:t xml:space="preserve"> men</w:t>
      </w:r>
      <w:proofErr w:type="spellStart"/>
      <w:r w:rsidR="00112AAC">
        <w:rPr>
          <w:rFonts w:ascii="Times New Roman" w:hAnsi="Times New Roman" w:cs="Times New Roman"/>
          <w:lang w:val="en-US"/>
        </w:rPr>
        <w:t>yebut</w:t>
      </w:r>
      <w:proofErr w:type="spellEnd"/>
      <w:r w:rsidRPr="00BD1FFA">
        <w:rPr>
          <w:rFonts w:ascii="Times New Roman" w:hAnsi="Times New Roman" w:cs="Times New Roman"/>
        </w:rPr>
        <w:t xml:space="preserve">kan bahwa </w:t>
      </w:r>
      <w:r w:rsidRPr="00BD1FFA">
        <w:rPr>
          <w:rFonts w:ascii="Times New Roman" w:hAnsi="Times New Roman" w:cs="Times New Roman"/>
          <w:lang w:val="sv-SE"/>
        </w:rPr>
        <w:t xml:space="preserve">bahwa </w:t>
      </w:r>
      <w:r w:rsidRPr="00BD1FFA">
        <w:rPr>
          <w:rFonts w:ascii="Times New Roman" w:hAnsi="Times New Roman" w:cs="Times New Roman"/>
          <w:i/>
          <w:lang w:val="sv-SE"/>
        </w:rPr>
        <w:t>thin capitalization</w:t>
      </w:r>
      <w:r w:rsidRPr="00BD1FFA">
        <w:rPr>
          <w:rFonts w:ascii="Times New Roman" w:hAnsi="Times New Roman" w:cs="Times New Roman"/>
          <w:lang w:val="sv-SE"/>
        </w:rPr>
        <w:t xml:space="preserve"> tidak memiliki pengaruh yang signifikan</w:t>
      </w:r>
      <w:r w:rsidRPr="00BD1FFA">
        <w:rPr>
          <w:rFonts w:ascii="Times New Roman" w:hAnsi="Times New Roman" w:cs="Times New Roman"/>
        </w:rPr>
        <w:t xml:space="preserve">, dapat </w:t>
      </w:r>
      <w:r w:rsidRPr="00BD1FFA">
        <w:rPr>
          <w:rFonts w:ascii="Times New Roman" w:hAnsi="Times New Roman" w:cs="Times New Roman"/>
          <w:lang w:val="sv-SE"/>
        </w:rPr>
        <w:t xml:space="preserve">diartikan bahwa </w:t>
      </w:r>
      <w:r w:rsidRPr="00BD1FFA">
        <w:rPr>
          <w:rFonts w:ascii="Times New Roman" w:hAnsi="Times New Roman" w:cs="Times New Roman"/>
          <w:i/>
          <w:lang w:val="sv-SE"/>
        </w:rPr>
        <w:t>thin capitalization</w:t>
      </w:r>
      <w:r w:rsidRPr="00BD1FFA">
        <w:rPr>
          <w:rFonts w:ascii="Times New Roman" w:hAnsi="Times New Roman" w:cs="Times New Roman"/>
          <w:lang w:val="sv-SE"/>
        </w:rPr>
        <w:t xml:space="preserve"> secara individu tidak berpengaruh terhadap penghindaran pajak.</w:t>
      </w:r>
      <w:r w:rsidR="00BD1FFA" w:rsidRPr="00BD1FFA">
        <w:rPr>
          <w:rFonts w:ascii="Times New Roman" w:hAnsi="Times New Roman" w:cs="Times New Roman"/>
        </w:rPr>
        <w:t xml:space="preserve"> Peneliti </w:t>
      </w:r>
      <w:r w:rsidR="00BD1FFA" w:rsidRPr="00BD1FFA">
        <w:rPr>
          <w:rFonts w:ascii="Times New Roman" w:hAnsi="Times New Roman" w:cs="Times New Roman"/>
        </w:rPr>
        <w:fldChar w:fldCharType="begin" w:fldLock="1"/>
      </w:r>
      <w:r w:rsidR="00BD1FFA" w:rsidRPr="00BD1FFA">
        <w:rPr>
          <w:rFonts w:ascii="Times New Roman" w:hAnsi="Times New Roman" w:cs="Times New Roman"/>
        </w:rPr>
        <w:instrText>ADDIN CSL_CITATION {"citationItems":[{"id":"ITEM-1","itemData":{"abstract":"The purpose of this study is to estimate the effect of thin capitalization activities on tax avoidance. The study sample used the consumer goods industry listed on the Indonesia Stock Exchange (IDX) for the period 2015-2017 through purposive sampling and obtained 24 companies, so that 72 observations were obtained. The results showed that thin capitalization had a negative and significant effect on tax avoidance using both the common effect, fixed effect and random effects methods. The implications of this study prove that after the regulation of the finance minister about the ratio of debt to capital affects the value of the debt to capital ratio (DER) to be lower, thereby reducing tax avoidance (book tax gap). Key","author":[{"dropping-particle":"","family":"Salwah","given":"Siti","non-dropping-particle":"","parse-names":false,"suffix":""},{"dropping-particle":"","family":"Herianti","given":"Eva","non-dropping-particle":"","parse-names":false,"suffix":""}],"container-title":"Jurnal Riset Bisnis","id":"ITEM-1","issue":"1","issued":{"date-parts":[["2019"]]},"page":"30-36","title":"Pengaruh Aktivitas Thin Capitalization Terhadap Penghindaran Pajak","type":"article-journal","volume":"3"},"uris":["http://www.mendeley.com/documents/?uuid=579354d0-fd18-44a1-b5dd-f2847f17954c"]}],"mendeley":{"formattedCitation":"(Salwah &amp; Herianti, 2019)","manualFormatting":"Salwah &amp; Herianti, (2019)","plainTextFormattedCitation":"(Salwah &amp; Herianti, 2019)","previouslyFormattedCitation":"(Salwah &amp; Herianti, 2019)"},"properties":{"noteIndex":0},"schema":"https://github.com/citation-style-language/schema/raw/master/csl-citation.json"}</w:instrText>
      </w:r>
      <w:r w:rsidR="00BD1FFA" w:rsidRPr="00BD1FFA">
        <w:rPr>
          <w:rFonts w:ascii="Times New Roman" w:hAnsi="Times New Roman" w:cs="Times New Roman"/>
        </w:rPr>
        <w:fldChar w:fldCharType="separate"/>
      </w:r>
      <w:r w:rsidR="00BD1FFA" w:rsidRPr="00BD1FFA">
        <w:rPr>
          <w:rFonts w:ascii="Times New Roman" w:hAnsi="Times New Roman" w:cs="Times New Roman"/>
          <w:noProof/>
        </w:rPr>
        <w:t>Salwah &amp; Herianti, (2019)</w:t>
      </w:r>
      <w:r w:rsidR="00BD1FFA" w:rsidRPr="00BD1FFA">
        <w:rPr>
          <w:rFonts w:ascii="Times New Roman" w:hAnsi="Times New Roman" w:cs="Times New Roman"/>
        </w:rPr>
        <w:fldChar w:fldCharType="end"/>
      </w:r>
      <w:r w:rsidR="00BD1FFA" w:rsidRPr="00BD1FFA">
        <w:rPr>
          <w:rFonts w:ascii="Times New Roman" w:hAnsi="Times New Roman" w:cs="Times New Roman"/>
        </w:rPr>
        <w:t xml:space="preserve">; </w:t>
      </w:r>
      <w:r w:rsidR="00BD1FFA" w:rsidRPr="00BD1FFA">
        <w:rPr>
          <w:rFonts w:ascii="Times New Roman" w:hAnsi="Times New Roman" w:cs="Times New Roman"/>
        </w:rPr>
        <w:fldChar w:fldCharType="begin" w:fldLock="1"/>
      </w:r>
      <w:r w:rsidR="00BD1FFA" w:rsidRPr="00BD1FFA">
        <w:rPr>
          <w:rFonts w:ascii="Times New Roman" w:hAnsi="Times New Roman" w:cs="Times New Roman"/>
        </w:rPr>
        <w:instrText>ADDIN CSL_CITATION {"citationItems":[{"id":"ITEM-1","itemData":{"author":[{"dropping-particle":"","family":"Jumailah","given":"Vinka","non-dropping-particle":"","parse-names":false,"suffix":""}],"container-title":"Management &amp; Accounting Expose","id":"ITEM-1","issue":"1","issued":{"date-parts":[["2020"]]},"page":"13-21","title":"Pengaruh Thin Capitalization dan Konservatisme Akuntansi terhadap Tax Avoidance dengan Kepemilikan Institusional sebagai Variabel Moderasi","type":"article-journal","volume":"3"},"uris":["http://www.mendeley.com/documents/?uuid=24e16b6f-07f9-4d58-ac7c-6d8d6b042dcf"]}],"mendeley":{"formattedCitation":"(Jumailah, 2020)","manualFormatting":"Jumailah, (2020)","plainTextFormattedCitation":"(Jumailah, 2020)","previouslyFormattedCitation":"(Jumailah, 2020)"},"properties":{"noteIndex":0},"schema":"https://github.com/citation-style-language/schema/raw/master/csl-citation.json"}</w:instrText>
      </w:r>
      <w:r w:rsidR="00BD1FFA" w:rsidRPr="00BD1FFA">
        <w:rPr>
          <w:rFonts w:ascii="Times New Roman" w:hAnsi="Times New Roman" w:cs="Times New Roman"/>
        </w:rPr>
        <w:fldChar w:fldCharType="separate"/>
      </w:r>
      <w:r w:rsidR="00BD1FFA" w:rsidRPr="00BD1FFA">
        <w:rPr>
          <w:rFonts w:ascii="Times New Roman" w:hAnsi="Times New Roman" w:cs="Times New Roman"/>
          <w:noProof/>
        </w:rPr>
        <w:t>Jumailah, (2020)</w:t>
      </w:r>
      <w:r w:rsidR="00BD1FFA" w:rsidRPr="00BD1FFA">
        <w:rPr>
          <w:rFonts w:ascii="Times New Roman" w:hAnsi="Times New Roman" w:cs="Times New Roman"/>
        </w:rPr>
        <w:fldChar w:fldCharType="end"/>
      </w:r>
      <w:r w:rsidR="00BD1FFA" w:rsidRPr="00BD1FFA">
        <w:rPr>
          <w:rFonts w:ascii="Times New Roman" w:hAnsi="Times New Roman" w:cs="Times New Roman"/>
        </w:rPr>
        <w:t xml:space="preserve"> dan </w:t>
      </w:r>
      <w:r w:rsidR="00BD1FFA" w:rsidRPr="00BD1FFA">
        <w:rPr>
          <w:rFonts w:ascii="Times New Roman" w:hAnsi="Times New Roman" w:cs="Times New Roman"/>
        </w:rPr>
        <w:fldChar w:fldCharType="begin" w:fldLock="1"/>
      </w:r>
      <w:r w:rsidR="00BD1FFA" w:rsidRPr="00BD1FFA">
        <w:rPr>
          <w:rFonts w:ascii="Times New Roman" w:hAnsi="Times New Roman" w:cs="Times New Roman"/>
        </w:rPr>
        <w:instrText>ADDIN CSL_CITATION {"citationItems":[{"id":"ITEM-1","itemData":{"abstract":"This study aims to determine the effect of Good Corporate Governance, Maqashid Sharia, and Profitability to Economic Value Added at Indonesian Islamic Commercial Banks registered in the Financial Services Authority (OJK) for the 2012-2017 period, with purposive sampling technique for islamic commercial banks in 2012-2017 and using multiple linear regression analysis. The results showed that the Good Corporate Governance (GCG) has a significant positive effect on Economic Value Added (EVA). Maqashid Sharia (MSI) has no effect on Economic Value Added (EVA). Profitability (ROA) has no effect on Economic Value Added (EVA)","author":[{"dropping-particle":"","family":"Widodo","given":"Larasati Leony","non-dropping-particle":"","parse-names":false,"suffix":""},{"dropping-particle":"","family":"Diana","given":"Nur","non-dropping-particle":"","parse-names":false,"suffix":""},{"dropping-particle":"","family":"Mawardi","given":"M. Cholid","non-dropping-particle":"","parse-names":false,"suffix":""}],"container-title":"E-Jra","id":"ITEM-1","issue":"06","issued":{"date-parts":[["2020"]]},"page":"119-133","title":"Pengaruh Multinasionalitas, Good Coorporate Governance, Tax Haven, Dan Thin Capitalization Terhadap Praktik Penghindaran Pajak Pada Perusahaan Multinasional Yang Terdaftar Di Bei Periode Tahun 2016-2018","type":"article-journal","volume":"09"},"uris":["http://www.mendeley.com/documents/?uuid=9f83075d-11b2-4a88-9b50-7ea56dff8fbc"]}],"mendeley":{"formattedCitation":"(Widodo et al., 2020)","manualFormatting":"Widodo et al., (2020)","plainTextFormattedCitation":"(Widodo et al., 2020)","previouslyFormattedCitation":"(Widodo et al., 2020)"},"properties":{"noteIndex":0},"schema":"https://github.com/citation-style-language/schema/raw/master/csl-citation.json"}</w:instrText>
      </w:r>
      <w:r w:rsidR="00BD1FFA" w:rsidRPr="00BD1FFA">
        <w:rPr>
          <w:rFonts w:ascii="Times New Roman" w:hAnsi="Times New Roman" w:cs="Times New Roman"/>
        </w:rPr>
        <w:fldChar w:fldCharType="separate"/>
      </w:r>
      <w:r w:rsidR="00BD1FFA" w:rsidRPr="00BD1FFA">
        <w:rPr>
          <w:rFonts w:ascii="Times New Roman" w:hAnsi="Times New Roman" w:cs="Times New Roman"/>
          <w:noProof/>
        </w:rPr>
        <w:t>Widodo et al., (2020)</w:t>
      </w:r>
      <w:r w:rsidR="00BD1FFA" w:rsidRPr="00BD1FFA">
        <w:rPr>
          <w:rFonts w:ascii="Times New Roman" w:hAnsi="Times New Roman" w:cs="Times New Roman"/>
        </w:rPr>
        <w:fldChar w:fldCharType="end"/>
      </w:r>
      <w:r w:rsidR="00BD1FFA" w:rsidRPr="00BD1FFA">
        <w:rPr>
          <w:rFonts w:ascii="Times New Roman" w:hAnsi="Times New Roman" w:cs="Times New Roman"/>
        </w:rPr>
        <w:t xml:space="preserve"> bahwa </w:t>
      </w:r>
      <w:r w:rsidR="00112AAC">
        <w:rPr>
          <w:rFonts w:ascii="Times New Roman" w:hAnsi="Times New Roman" w:cs="Times New Roman"/>
          <w:i/>
          <w:lang w:val="en-US"/>
        </w:rPr>
        <w:t>t</w:t>
      </w:r>
      <w:r w:rsidR="00BD1FFA" w:rsidRPr="00BD1FFA">
        <w:rPr>
          <w:rFonts w:ascii="Times New Roman" w:hAnsi="Times New Roman" w:cs="Times New Roman"/>
          <w:i/>
        </w:rPr>
        <w:t>hin Capitalization</w:t>
      </w:r>
      <w:r w:rsidR="00BD1FFA" w:rsidRPr="00BD1FFA">
        <w:rPr>
          <w:rFonts w:ascii="Times New Roman" w:hAnsi="Times New Roman" w:cs="Times New Roman"/>
        </w:rPr>
        <w:t xml:space="preserve"> berpengaruh positif terhadap penghindaran pajak</w:t>
      </w:r>
      <w:r w:rsidR="00112AAC">
        <w:rPr>
          <w:rFonts w:ascii="Times New Roman" w:hAnsi="Times New Roman" w:cs="Times New Roman"/>
          <w:lang w:val="en-US"/>
        </w:rPr>
        <w:t>.</w:t>
      </w:r>
      <w:r w:rsidR="00BD1FFA" w:rsidRPr="00BD1FFA">
        <w:rPr>
          <w:rFonts w:ascii="Times New Roman" w:hAnsi="Times New Roman" w:cs="Times New Roman"/>
        </w:rPr>
        <w:t xml:space="preserve"> </w:t>
      </w:r>
      <w:proofErr w:type="spellStart"/>
      <w:r w:rsidR="00112AAC">
        <w:rPr>
          <w:rFonts w:ascii="Times New Roman" w:hAnsi="Times New Roman" w:cs="Times New Roman"/>
          <w:lang w:val="en-US"/>
        </w:rPr>
        <w:t>Pening</w:t>
      </w:r>
      <w:proofErr w:type="spellEnd"/>
      <w:r w:rsidR="00BD1FFA" w:rsidRPr="00BD1FFA">
        <w:rPr>
          <w:rFonts w:ascii="Times New Roman" w:hAnsi="Times New Roman" w:cs="Times New Roman"/>
        </w:rPr>
        <w:t>kat</w:t>
      </w:r>
      <w:r w:rsidR="00112AAC">
        <w:rPr>
          <w:rFonts w:ascii="Times New Roman" w:hAnsi="Times New Roman" w:cs="Times New Roman"/>
          <w:lang w:val="en-US"/>
        </w:rPr>
        <w:t>a</w:t>
      </w:r>
      <w:r w:rsidR="00BD1FFA" w:rsidRPr="00BD1FFA">
        <w:rPr>
          <w:rFonts w:ascii="Times New Roman" w:hAnsi="Times New Roman" w:cs="Times New Roman"/>
        </w:rPr>
        <w:t xml:space="preserve">n </w:t>
      </w:r>
      <w:proofErr w:type="spellStart"/>
      <w:r w:rsidR="00112AAC">
        <w:rPr>
          <w:rFonts w:ascii="Times New Roman" w:hAnsi="Times New Roman" w:cs="Times New Roman"/>
          <w:lang w:val="en-US"/>
        </w:rPr>
        <w:t>praktik</w:t>
      </w:r>
      <w:proofErr w:type="spellEnd"/>
      <w:r w:rsidR="00112AAC">
        <w:rPr>
          <w:rFonts w:ascii="Times New Roman" w:hAnsi="Times New Roman" w:cs="Times New Roman"/>
          <w:lang w:val="en-US"/>
        </w:rPr>
        <w:t xml:space="preserve"> </w:t>
      </w:r>
      <w:r w:rsidR="00112AAC">
        <w:rPr>
          <w:rFonts w:ascii="Times New Roman" w:hAnsi="Times New Roman" w:cs="Times New Roman"/>
          <w:i/>
          <w:lang w:val="en-US"/>
        </w:rPr>
        <w:t>t</w:t>
      </w:r>
      <w:r w:rsidR="00BD1FFA" w:rsidRPr="00BD1FFA">
        <w:rPr>
          <w:rFonts w:ascii="Times New Roman" w:hAnsi="Times New Roman" w:cs="Times New Roman"/>
          <w:i/>
        </w:rPr>
        <w:t>hin Capitalization</w:t>
      </w:r>
      <w:r w:rsidR="00BD1FFA" w:rsidRPr="00BD1FFA">
        <w:rPr>
          <w:rFonts w:ascii="Times New Roman" w:hAnsi="Times New Roman" w:cs="Times New Roman"/>
        </w:rPr>
        <w:t xml:space="preserve"> </w:t>
      </w:r>
      <w:proofErr w:type="spellStart"/>
      <w:r w:rsidR="00112AAC">
        <w:rPr>
          <w:rFonts w:ascii="Times New Roman" w:hAnsi="Times New Roman" w:cs="Times New Roman"/>
          <w:lang w:val="en-US"/>
        </w:rPr>
        <w:t>menyebabkan</w:t>
      </w:r>
      <w:proofErr w:type="spellEnd"/>
      <w:r w:rsidR="00BD1FFA" w:rsidRPr="00BD1FFA">
        <w:rPr>
          <w:rFonts w:ascii="Times New Roman" w:hAnsi="Times New Roman" w:cs="Times New Roman"/>
        </w:rPr>
        <w:t xml:space="preserve"> </w:t>
      </w:r>
      <w:proofErr w:type="spellStart"/>
      <w:r w:rsidR="00112AAC">
        <w:rPr>
          <w:rFonts w:ascii="Times New Roman" w:hAnsi="Times New Roman" w:cs="Times New Roman"/>
          <w:lang w:val="en-US"/>
        </w:rPr>
        <w:t>tindakan</w:t>
      </w:r>
      <w:proofErr w:type="spellEnd"/>
      <w:r w:rsidR="00112AAC">
        <w:rPr>
          <w:rFonts w:ascii="Times New Roman" w:hAnsi="Times New Roman" w:cs="Times New Roman"/>
          <w:lang w:val="en-US"/>
        </w:rPr>
        <w:t xml:space="preserve"> p</w:t>
      </w:r>
      <w:r w:rsidR="00BD1FFA" w:rsidRPr="00BD1FFA">
        <w:rPr>
          <w:rFonts w:ascii="Times New Roman" w:hAnsi="Times New Roman" w:cs="Times New Roman"/>
        </w:rPr>
        <w:t xml:space="preserve">enghindaran </w:t>
      </w:r>
      <w:r w:rsidR="00112AAC">
        <w:rPr>
          <w:rFonts w:ascii="Times New Roman" w:hAnsi="Times New Roman" w:cs="Times New Roman"/>
          <w:lang w:val="en-US"/>
        </w:rPr>
        <w:t>p</w:t>
      </w:r>
      <w:r w:rsidR="00BD1FFA" w:rsidRPr="00BD1FFA">
        <w:rPr>
          <w:rFonts w:ascii="Times New Roman" w:hAnsi="Times New Roman" w:cs="Times New Roman"/>
        </w:rPr>
        <w:t xml:space="preserve">ajak </w:t>
      </w:r>
      <w:proofErr w:type="gramStart"/>
      <w:r w:rsidR="00BD1FFA" w:rsidRPr="00BD1FFA">
        <w:rPr>
          <w:rFonts w:ascii="Times New Roman" w:hAnsi="Times New Roman" w:cs="Times New Roman"/>
        </w:rPr>
        <w:t>akan</w:t>
      </w:r>
      <w:proofErr w:type="gramEnd"/>
      <w:r w:rsidR="00BD1FFA" w:rsidRPr="00BD1FFA">
        <w:rPr>
          <w:rFonts w:ascii="Times New Roman" w:hAnsi="Times New Roman" w:cs="Times New Roman"/>
        </w:rPr>
        <w:t xml:space="preserve"> mengalami peningkatan. </w:t>
      </w:r>
      <w:r w:rsidR="00112AAC">
        <w:rPr>
          <w:rFonts w:ascii="Times New Roman" w:hAnsi="Times New Roman" w:cs="Times New Roman"/>
          <w:lang w:val="en-US"/>
        </w:rPr>
        <w:t>P</w:t>
      </w:r>
      <w:r w:rsidR="00BD1FFA" w:rsidRPr="00BD1FFA">
        <w:rPr>
          <w:rFonts w:ascii="Times New Roman" w:hAnsi="Times New Roman" w:cs="Times New Roman"/>
        </w:rPr>
        <w:t xml:space="preserve">embiayaan berupa utang </w:t>
      </w:r>
      <w:proofErr w:type="gramStart"/>
      <w:r w:rsidR="00BD1FFA" w:rsidRPr="00BD1FFA">
        <w:rPr>
          <w:rFonts w:ascii="Times New Roman" w:hAnsi="Times New Roman" w:cs="Times New Roman"/>
        </w:rPr>
        <w:t>akan</w:t>
      </w:r>
      <w:proofErr w:type="gramEnd"/>
      <w:r w:rsidR="00BD1FFA" w:rsidRPr="00BD1FFA">
        <w:rPr>
          <w:rFonts w:ascii="Times New Roman" w:hAnsi="Times New Roman" w:cs="Times New Roman"/>
        </w:rPr>
        <w:t xml:space="preserve"> </w:t>
      </w:r>
      <w:r w:rsidR="00112AAC">
        <w:rPr>
          <w:rFonts w:ascii="Times New Roman" w:hAnsi="Times New Roman" w:cs="Times New Roman"/>
          <w:lang w:val="en-US"/>
        </w:rPr>
        <w:t>me</w:t>
      </w:r>
      <w:r w:rsidR="00BD1FFA" w:rsidRPr="00BD1FFA">
        <w:rPr>
          <w:rFonts w:ascii="Times New Roman" w:hAnsi="Times New Roman" w:cs="Times New Roman"/>
        </w:rPr>
        <w:t>muncul</w:t>
      </w:r>
      <w:proofErr w:type="spellStart"/>
      <w:r w:rsidR="00112AAC">
        <w:rPr>
          <w:rFonts w:ascii="Times New Roman" w:hAnsi="Times New Roman" w:cs="Times New Roman"/>
          <w:lang w:val="en-US"/>
        </w:rPr>
        <w:t>kan</w:t>
      </w:r>
      <w:proofErr w:type="spellEnd"/>
      <w:r w:rsidR="00BD1FFA" w:rsidRPr="00BD1FFA">
        <w:rPr>
          <w:rFonts w:ascii="Times New Roman" w:hAnsi="Times New Roman" w:cs="Times New Roman"/>
        </w:rPr>
        <w:t xml:space="preserve"> biaya bunga, di mana biaya bunga merupakan unsur pengurang dalam proses perhitungan </w:t>
      </w:r>
      <w:r w:rsidR="00112AAC">
        <w:rPr>
          <w:rFonts w:ascii="Times New Roman" w:hAnsi="Times New Roman" w:cs="Times New Roman"/>
          <w:lang w:val="en-US"/>
        </w:rPr>
        <w:t>p</w:t>
      </w:r>
      <w:r w:rsidR="00BD1FFA" w:rsidRPr="00BD1FFA">
        <w:rPr>
          <w:rFonts w:ascii="Times New Roman" w:hAnsi="Times New Roman" w:cs="Times New Roman"/>
        </w:rPr>
        <w:t xml:space="preserve">enghasilan </w:t>
      </w:r>
      <w:r w:rsidR="00112AAC">
        <w:rPr>
          <w:rFonts w:ascii="Times New Roman" w:hAnsi="Times New Roman" w:cs="Times New Roman"/>
          <w:lang w:val="en-US"/>
        </w:rPr>
        <w:t>k</w:t>
      </w:r>
      <w:r w:rsidR="00BD1FFA" w:rsidRPr="00BD1FFA">
        <w:rPr>
          <w:rFonts w:ascii="Times New Roman" w:hAnsi="Times New Roman" w:cs="Times New Roman"/>
        </w:rPr>
        <w:t xml:space="preserve">ena </w:t>
      </w:r>
      <w:r w:rsidR="00112AAC">
        <w:rPr>
          <w:rFonts w:ascii="Times New Roman" w:hAnsi="Times New Roman" w:cs="Times New Roman"/>
          <w:lang w:val="en-US"/>
        </w:rPr>
        <w:t>p</w:t>
      </w:r>
      <w:r w:rsidR="00BD1FFA" w:rsidRPr="00BD1FFA">
        <w:rPr>
          <w:rFonts w:ascii="Times New Roman" w:hAnsi="Times New Roman" w:cs="Times New Roman"/>
        </w:rPr>
        <w:t>ajak. Sedangkan pembiayaan perusahaan berupa modal saham akan muncul dividen di mana dividen bukan unsur penguran</w:t>
      </w:r>
      <w:r w:rsidR="00EB148B">
        <w:rPr>
          <w:rFonts w:ascii="Times New Roman" w:hAnsi="Times New Roman" w:cs="Times New Roman"/>
        </w:rPr>
        <w:t xml:space="preserve">g untuk </w:t>
      </w:r>
      <w:r w:rsidR="00112AAC">
        <w:rPr>
          <w:rFonts w:ascii="Times New Roman" w:hAnsi="Times New Roman" w:cs="Times New Roman"/>
          <w:lang w:val="en-US"/>
        </w:rPr>
        <w:t>p</w:t>
      </w:r>
      <w:r w:rsidR="00EB148B">
        <w:rPr>
          <w:rFonts w:ascii="Times New Roman" w:hAnsi="Times New Roman" w:cs="Times New Roman"/>
        </w:rPr>
        <w:t xml:space="preserve">enghasilan </w:t>
      </w:r>
      <w:r w:rsidR="00112AAC">
        <w:rPr>
          <w:rFonts w:ascii="Times New Roman" w:hAnsi="Times New Roman" w:cs="Times New Roman"/>
          <w:lang w:val="en-US"/>
        </w:rPr>
        <w:t>k</w:t>
      </w:r>
      <w:r w:rsidR="00EB148B">
        <w:rPr>
          <w:rFonts w:ascii="Times New Roman" w:hAnsi="Times New Roman" w:cs="Times New Roman"/>
        </w:rPr>
        <w:t xml:space="preserve">ena </w:t>
      </w:r>
      <w:r w:rsidR="00112AAC">
        <w:rPr>
          <w:rFonts w:ascii="Times New Roman" w:hAnsi="Times New Roman" w:cs="Times New Roman"/>
          <w:lang w:val="en-US"/>
        </w:rPr>
        <w:t>p</w:t>
      </w:r>
      <w:r w:rsidR="00EB148B">
        <w:rPr>
          <w:rFonts w:ascii="Times New Roman" w:hAnsi="Times New Roman" w:cs="Times New Roman"/>
        </w:rPr>
        <w:t>ajak.</w:t>
      </w:r>
    </w:p>
    <w:p w14:paraId="3A138F5E" w14:textId="547C3E7F" w:rsidR="00EB148B" w:rsidRDefault="00BD1FFA" w:rsidP="00112AAC">
      <w:pPr>
        <w:spacing w:after="0" w:line="240" w:lineRule="auto"/>
        <w:ind w:firstLine="567"/>
        <w:jc w:val="both"/>
        <w:rPr>
          <w:rFonts w:ascii="Times New Roman" w:hAnsi="Times New Roman" w:cs="Times New Roman"/>
          <w:b/>
          <w:szCs w:val="24"/>
        </w:rPr>
      </w:pPr>
      <w:r w:rsidRPr="00BD1FFA">
        <w:rPr>
          <w:rFonts w:ascii="Times New Roman" w:hAnsi="Times New Roman" w:cs="Times New Roman"/>
        </w:rPr>
        <w:t>Profitabilitas</w:t>
      </w:r>
      <w:r>
        <w:rPr>
          <w:rFonts w:ascii="Times New Roman" w:hAnsi="Times New Roman" w:cs="Times New Roman"/>
        </w:rPr>
        <w:t xml:space="preserve"> </w:t>
      </w:r>
      <w:proofErr w:type="spellStart"/>
      <w:r w:rsidR="00112AAC">
        <w:rPr>
          <w:rFonts w:ascii="Times New Roman" w:hAnsi="Times New Roman" w:cs="Times New Roman"/>
          <w:lang w:val="en-US"/>
        </w:rPr>
        <w:t>merupakan</w:t>
      </w:r>
      <w:proofErr w:type="spellEnd"/>
      <w:r w:rsidRPr="00BD1FFA">
        <w:rPr>
          <w:rFonts w:ascii="Times New Roman" w:hAnsi="Times New Roman" w:cs="Times New Roman"/>
        </w:rPr>
        <w:t xml:space="preserve"> </w:t>
      </w:r>
      <w:r>
        <w:rPr>
          <w:rFonts w:ascii="Times New Roman" w:hAnsi="Times New Roman" w:cs="Times New Roman"/>
        </w:rPr>
        <w:t xml:space="preserve">salah satu cara </w:t>
      </w:r>
      <w:r w:rsidRPr="00BD1FFA">
        <w:rPr>
          <w:rFonts w:ascii="Times New Roman" w:hAnsi="Times New Roman" w:cs="Times New Roman"/>
        </w:rPr>
        <w:t>menunjukkan kemampuan suatu perusahaan dalam menghasilkan laba selama periode tertentu pada tingkat penjualan, asset</w:t>
      </w:r>
      <w:r w:rsidR="00112AAC">
        <w:rPr>
          <w:rFonts w:ascii="Times New Roman" w:hAnsi="Times New Roman" w:cs="Times New Roman"/>
          <w:lang w:val="en-US"/>
        </w:rPr>
        <w:t xml:space="preserve">, </w:t>
      </w:r>
      <w:r w:rsidRPr="00BD1FFA">
        <w:rPr>
          <w:rFonts w:ascii="Times New Roman" w:hAnsi="Times New Roman" w:cs="Times New Roman"/>
        </w:rPr>
        <w:t xml:space="preserve">dan modal saham tertentu. Rasio profitabilitas </w:t>
      </w:r>
      <w:proofErr w:type="spellStart"/>
      <w:r w:rsidR="00112AAC">
        <w:rPr>
          <w:rFonts w:ascii="Times New Roman" w:hAnsi="Times New Roman" w:cs="Times New Roman"/>
          <w:lang w:val="en-US"/>
        </w:rPr>
        <w:t>diproksikan</w:t>
      </w:r>
      <w:proofErr w:type="spellEnd"/>
      <w:r w:rsidR="00112AAC">
        <w:rPr>
          <w:rFonts w:ascii="Times New Roman" w:hAnsi="Times New Roman" w:cs="Times New Roman"/>
          <w:lang w:val="en-US"/>
        </w:rPr>
        <w:t xml:space="preserve"> </w:t>
      </w:r>
      <w:proofErr w:type="spellStart"/>
      <w:r w:rsidR="00112AAC">
        <w:rPr>
          <w:rFonts w:ascii="Times New Roman" w:hAnsi="Times New Roman" w:cs="Times New Roman"/>
          <w:lang w:val="en-US"/>
        </w:rPr>
        <w:t>dalam</w:t>
      </w:r>
      <w:proofErr w:type="spellEnd"/>
      <w:r w:rsidRPr="00BD1FFA">
        <w:rPr>
          <w:rFonts w:ascii="Times New Roman" w:hAnsi="Times New Roman" w:cs="Times New Roman"/>
        </w:rPr>
        <w:t xml:space="preserve"> </w:t>
      </w:r>
      <w:r w:rsidRPr="00BD1FFA">
        <w:rPr>
          <w:rFonts w:ascii="Times New Roman" w:hAnsi="Times New Roman" w:cs="Times New Roman"/>
          <w:i/>
        </w:rPr>
        <w:t>Return On Assets</w:t>
      </w:r>
      <w:r w:rsidRPr="00BD1FFA">
        <w:rPr>
          <w:rFonts w:ascii="Times New Roman" w:hAnsi="Times New Roman" w:cs="Times New Roman"/>
        </w:rPr>
        <w:t xml:space="preserve"> (ROA). ROA berfungsi untuk mengukur efektivitas perusahaan dalam menggunakan sumberdaya yang dimilikinya. Semakin tinggi profitabilitas perusahaan akan semakin tinggi pula laba bersih perusahaan yang dihasilkan.  Teori agensi memacu para agent untuk meningkatkan laba perusahaan. Ketika laba yang diperoleh perusahaan membesar, maka jumlah pajak penghasilan akan meningkat sesuai dengan peningkatan laba perusahaan </w:t>
      </w:r>
      <w:r w:rsidRPr="00BD1FFA">
        <w:rPr>
          <w:rFonts w:ascii="Times New Roman" w:hAnsi="Times New Roman" w:cs="Times New Roman"/>
        </w:rPr>
        <w:fldChar w:fldCharType="begin" w:fldLock="1"/>
      </w:r>
      <w:r w:rsidRPr="00BD1FFA">
        <w:rPr>
          <w:rFonts w:ascii="Times New Roman" w:hAnsi="Times New Roman" w:cs="Times New Roman"/>
        </w:rPr>
        <w:instrText>ADDIN CSL_CITATION {"citationItems":[{"id":"ITEM-1","itemData":{"DOI":"10.34308/eqien.v7i1.120","ISSN":"2503-4413","abstract":"This study aims to analyze the effect of Profitability (ROA), Leverage (LTDER), and Intensity of Fixed Assets Against Tax Avoidance. The population in this study were all food and beverage subsector companies listed on the Indonesia Stock Exchange (BEI) in 2015-2017, namely 18 companies. Data collection using purposive sampling method and based on predetermined criteria, the number of samples obtained were 12 food and beverage sub-sector manufacturing companies listed on the Stock Exchange during the 2015-2017 period. The data analysis method used is the panel data regression analysis method.The results showed that: 1) Profitability (Return On Assets) had a negative and not significant effect on Tax Avoidance, 2) Leverage (Long Term Debt to Equity Ratio) had no effect on Tax Avoidance, 3) CapitL Intensity had no effect on Tax Avoidance.","author":[{"dropping-particle":"","family":"Jamaludin","given":"Ali","non-dropping-particle":"","parse-names":false,"suffix":""}],"container-title":"Eqien: Jurnal Ekonomi dan Bisnis","id":"ITEM-1","issue":"1","issued":{"date-parts":[["2020"]]},"page":"85-92","title":"Pengaruh Profitabilitas (Roa), Leverage (Ltder) Dan Intensitas Aktiva Tetap Terhadap Penghindaran Pajak (Tax Avoidance) Pada Perusahaan Subsektor Makanan Dan Minuman Yang Terdaftar Di Bei Periode 2015-2017","type":"article-journal","volume":"7"},"uris":["http://www.mendeley.com/documents/?uuid=84794263-46de-4ae5-a331-6f5c4d627132"]}],"mendeley":{"formattedCitation":"(Jamaludin, 2020)","plainTextFormattedCitation":"(Jamaludin, 2020)","previouslyFormattedCitation":"(Jamaludin, 2020)"},"properties":{"noteIndex":0},"schema":"https://github.com/citation-style-language/schema/raw/master/csl-citation.json"}</w:instrText>
      </w:r>
      <w:r w:rsidRPr="00BD1FFA">
        <w:rPr>
          <w:rFonts w:ascii="Times New Roman" w:hAnsi="Times New Roman" w:cs="Times New Roman"/>
        </w:rPr>
        <w:fldChar w:fldCharType="separate"/>
      </w:r>
      <w:r w:rsidRPr="00BD1FFA">
        <w:rPr>
          <w:rFonts w:ascii="Times New Roman" w:hAnsi="Times New Roman" w:cs="Times New Roman"/>
          <w:noProof/>
        </w:rPr>
        <w:t>(Jamaludin, 2020)</w:t>
      </w:r>
      <w:r w:rsidRPr="00BD1FFA">
        <w:rPr>
          <w:rFonts w:ascii="Times New Roman" w:hAnsi="Times New Roman" w:cs="Times New Roman"/>
        </w:rPr>
        <w:fldChar w:fldCharType="end"/>
      </w:r>
      <w:r w:rsidRPr="00BD1FFA">
        <w:rPr>
          <w:rFonts w:ascii="Times New Roman" w:hAnsi="Times New Roman" w:cs="Times New Roman"/>
        </w:rPr>
        <w:t>.</w:t>
      </w:r>
    </w:p>
    <w:p w14:paraId="4454A315" w14:textId="4D9742C5" w:rsidR="00EB148B" w:rsidRDefault="008020E3" w:rsidP="00112AAC">
      <w:pPr>
        <w:spacing w:after="0" w:line="240" w:lineRule="auto"/>
        <w:ind w:firstLine="567"/>
        <w:jc w:val="both"/>
        <w:rPr>
          <w:rFonts w:ascii="Times New Roman" w:hAnsi="Times New Roman" w:cs="Times New Roman"/>
        </w:rPr>
      </w:pPr>
      <w:r w:rsidRPr="008020E3">
        <w:rPr>
          <w:rFonts w:ascii="Times New Roman" w:hAnsi="Times New Roman" w:cs="Times New Roman"/>
        </w:rPr>
        <w:fldChar w:fldCharType="begin" w:fldLock="1"/>
      </w:r>
      <w:r w:rsidR="006E62D6">
        <w:rPr>
          <w:rFonts w:ascii="Times New Roman" w:hAnsi="Times New Roman" w:cs="Times New Roman"/>
        </w:rPr>
        <w:instrText>ADDIN CSL_CITATION {"citationItems":[{"id":"ITEM-1","itemData":{"abstract":"Penelitian ini bertujuan untuk mengetahui pengaruh manajemen laba, leverage dan profitabilitas terhadap tax avoidance yang dimoderasi ukuran perusahan.Tax avoidance dalam penelitian ini diukur dengan efektif tax rate. Penelitian ini menggunakan sampel dari perusahaan manufaktur yang terdaftar di Bursa Efek Indonesia selama periode 2016-2018. Penarikan sampel dalam penelitian ini menggunakan metode purposive sampling dan diperoleh 141 perusahaan yang digunakan sebagai sampel Metode analisis yang digunakan adalah analisis regresi berganda. Hasil penelitian ini menunjukkan bahwa leverage dan profitabilitas berpengaruh terhadap tax avoidance. Sedangkan manajemen laba tidak perpengaruh terhadap tax avoidance. Hasil penelitan ini juga menunjukkan bahwa ukuran perusahaan memperlemah pengaruh leverage dan profitabilitas terhadap tax avoidance dan tidak dapat memoderasi hubungan antara manajemen laba terhadap tax avoidance. Kata","author":[{"dropping-particle":"","family":"Hutapea","given":"Ivan Vandi Rendova","non-dropping-particle":"","parse-names":false,"suffix":""},{"dropping-particle":"","family":"Herawaty","given":"Vinola","non-dropping-particle":"","parse-names":false,"suffix":""}],"container-title":"Prosiding Seminar Nasional","id":"ITEM-1","issued":{"date-parts":[["2020"]]},"title":"Pengaruh Manajemen Laba, Leverage dan Profitabilitas terhadap Tax Avoidance dengan Ukuran Perusahaan sebagai Variabel Moderasi","type":"article-journal"},"uris":["http://www.mendeley.com/documents/?uuid=c28933dd-72a0-4681-bd03-533e22335e55"]}],"mendeley":{"formattedCitation":"(Hutapea &amp; Herawaty, 2020)","manualFormatting":"Hutapea &amp; Herawaty 2020)","plainTextFormattedCitation":"(Hutapea &amp; Herawaty, 2020)","previouslyFormattedCitation":"(Hutapea &amp; Herawaty, 2020)"},"properties":{"noteIndex":0},"schema":"https://github.com/citation-style-language/schema/raw/master/csl-citation.json"}</w:instrText>
      </w:r>
      <w:r w:rsidRPr="008020E3">
        <w:rPr>
          <w:rFonts w:ascii="Times New Roman" w:hAnsi="Times New Roman" w:cs="Times New Roman"/>
        </w:rPr>
        <w:fldChar w:fldCharType="separate"/>
      </w:r>
      <w:r>
        <w:rPr>
          <w:rFonts w:ascii="Times New Roman" w:hAnsi="Times New Roman" w:cs="Times New Roman"/>
          <w:noProof/>
        </w:rPr>
        <w:t>Hutapea &amp; Herawaty</w:t>
      </w:r>
      <w:r w:rsidR="006E62D6">
        <w:rPr>
          <w:rFonts w:ascii="Times New Roman" w:hAnsi="Times New Roman" w:cs="Times New Roman"/>
          <w:noProof/>
        </w:rPr>
        <w:t xml:space="preserve"> </w:t>
      </w:r>
      <w:r w:rsidR="00112AAC">
        <w:rPr>
          <w:rFonts w:ascii="Times New Roman" w:hAnsi="Times New Roman" w:cs="Times New Roman"/>
          <w:noProof/>
          <w:lang w:val="en-US"/>
        </w:rPr>
        <w:t>(</w:t>
      </w:r>
      <w:r w:rsidRPr="008020E3">
        <w:rPr>
          <w:rFonts w:ascii="Times New Roman" w:hAnsi="Times New Roman" w:cs="Times New Roman"/>
          <w:noProof/>
        </w:rPr>
        <w:t>2020)</w:t>
      </w:r>
      <w:r w:rsidRPr="008020E3">
        <w:rPr>
          <w:rFonts w:ascii="Times New Roman" w:hAnsi="Times New Roman" w:cs="Times New Roman"/>
        </w:rPr>
        <w:fldChar w:fldCharType="end"/>
      </w:r>
      <w:r>
        <w:rPr>
          <w:rFonts w:ascii="Times New Roman" w:hAnsi="Times New Roman" w:cs="Times New Roman"/>
        </w:rPr>
        <w:t>,</w:t>
      </w:r>
      <w:r w:rsidRPr="008020E3">
        <w:rPr>
          <w:rFonts w:ascii="Times New Roman" w:hAnsi="Times New Roman" w:cs="Times New Roman"/>
        </w:rPr>
        <w:t xml:space="preserve"> </w:t>
      </w:r>
      <w:r w:rsidRPr="008020E3">
        <w:rPr>
          <w:rFonts w:ascii="Times New Roman" w:hAnsi="Times New Roman" w:cs="Times New Roman"/>
        </w:rPr>
        <w:fldChar w:fldCharType="begin" w:fldLock="1"/>
      </w:r>
      <w:r w:rsidR="006E62D6">
        <w:rPr>
          <w:rFonts w:ascii="Times New Roman" w:hAnsi="Times New Roman" w:cs="Times New Roman"/>
        </w:rPr>
        <w:instrText>ADDIN CSL_CITATION {"citationItems":[{"id":"ITEM-1","itemData":{"author":[{"dropping-particle":"","family":"Saputra","given":"Made Dana","non-dropping-particle":"","parse-names":false,"suffix":""},{"dropping-particle":"","family":"Susanti","given":"Jeni","non-dropping-particle":"","parse-names":false,"suffix":""},{"dropping-particle":"","family":"Istiarto","given":"","non-dropping-particle":"","parse-names":false,"suffix":""}],"container-title":"Valid Jurnal Ilmiah","id":"ITEM-1","issued":{"date-parts":[["2019"]]},"page":"164-179","title":"Pengaruh Profitabilitas, Kepemilikan Keluarga Dan Corporate Governance Terhadap Penghindaran Pajak Di Indonesia","type":"article-journal","volume":"16"},"uris":["http://www.mendeley.com/documents/?uuid=321da6f2-1f1e-42ef-83d4-ba0761fb6819"]}],"mendeley":{"formattedCitation":"(Saputra et al., 2019)","manualFormatting":"Saputra et al., 2019)","plainTextFormattedCitation":"(Saputra et al., 2019)","previouslyFormattedCitation":"(Saputra et al., 2019)"},"properties":{"noteIndex":0},"schema":"https://github.com/citation-style-language/schema/raw/master/csl-citation.json"}</w:instrText>
      </w:r>
      <w:r w:rsidRPr="008020E3">
        <w:rPr>
          <w:rFonts w:ascii="Times New Roman" w:hAnsi="Times New Roman" w:cs="Times New Roman"/>
        </w:rPr>
        <w:fldChar w:fldCharType="separate"/>
      </w:r>
      <w:r w:rsidR="006E62D6">
        <w:rPr>
          <w:rFonts w:ascii="Times New Roman" w:hAnsi="Times New Roman" w:cs="Times New Roman"/>
          <w:noProof/>
        </w:rPr>
        <w:t xml:space="preserve">Saputra et al., </w:t>
      </w:r>
      <w:r w:rsidR="00112AAC">
        <w:rPr>
          <w:rFonts w:ascii="Times New Roman" w:hAnsi="Times New Roman" w:cs="Times New Roman"/>
          <w:noProof/>
          <w:lang w:val="en-US"/>
        </w:rPr>
        <w:t>(</w:t>
      </w:r>
      <w:r w:rsidRPr="008020E3">
        <w:rPr>
          <w:rFonts w:ascii="Times New Roman" w:hAnsi="Times New Roman" w:cs="Times New Roman"/>
          <w:noProof/>
        </w:rPr>
        <w:t>2019)</w:t>
      </w:r>
      <w:r w:rsidRPr="008020E3">
        <w:rPr>
          <w:rFonts w:ascii="Times New Roman" w:hAnsi="Times New Roman" w:cs="Times New Roman"/>
        </w:rPr>
        <w:fldChar w:fldCharType="end"/>
      </w:r>
      <w:r w:rsidRPr="008020E3">
        <w:rPr>
          <w:rFonts w:ascii="Times New Roman" w:hAnsi="Times New Roman" w:cs="Times New Roman"/>
        </w:rPr>
        <w:t>,</w:t>
      </w:r>
      <w:r w:rsidR="00112AAC">
        <w:rPr>
          <w:rFonts w:ascii="Times New Roman" w:hAnsi="Times New Roman" w:cs="Times New Roman"/>
          <w:lang w:val="en-US"/>
        </w:rPr>
        <w:t xml:space="preserve"> dan</w:t>
      </w:r>
      <w:r w:rsidRPr="008020E3">
        <w:rPr>
          <w:rFonts w:ascii="Times New Roman" w:hAnsi="Times New Roman" w:cs="Times New Roman"/>
        </w:rPr>
        <w:t xml:space="preserve"> </w:t>
      </w:r>
      <w:r w:rsidRPr="008020E3">
        <w:rPr>
          <w:rFonts w:ascii="Times New Roman" w:hAnsi="Times New Roman" w:cs="Times New Roman"/>
        </w:rPr>
        <w:fldChar w:fldCharType="begin" w:fldLock="1"/>
      </w:r>
      <w:r w:rsidR="006E62D6">
        <w:rPr>
          <w:rFonts w:ascii="Times New Roman" w:hAnsi="Times New Roman" w:cs="Times New Roman"/>
        </w:rPr>
        <w:instrText>ADDIN CSL_CITATION {"citationItems":[{"id":"ITEM-1","itemData":{"abstract":"Target pendapatan pajak di Indonesia terus mengalami peningkatan setiap tahunnya namun persentase penerimaan pajak cenderung terus menurun. Upaya optimalisasi penerimaan pajak terus dilakukan oleh Direktorat Jenderal Pajak (DJP) melalui kegiatan intensifikasi dan ekstensifikasi. Namun upaya ini tak luput dari kendala, salah satunya adalah penghindaran pajak. Tujuan dari penelitian ini adalah untuk mengetahui pengaruh Thin Capitalization dan Profitabilitas terhadap Penghindaran Pajak dengan Kepemilikan Institusional sebagai variabel moderasi. Objek penelitian yang digunakan dalam penelitian ini adalah perusahaan manufaktur non-makanan minuman yang terdaftar di Bursa Efek Indonesia (BEI) pada tahun 2015 sampai dengan 2017. Jumlah sampel yang digunakan dalam penelitian sebanyak 138 sampel data. Penelitian ini menggunakan Uji Statistik Deskriptif, Uji Kualitas Data, Uji Normalitas Data Residual, Uji Asumsi Klasik dan Pengujian Hipotesis. Hasil penelitian ini menunjukkan bahwa Thin Capitalization tidak berpengaruh terhadap Penghindaran Pajak, Profitabilitas berpengaruh positif terhadap Penghindaran Pajak, Kepemilikan Institusional tidak dapat memoderasi pengaruh Thin Capitalization terhadap Penghindaran Pajak dan Kepemilikan Institusional dapat memperlemah pengaruh positif Profitabilitas terhadap Penghindaran Pajak.","author":[{"dropping-particle":"","family":"Olivia","given":"Imelda","non-dropping-particle":"","parse-names":false,"suffix":""},{"dropping-particle":"","family":"Dwimulyani","given":"Susi","non-dropping-particle":"","parse-names":false,"suffix":""}],"container-title":"Prosiding Seminar Nasional Pakar ke 2: Sosial dan Humaniora","id":"ITEM-1","issued":{"date-parts":[["2019"]]},"title":"Pengaruh Thin Capitalization dan Profitabilitas Terhadap Penghindaran Pajak dengan Kepemilikan Institusional sebagai Variabel Moderasi","type":"article-journal"},"uris":["http://www.mendeley.com/documents/?uuid=9350f03b-b6d1-485e-af9b-02abf00ceaaa"]}],"mendeley":{"formattedCitation":"(Olivia &amp; Dwimulyani, 2019)","manualFormatting":"Olivia &amp; Dwimulyani, 2019)","plainTextFormattedCitation":"(Olivia &amp; Dwimulyani, 2019)","previouslyFormattedCitation":"(Olivia &amp; Dwimulyani, 2019)"},"properties":{"noteIndex":0},"schema":"https://github.com/citation-style-language/schema/raw/master/csl-citation.json"}</w:instrText>
      </w:r>
      <w:r w:rsidRPr="008020E3">
        <w:rPr>
          <w:rFonts w:ascii="Times New Roman" w:hAnsi="Times New Roman" w:cs="Times New Roman"/>
        </w:rPr>
        <w:fldChar w:fldCharType="separate"/>
      </w:r>
      <w:r w:rsidR="006E62D6">
        <w:rPr>
          <w:rFonts w:ascii="Times New Roman" w:hAnsi="Times New Roman" w:cs="Times New Roman"/>
          <w:noProof/>
        </w:rPr>
        <w:t xml:space="preserve">Olivia &amp; Dwimulyani </w:t>
      </w:r>
      <w:r w:rsidR="00112AAC">
        <w:rPr>
          <w:rFonts w:ascii="Times New Roman" w:hAnsi="Times New Roman" w:cs="Times New Roman"/>
          <w:noProof/>
          <w:lang w:val="en-US"/>
        </w:rPr>
        <w:t>(</w:t>
      </w:r>
      <w:r w:rsidRPr="008020E3">
        <w:rPr>
          <w:rFonts w:ascii="Times New Roman" w:hAnsi="Times New Roman" w:cs="Times New Roman"/>
          <w:noProof/>
        </w:rPr>
        <w:t>2019)</w:t>
      </w:r>
      <w:r w:rsidRPr="008020E3">
        <w:rPr>
          <w:rFonts w:ascii="Times New Roman" w:hAnsi="Times New Roman" w:cs="Times New Roman"/>
        </w:rPr>
        <w:fldChar w:fldCharType="end"/>
      </w:r>
      <w:r w:rsidR="00112AAC">
        <w:rPr>
          <w:rFonts w:ascii="Times New Roman" w:hAnsi="Times New Roman" w:cs="Times New Roman"/>
          <w:lang w:val="en-US"/>
        </w:rPr>
        <w:t>,</w:t>
      </w:r>
      <w:r w:rsidRPr="008020E3">
        <w:rPr>
          <w:rFonts w:ascii="Times New Roman" w:hAnsi="Times New Roman" w:cs="Times New Roman"/>
        </w:rPr>
        <w:t xml:space="preserve"> menyatakan bahwa profitabilitas berpengaruh positif terhadap </w:t>
      </w:r>
      <w:r w:rsidRPr="008020E3">
        <w:rPr>
          <w:rFonts w:ascii="Times New Roman" w:hAnsi="Times New Roman" w:cs="Times New Roman"/>
          <w:i/>
        </w:rPr>
        <w:t>tax avoidance</w:t>
      </w:r>
      <w:r w:rsidRPr="008020E3">
        <w:rPr>
          <w:rFonts w:ascii="Times New Roman" w:hAnsi="Times New Roman" w:cs="Times New Roman"/>
        </w:rPr>
        <w:t xml:space="preserve">. Semakin efisien perusahan maka pajak yang dibayar akan lebih sedikit </w:t>
      </w:r>
      <w:r w:rsidRPr="008020E3">
        <w:rPr>
          <w:rFonts w:ascii="Times New Roman" w:hAnsi="Times New Roman" w:cs="Times New Roman"/>
        </w:rPr>
        <w:lastRenderedPageBreak/>
        <w:t xml:space="preserve">sehingga tarif pajak efektif </w:t>
      </w:r>
      <w:r w:rsidR="00ED56B2">
        <w:rPr>
          <w:rFonts w:ascii="Times New Roman" w:hAnsi="Times New Roman" w:cs="Times New Roman"/>
        </w:rPr>
        <w:t>perusahaan menjadi lebih rendah</w:t>
      </w:r>
      <w:r w:rsidRPr="008020E3">
        <w:rPr>
          <w:rFonts w:ascii="Times New Roman" w:hAnsi="Times New Roman" w:cs="Times New Roman"/>
        </w:rPr>
        <w:t xml:space="preserve">. Tarif pajak efektif perusahaan yang rendah merupakan proksi tingkat penghindaran pajak yang tinggi. Namun pernyataan ini bertolak belakang dengan penelitian yang dilakukan oleh </w:t>
      </w:r>
      <w:r w:rsidRPr="008020E3">
        <w:rPr>
          <w:rFonts w:ascii="Times New Roman" w:hAnsi="Times New Roman" w:cs="Times New Roman"/>
        </w:rPr>
        <w:fldChar w:fldCharType="begin" w:fldLock="1"/>
      </w:r>
      <w:r w:rsidRPr="008020E3">
        <w:rPr>
          <w:rFonts w:ascii="Times New Roman" w:hAnsi="Times New Roman" w:cs="Times New Roman"/>
        </w:rPr>
        <w:instrText>ADDIN CSL_CITATION {"citationItems":[{"id":"ITEM-1","itemData":{"DOI":"10.34308/eqien.v7i1.120","ISSN":"2503-4413","abstract":"This study aims to analyze the effect of Profitability (ROA), Leverage (LTDER), and Intensity of Fixed Assets Against Tax Avoidance. The population in this study were all food and beverage subsector companies listed on the Indonesia Stock Exchange (BEI) in 2015-2017, namely 18 companies. Data collection using purposive sampling method and based on predetermined criteria, the number of samples obtained were 12 food and beverage sub-sector manufacturing companies listed on the Stock Exchange during the 2015-2017 period. The data analysis method used is the panel data regression analysis method.The results showed that: 1) Profitability (Return On Assets) had a negative and not significant effect on Tax Avoidance, 2) Leverage (Long Term Debt to Equity Ratio) had no effect on Tax Avoidance, 3) CapitL Intensity had no effect on Tax Avoidance.","author":[{"dropping-particle":"","family":"Jamaludin","given":"Ali","non-dropping-particle":"","parse-names":false,"suffix":""}],"container-title":"Eqien: Jurnal Ekonomi dan Bisnis","id":"ITEM-1","issue":"1","issued":{"date-parts":[["2020"]]},"page":"85-92","title":"Pengaruh Profitabilitas (Roa), Leverage (Ltder) Dan Intensitas Aktiva Tetap Terhadap Penghindaran Pajak (Tax Avoidance) Pada Perusahaan Subsektor Makanan Dan Minuman Yang Terdaftar Di Bei Periode 2015-2017","type":"article-journal","volume":"7"},"uris":["http://www.mendeley.com/documents/?uuid=84794263-46de-4ae5-a331-6f5c4d627132"]}],"mendeley":{"formattedCitation":"(Jamaludin, 2020)","manualFormatting":"Jamaludin (2020)","plainTextFormattedCitation":"(Jamaludin, 2020)","previouslyFormattedCitation":"(Jamaludin, 2020)"},"properties":{"noteIndex":0},"schema":"https://github.com/citation-style-language/schema/raw/master/csl-citation.json"}</w:instrText>
      </w:r>
      <w:r w:rsidRPr="008020E3">
        <w:rPr>
          <w:rFonts w:ascii="Times New Roman" w:hAnsi="Times New Roman" w:cs="Times New Roman"/>
        </w:rPr>
        <w:fldChar w:fldCharType="separate"/>
      </w:r>
      <w:r w:rsidRPr="008020E3">
        <w:rPr>
          <w:rFonts w:ascii="Times New Roman" w:hAnsi="Times New Roman" w:cs="Times New Roman"/>
          <w:noProof/>
        </w:rPr>
        <w:t>Jamaludin (2020)</w:t>
      </w:r>
      <w:r w:rsidRPr="008020E3">
        <w:rPr>
          <w:rFonts w:ascii="Times New Roman" w:hAnsi="Times New Roman" w:cs="Times New Roman"/>
        </w:rPr>
        <w:fldChar w:fldCharType="end"/>
      </w:r>
      <w:r w:rsidRPr="008020E3">
        <w:rPr>
          <w:rFonts w:ascii="Times New Roman" w:hAnsi="Times New Roman" w:cs="Times New Roman"/>
        </w:rPr>
        <w:t xml:space="preserve"> pengaruh  </w:t>
      </w:r>
      <w:r w:rsidR="00112AAC">
        <w:rPr>
          <w:rFonts w:ascii="Times New Roman" w:hAnsi="Times New Roman" w:cs="Times New Roman"/>
          <w:lang w:val="en-US"/>
        </w:rPr>
        <w:t>p</w:t>
      </w:r>
      <w:r w:rsidRPr="008020E3">
        <w:rPr>
          <w:rFonts w:ascii="Times New Roman" w:hAnsi="Times New Roman" w:cs="Times New Roman"/>
        </w:rPr>
        <w:t>rofitabilitas (</w:t>
      </w:r>
      <w:r w:rsidRPr="008020E3">
        <w:rPr>
          <w:rFonts w:ascii="Times New Roman" w:hAnsi="Times New Roman" w:cs="Times New Roman"/>
          <w:i/>
        </w:rPr>
        <w:t>Return On Assets</w:t>
      </w:r>
      <w:r w:rsidRPr="008020E3">
        <w:rPr>
          <w:rFonts w:ascii="Times New Roman" w:hAnsi="Times New Roman" w:cs="Times New Roman"/>
        </w:rPr>
        <w:t xml:space="preserve">) terhadap </w:t>
      </w:r>
      <w:r w:rsidR="00112AAC">
        <w:rPr>
          <w:rFonts w:ascii="Times New Roman" w:hAnsi="Times New Roman" w:cs="Times New Roman"/>
          <w:lang w:val="en-US"/>
        </w:rPr>
        <w:t>p</w:t>
      </w:r>
      <w:r w:rsidRPr="008020E3">
        <w:rPr>
          <w:rFonts w:ascii="Times New Roman" w:hAnsi="Times New Roman" w:cs="Times New Roman"/>
        </w:rPr>
        <w:t xml:space="preserve">enghindaran </w:t>
      </w:r>
      <w:r w:rsidR="00112AAC">
        <w:rPr>
          <w:rFonts w:ascii="Times New Roman" w:hAnsi="Times New Roman" w:cs="Times New Roman"/>
          <w:lang w:val="en-US"/>
        </w:rPr>
        <w:t>p</w:t>
      </w:r>
      <w:r w:rsidRPr="008020E3">
        <w:rPr>
          <w:rFonts w:ascii="Times New Roman" w:hAnsi="Times New Roman" w:cs="Times New Roman"/>
        </w:rPr>
        <w:t xml:space="preserve">ajak menunjukkan bahwa </w:t>
      </w:r>
      <w:r w:rsidR="00112AAC">
        <w:rPr>
          <w:rFonts w:ascii="Times New Roman" w:hAnsi="Times New Roman" w:cs="Times New Roman"/>
          <w:lang w:val="en-US"/>
        </w:rPr>
        <w:t>p</w:t>
      </w:r>
      <w:r w:rsidRPr="008020E3">
        <w:rPr>
          <w:rFonts w:ascii="Times New Roman" w:hAnsi="Times New Roman" w:cs="Times New Roman"/>
        </w:rPr>
        <w:t>rofitabilitas (</w:t>
      </w:r>
      <w:r w:rsidRPr="008020E3">
        <w:rPr>
          <w:rFonts w:ascii="Times New Roman" w:hAnsi="Times New Roman" w:cs="Times New Roman"/>
          <w:i/>
        </w:rPr>
        <w:t>Return On Assets</w:t>
      </w:r>
      <w:r w:rsidRPr="008020E3">
        <w:rPr>
          <w:rFonts w:ascii="Times New Roman" w:hAnsi="Times New Roman" w:cs="Times New Roman"/>
        </w:rPr>
        <w:t xml:space="preserve">) berpengaruh negatif dan tidak signifikan terhadap </w:t>
      </w:r>
      <w:r w:rsidR="00112AAC">
        <w:rPr>
          <w:rFonts w:ascii="Times New Roman" w:hAnsi="Times New Roman" w:cs="Times New Roman"/>
          <w:i/>
          <w:lang w:val="en-US"/>
        </w:rPr>
        <w:t>t</w:t>
      </w:r>
      <w:r w:rsidRPr="008020E3">
        <w:rPr>
          <w:rFonts w:ascii="Times New Roman" w:hAnsi="Times New Roman" w:cs="Times New Roman"/>
          <w:i/>
        </w:rPr>
        <w:t xml:space="preserve">ax </w:t>
      </w:r>
      <w:r w:rsidR="00112AAC">
        <w:rPr>
          <w:rFonts w:ascii="Times New Roman" w:hAnsi="Times New Roman" w:cs="Times New Roman"/>
          <w:i/>
          <w:lang w:val="en-US"/>
        </w:rPr>
        <w:t>a</w:t>
      </w:r>
      <w:r w:rsidRPr="008020E3">
        <w:rPr>
          <w:rFonts w:ascii="Times New Roman" w:hAnsi="Times New Roman" w:cs="Times New Roman"/>
          <w:i/>
        </w:rPr>
        <w:t>voidance</w:t>
      </w:r>
      <w:r>
        <w:rPr>
          <w:rFonts w:ascii="Times New Roman" w:hAnsi="Times New Roman" w:cs="Times New Roman"/>
        </w:rPr>
        <w:t xml:space="preserve">. </w:t>
      </w:r>
      <w:r w:rsidRPr="008020E3">
        <w:rPr>
          <w:rFonts w:ascii="Times New Roman" w:hAnsi="Times New Roman" w:cs="Times New Roman"/>
        </w:rPr>
        <w:fldChar w:fldCharType="begin" w:fldLock="1"/>
      </w:r>
      <w:r w:rsidRPr="008020E3">
        <w:rPr>
          <w:rFonts w:ascii="Times New Roman" w:hAnsi="Times New Roman" w:cs="Times New Roman"/>
        </w:rPr>
        <w:instrText>ADDIN CSL_CITATION {"citationItems":[{"id":"ITEM-1","itemData":{"author":[{"dropping-particle":"","family":"Dwiyanti","given":"Ida Ayu Intan","non-dropping-particle":"","parse-names":false,"suffix":""},{"dropping-particle":"","family":"Jati","given":"I Ketut","non-dropping-particle":"","parse-names":false,"suffix":""}],"container-title":"E-Jurnal Akuntansi Universitas Udayana","id":"ITEM-1","issued":{"date-parts":[["2019"]]},"page":"2293-2321","title":"Pengaruh Profitabilitas, Capital Intensity, dan Inventory Intensity pada Penghindaran Pajak","type":"article-journal","volume":"27"},"uris":["http://www.mendeley.com/documents/?uuid=62663434-73c6-423b-b7d9-c8dd8a98fc6d"]}],"mendeley":{"formattedCitation":"(Dwiyanti &amp; Jati, 2019)","manualFormatting":"Dwiyanti &amp; Jati, (2019)","plainTextFormattedCitation":"(Dwiyanti &amp; Jati, 2019)","previouslyFormattedCitation":"(Dwiyanti &amp; Jati, 2019)"},"properties":{"noteIndex":0},"schema":"https://github.com/citation-style-language/schema/raw/master/csl-citation.json"}</w:instrText>
      </w:r>
      <w:r w:rsidRPr="008020E3">
        <w:rPr>
          <w:rFonts w:ascii="Times New Roman" w:hAnsi="Times New Roman" w:cs="Times New Roman"/>
        </w:rPr>
        <w:fldChar w:fldCharType="separate"/>
      </w:r>
      <w:r w:rsidRPr="008020E3">
        <w:rPr>
          <w:rFonts w:ascii="Times New Roman" w:hAnsi="Times New Roman" w:cs="Times New Roman"/>
          <w:noProof/>
        </w:rPr>
        <w:t>Dwiyanti &amp; Jati, (2019)</w:t>
      </w:r>
      <w:r w:rsidRPr="008020E3">
        <w:rPr>
          <w:rFonts w:ascii="Times New Roman" w:hAnsi="Times New Roman" w:cs="Times New Roman"/>
        </w:rPr>
        <w:fldChar w:fldCharType="end"/>
      </w:r>
      <w:r w:rsidRPr="008020E3">
        <w:rPr>
          <w:rFonts w:ascii="Times New Roman" w:hAnsi="Times New Roman" w:cs="Times New Roman"/>
        </w:rPr>
        <w:t xml:space="preserve"> menyatakan bahwa profitabilitas berpengaruh negatif signifik</w:t>
      </w:r>
      <w:r w:rsidR="00EB148B">
        <w:rPr>
          <w:rFonts w:ascii="Times New Roman" w:hAnsi="Times New Roman" w:cs="Times New Roman"/>
        </w:rPr>
        <w:t>an terhadap penghindaran pajak.</w:t>
      </w:r>
    </w:p>
    <w:p w14:paraId="09CE6A51" w14:textId="2B1F9DE7" w:rsidR="00EB148B" w:rsidRDefault="00171A9A" w:rsidP="00112AAC">
      <w:pPr>
        <w:spacing w:after="0" w:line="240" w:lineRule="auto"/>
        <w:ind w:firstLine="567"/>
        <w:jc w:val="both"/>
        <w:rPr>
          <w:rFonts w:ascii="Times New Roman" w:hAnsi="Times New Roman" w:cs="Times New Roman"/>
          <w:b/>
          <w:szCs w:val="24"/>
        </w:rPr>
      </w:pPr>
      <w:r w:rsidRPr="00171A9A">
        <w:rPr>
          <w:rFonts w:ascii="Times New Roman" w:hAnsi="Times New Roman" w:cs="Times New Roman"/>
        </w:rPr>
        <w:t xml:space="preserve">Ukuran perusahaan </w:t>
      </w:r>
      <w:r w:rsidR="000D0477">
        <w:rPr>
          <w:rFonts w:ascii="Times New Roman" w:hAnsi="Times New Roman" w:cs="Times New Roman"/>
          <w:lang w:val="en-US"/>
        </w:rPr>
        <w:t xml:space="preserve"> juga </w:t>
      </w:r>
      <w:r w:rsidRPr="00171A9A">
        <w:rPr>
          <w:rFonts w:ascii="Times New Roman" w:hAnsi="Times New Roman" w:cs="Times New Roman"/>
        </w:rPr>
        <w:t>merupakan faktor yang berpengaruh terhadap kegiatan penghindaran pajak. Hal ini karena</w:t>
      </w:r>
      <w:r w:rsidR="000D0477">
        <w:rPr>
          <w:rFonts w:ascii="Times New Roman" w:hAnsi="Times New Roman" w:cs="Times New Roman"/>
          <w:lang w:val="en-US"/>
        </w:rPr>
        <w:t xml:space="preserve"> </w:t>
      </w:r>
      <w:proofErr w:type="spellStart"/>
      <w:r w:rsidR="000D0477">
        <w:rPr>
          <w:rFonts w:ascii="Times New Roman" w:hAnsi="Times New Roman" w:cs="Times New Roman"/>
          <w:lang w:val="en-US"/>
        </w:rPr>
        <w:t>digambarkan</w:t>
      </w:r>
      <w:proofErr w:type="spellEnd"/>
      <w:r w:rsidR="000D0477">
        <w:rPr>
          <w:rFonts w:ascii="Times New Roman" w:hAnsi="Times New Roman" w:cs="Times New Roman"/>
          <w:lang w:val="en-US"/>
        </w:rPr>
        <w:t xml:space="preserve"> </w:t>
      </w:r>
      <w:proofErr w:type="spellStart"/>
      <w:r w:rsidR="000D0477">
        <w:rPr>
          <w:rFonts w:ascii="Times New Roman" w:hAnsi="Times New Roman" w:cs="Times New Roman"/>
          <w:lang w:val="en-US"/>
        </w:rPr>
        <w:t>dengan</w:t>
      </w:r>
      <w:proofErr w:type="spellEnd"/>
      <w:r w:rsidR="000D0477">
        <w:rPr>
          <w:rFonts w:ascii="Times New Roman" w:hAnsi="Times New Roman" w:cs="Times New Roman"/>
          <w:lang w:val="en-US"/>
        </w:rPr>
        <w:t xml:space="preserve"> </w:t>
      </w:r>
      <w:r w:rsidRPr="00171A9A">
        <w:rPr>
          <w:rFonts w:ascii="Times New Roman" w:hAnsi="Times New Roman" w:cs="Times New Roman"/>
        </w:rPr>
        <w:t xml:space="preserve"> semakin besar perusahaan semakin </w:t>
      </w:r>
      <w:proofErr w:type="spellStart"/>
      <w:r w:rsidR="000D0477">
        <w:rPr>
          <w:rFonts w:ascii="Times New Roman" w:hAnsi="Times New Roman" w:cs="Times New Roman"/>
          <w:lang w:val="en-US"/>
        </w:rPr>
        <w:t>besar</w:t>
      </w:r>
      <w:proofErr w:type="spellEnd"/>
      <w:r w:rsidR="000D0477">
        <w:rPr>
          <w:rFonts w:ascii="Times New Roman" w:hAnsi="Times New Roman" w:cs="Times New Roman"/>
          <w:lang w:val="en-US"/>
        </w:rPr>
        <w:t xml:space="preserve"> </w:t>
      </w:r>
      <w:r w:rsidRPr="00171A9A">
        <w:rPr>
          <w:rFonts w:ascii="Times New Roman" w:hAnsi="Times New Roman" w:cs="Times New Roman"/>
        </w:rPr>
        <w:t>sumber daya yang</w:t>
      </w:r>
      <w:r w:rsidR="000D0477">
        <w:rPr>
          <w:rFonts w:ascii="Times New Roman" w:hAnsi="Times New Roman" w:cs="Times New Roman"/>
          <w:lang w:val="en-US"/>
        </w:rPr>
        <w:t xml:space="preserve"> </w:t>
      </w:r>
      <w:proofErr w:type="spellStart"/>
      <w:r w:rsidR="000D0477">
        <w:rPr>
          <w:rFonts w:ascii="Times New Roman" w:hAnsi="Times New Roman" w:cs="Times New Roman"/>
          <w:lang w:val="en-US"/>
        </w:rPr>
        <w:t>dimiliki</w:t>
      </w:r>
      <w:proofErr w:type="spellEnd"/>
      <w:r w:rsidR="000D0477">
        <w:rPr>
          <w:rFonts w:ascii="Times New Roman" w:hAnsi="Times New Roman" w:cs="Times New Roman"/>
          <w:lang w:val="en-US"/>
        </w:rPr>
        <w:t xml:space="preserve"> </w:t>
      </w:r>
      <w:proofErr w:type="spellStart"/>
      <w:r w:rsidR="000D0477">
        <w:rPr>
          <w:rFonts w:ascii="Times New Roman" w:hAnsi="Times New Roman" w:cs="Times New Roman"/>
          <w:lang w:val="en-US"/>
        </w:rPr>
        <w:t>dengan</w:t>
      </w:r>
      <w:proofErr w:type="spellEnd"/>
      <w:r w:rsidR="000D0477">
        <w:rPr>
          <w:rFonts w:ascii="Times New Roman" w:hAnsi="Times New Roman" w:cs="Times New Roman"/>
          <w:lang w:val="en-US"/>
        </w:rPr>
        <w:t xml:space="preserve"> </w:t>
      </w:r>
      <w:proofErr w:type="spellStart"/>
      <w:r w:rsidR="000D0477">
        <w:rPr>
          <w:rFonts w:ascii="Times New Roman" w:hAnsi="Times New Roman" w:cs="Times New Roman"/>
          <w:lang w:val="en-US"/>
        </w:rPr>
        <w:t>harapan</w:t>
      </w:r>
      <w:proofErr w:type="spellEnd"/>
      <w:r w:rsidRPr="00171A9A">
        <w:rPr>
          <w:rFonts w:ascii="Times New Roman" w:hAnsi="Times New Roman" w:cs="Times New Roman"/>
        </w:rPr>
        <w:t xml:space="preserve"> dap</w:t>
      </w:r>
      <w:r>
        <w:rPr>
          <w:rFonts w:ascii="Times New Roman" w:hAnsi="Times New Roman" w:cs="Times New Roman"/>
        </w:rPr>
        <w:t xml:space="preserve">at mengelola pajak dengan baik. </w:t>
      </w:r>
      <w:r w:rsidR="000D0477">
        <w:rPr>
          <w:rFonts w:ascii="Times New Roman" w:hAnsi="Times New Roman" w:cs="Times New Roman"/>
          <w:lang w:val="en-US"/>
        </w:rPr>
        <w:t xml:space="preserve">Hal </w:t>
      </w:r>
      <w:proofErr w:type="spellStart"/>
      <w:r w:rsidR="000D0477">
        <w:rPr>
          <w:rFonts w:ascii="Times New Roman" w:hAnsi="Times New Roman" w:cs="Times New Roman"/>
          <w:lang w:val="en-US"/>
        </w:rPr>
        <w:t>ini</w:t>
      </w:r>
      <w:proofErr w:type="spellEnd"/>
      <w:r w:rsidR="000D0477">
        <w:rPr>
          <w:rFonts w:ascii="Times New Roman" w:hAnsi="Times New Roman" w:cs="Times New Roman"/>
          <w:lang w:val="en-US"/>
        </w:rPr>
        <w:t xml:space="preserve"> </w:t>
      </w:r>
      <w:proofErr w:type="spellStart"/>
      <w:r w:rsidR="000D0477">
        <w:rPr>
          <w:rFonts w:ascii="Times New Roman" w:hAnsi="Times New Roman" w:cs="Times New Roman"/>
          <w:lang w:val="en-US"/>
        </w:rPr>
        <w:t>dilakukan</w:t>
      </w:r>
      <w:proofErr w:type="spellEnd"/>
      <w:r w:rsidR="000D0477">
        <w:rPr>
          <w:rFonts w:ascii="Times New Roman" w:hAnsi="Times New Roman" w:cs="Times New Roman"/>
          <w:lang w:val="en-US"/>
        </w:rPr>
        <w:t xml:space="preserve"> </w:t>
      </w:r>
      <w:proofErr w:type="spellStart"/>
      <w:r w:rsidR="000D0477">
        <w:rPr>
          <w:rFonts w:ascii="Times New Roman" w:hAnsi="Times New Roman" w:cs="Times New Roman"/>
          <w:lang w:val="en-US"/>
        </w:rPr>
        <w:t>dengan</w:t>
      </w:r>
      <w:proofErr w:type="spellEnd"/>
      <w:r w:rsidRPr="00171A9A">
        <w:rPr>
          <w:rFonts w:ascii="Times New Roman" w:hAnsi="Times New Roman" w:cs="Times New Roman"/>
        </w:rPr>
        <w:t xml:space="preserve"> </w:t>
      </w:r>
      <w:proofErr w:type="gramStart"/>
      <w:r w:rsidRPr="00171A9A">
        <w:rPr>
          <w:rFonts w:ascii="Times New Roman" w:hAnsi="Times New Roman" w:cs="Times New Roman"/>
        </w:rPr>
        <w:t>cara</w:t>
      </w:r>
      <w:proofErr w:type="gramEnd"/>
      <w:r w:rsidRPr="00171A9A">
        <w:rPr>
          <w:rFonts w:ascii="Times New Roman" w:hAnsi="Times New Roman" w:cs="Times New Roman"/>
        </w:rPr>
        <w:t xml:space="preserve"> memanfaatkan beban penyusutan dan amortisasi yang timbul dari pengeluaran untuk memperoleh aset</w:t>
      </w:r>
      <w:r w:rsidR="000D0477">
        <w:rPr>
          <w:rFonts w:ascii="Times New Roman" w:hAnsi="Times New Roman" w:cs="Times New Roman"/>
          <w:lang w:val="en-US"/>
        </w:rPr>
        <w:t>.</w:t>
      </w:r>
      <w:r w:rsidRPr="00171A9A">
        <w:rPr>
          <w:rFonts w:ascii="Times New Roman" w:hAnsi="Times New Roman" w:cs="Times New Roman"/>
        </w:rPr>
        <w:t xml:space="preserve"> </w:t>
      </w:r>
      <w:r w:rsidR="000D0477">
        <w:rPr>
          <w:rFonts w:ascii="Times New Roman" w:hAnsi="Times New Roman" w:cs="Times New Roman"/>
          <w:lang w:val="en-US"/>
        </w:rPr>
        <w:t>B</w:t>
      </w:r>
      <w:r w:rsidRPr="00171A9A">
        <w:rPr>
          <w:rFonts w:ascii="Times New Roman" w:hAnsi="Times New Roman" w:cs="Times New Roman"/>
        </w:rPr>
        <w:t xml:space="preserve">eban penyusutan dan amortisasi dapat digunakan sebagai pengurang penghasilan kena pajak perusahaan </w:t>
      </w:r>
      <w:r w:rsidRPr="00171A9A">
        <w:rPr>
          <w:rFonts w:ascii="Times New Roman" w:hAnsi="Times New Roman" w:cs="Times New Roman"/>
        </w:rPr>
        <w:fldChar w:fldCharType="begin" w:fldLock="1"/>
      </w:r>
      <w:r w:rsidRPr="00171A9A">
        <w:rPr>
          <w:rFonts w:ascii="Times New Roman" w:hAnsi="Times New Roman" w:cs="Times New Roman"/>
        </w:rPr>
        <w:instrText>ADDIN CSL_CITATION {"citationItems":[{"id":"ITEM-1","itemData":{"DOI":"10.22201/fq.18708404e.2004.3.66178","ISBN":"8436944542","ISSN":"0187-893X","author":[{"dropping-particle":"","family":"Putri","given":"Larasati Eka","non-dropping-particle":"","parse-names":false,"suffix":""}],"container-title":"Director","id":"ITEM-1","issued":{"date-parts":[["2018"]]},"title":"Pengaruh Kepemilikan Institusional, Kepemilikan Manajerial, Preferensi Risiko Eksekutif, Leverage Dan Ukuran Perusahaan Terhadap Penghindaran Pajak","type":"article-journal","volume":"15"},"uris":["http://www.mendeley.com/documents/?uuid=ca6e0aa3-b14d-4d53-942a-38f05a772ae6"]}],"mendeley":{"formattedCitation":"(L. E. Putri, 2018)","manualFormatting":"(Putri, 2018)","plainTextFormattedCitation":"(L. E. Putri, 2018)","previouslyFormattedCitation":"(L. E. Putri, 2018)"},"properties":{"noteIndex":0},"schema":"https://github.com/citation-style-language/schema/raw/master/csl-citation.json"}</w:instrText>
      </w:r>
      <w:r w:rsidRPr="00171A9A">
        <w:rPr>
          <w:rFonts w:ascii="Times New Roman" w:hAnsi="Times New Roman" w:cs="Times New Roman"/>
        </w:rPr>
        <w:fldChar w:fldCharType="separate"/>
      </w:r>
      <w:r w:rsidRPr="00171A9A">
        <w:rPr>
          <w:rFonts w:ascii="Times New Roman" w:hAnsi="Times New Roman" w:cs="Times New Roman"/>
          <w:noProof/>
        </w:rPr>
        <w:t>(Putri, 2018)</w:t>
      </w:r>
      <w:r w:rsidRPr="00171A9A">
        <w:rPr>
          <w:rFonts w:ascii="Times New Roman" w:hAnsi="Times New Roman" w:cs="Times New Roman"/>
        </w:rPr>
        <w:fldChar w:fldCharType="end"/>
      </w:r>
      <w:r>
        <w:rPr>
          <w:rFonts w:ascii="Times New Roman" w:hAnsi="Times New Roman" w:cs="Times New Roman"/>
        </w:rPr>
        <w:t xml:space="preserve">. </w:t>
      </w:r>
    </w:p>
    <w:p w14:paraId="16B3A656" w14:textId="1D6D00D6" w:rsidR="000D0477" w:rsidRPr="00AE192E" w:rsidRDefault="00034C85" w:rsidP="00AE192E">
      <w:pPr>
        <w:spacing w:after="120" w:line="240" w:lineRule="auto"/>
        <w:ind w:firstLine="567"/>
        <w:jc w:val="both"/>
        <w:rPr>
          <w:rFonts w:ascii="Times New Roman" w:hAnsi="Times New Roman" w:cs="Times New Roman"/>
          <w:b/>
          <w:szCs w:val="24"/>
        </w:rPr>
      </w:pPr>
      <w:r w:rsidRPr="00A972BB">
        <w:rPr>
          <w:rFonts w:ascii="Times New Roman" w:hAnsi="Times New Roman" w:cs="Times New Roman"/>
        </w:rPr>
        <w:fldChar w:fldCharType="begin" w:fldLock="1"/>
      </w:r>
      <w:r w:rsidR="006E62D6">
        <w:rPr>
          <w:rFonts w:ascii="Times New Roman" w:hAnsi="Times New Roman" w:cs="Times New Roman"/>
        </w:rPr>
        <w:instrText>ADDIN CSL_CITATION {"citationItems":[{"id":"ITEM-1","itemData":{"author":[{"dropping-particle":"","family":"Wulandari","given":"Yanna","non-dropping-particle":"","parse-names":false,"suffix":""},{"dropping-particle":"","family":"Masqudi","given":"Achmad","non-dropping-particle":"","parse-names":false,"suffix":""}],"container-title":"Jurnal Ekonomi Akuntansi","id":"ITEM-1","issued":{"date-parts":[["2019"]]},"page":"35-50","title":"Pengaruh Ukuran Perusahaan, Leverage, Dan Pertumbuhan Penjualan Terhadap Penghindaran Pajak Dengan Profitbilitas Sebagai Variabel Intervening Pada Perusahaan Manufaktur Sektor Food &amp; Beverage Yang Terdaftar Di BEI Periode 2014-2018","type":"article-journal","volume":"4"},"uris":["http://www.mendeley.com/documents/?uuid=48ebc1b8-3b1a-47c3-82bb-b697a1b5c632"]}],"mendeley":{"formattedCitation":"(Wulandari &amp; Masqudi, 2019)","manualFormatting":"Wulandari &amp; Masqudi, 2019)","plainTextFormattedCitation":"(Wulandari &amp; Masqudi, 2019)","previouslyFormattedCitation":"(Wulandari &amp; Masqudi, 2019)"},"properties":{"noteIndex":0},"schema":"https://github.com/citation-style-language/schema/raw/master/csl-citation.json"}</w:instrText>
      </w:r>
      <w:r w:rsidRPr="00A972BB">
        <w:rPr>
          <w:rFonts w:ascii="Times New Roman" w:hAnsi="Times New Roman" w:cs="Times New Roman"/>
        </w:rPr>
        <w:fldChar w:fldCharType="separate"/>
      </w:r>
      <w:r w:rsidR="006E62D6">
        <w:rPr>
          <w:rFonts w:ascii="Times New Roman" w:hAnsi="Times New Roman" w:cs="Times New Roman"/>
          <w:noProof/>
        </w:rPr>
        <w:t xml:space="preserve">Wulandari &amp; Masqudi </w:t>
      </w:r>
      <w:r w:rsidR="000D0477">
        <w:rPr>
          <w:rFonts w:ascii="Times New Roman" w:hAnsi="Times New Roman" w:cs="Times New Roman"/>
          <w:noProof/>
          <w:lang w:val="en-US"/>
        </w:rPr>
        <w:t>(</w:t>
      </w:r>
      <w:r w:rsidRPr="00A972BB">
        <w:rPr>
          <w:rFonts w:ascii="Times New Roman" w:hAnsi="Times New Roman" w:cs="Times New Roman"/>
          <w:noProof/>
        </w:rPr>
        <w:t>2019)</w:t>
      </w:r>
      <w:r w:rsidRPr="00A972BB">
        <w:rPr>
          <w:rFonts w:ascii="Times New Roman" w:hAnsi="Times New Roman" w:cs="Times New Roman"/>
        </w:rPr>
        <w:fldChar w:fldCharType="end"/>
      </w:r>
      <w:r w:rsidRPr="00A972BB">
        <w:rPr>
          <w:rFonts w:ascii="Times New Roman" w:hAnsi="Times New Roman" w:cs="Times New Roman"/>
        </w:rPr>
        <w:t xml:space="preserve"> menyatakan bahwa ukuran peusahaan berpengaruh positif dan tidak signifikan terhadap penghindaran pajak. </w:t>
      </w:r>
      <w:r w:rsidR="00A972BB" w:rsidRPr="00A972BB">
        <w:rPr>
          <w:rFonts w:ascii="Times New Roman" w:hAnsi="Times New Roman" w:cs="Times New Roman"/>
        </w:rPr>
        <w:t xml:space="preserve"> </w:t>
      </w:r>
      <w:r w:rsidR="00A972BB" w:rsidRPr="00A972BB">
        <w:rPr>
          <w:rFonts w:ascii="Times New Roman" w:hAnsi="Times New Roman" w:cs="Times New Roman"/>
        </w:rPr>
        <w:fldChar w:fldCharType="begin" w:fldLock="1"/>
      </w:r>
      <w:r w:rsidR="00A972BB" w:rsidRPr="00A972BB">
        <w:rPr>
          <w:rFonts w:ascii="Times New Roman" w:hAnsi="Times New Roman" w:cs="Times New Roman"/>
        </w:rPr>
        <w:instrText>ADDIN CSL_CITATION {"citationItems":[{"id":"ITEM-1","itemData":{"DOI":"10.22201/fq.18708404e.2004.3.66178","ISBN":"8436944542","ISSN":"0187-893X","author":[{"dropping-particle":"","family":"Putri","given":"Larasati Eka","non-dropping-particle":"","parse-names":false,"suffix":""}],"container-title":"Director","id":"ITEM-1","issued":{"date-parts":[["2018"]]},"title":"Pengaruh Kepemilikan Institusional, Kepemilikan Manajerial, Preferensi Risiko Eksekutif, Leverage Dan Ukuran Perusahaan Terhadap Penghindaran Pajak","type":"article-journal","volume":"15"},"uris":["http://www.mendeley.com/documents/?uuid=ca6e0aa3-b14d-4d53-942a-38f05a772ae6"]}],"mendeley":{"formattedCitation":"(L. E. Putri, 2018)","manualFormatting":"Putri (2018)","plainTextFormattedCitation":"(L. E. Putri, 2018)","previouslyFormattedCitation":"(L. E. Putri, 2018)"},"properties":{"noteIndex":0},"schema":"https://github.com/citation-style-language/schema/raw/master/csl-citation.json"}</w:instrText>
      </w:r>
      <w:r w:rsidR="00A972BB" w:rsidRPr="00A972BB">
        <w:rPr>
          <w:rFonts w:ascii="Times New Roman" w:hAnsi="Times New Roman" w:cs="Times New Roman"/>
        </w:rPr>
        <w:fldChar w:fldCharType="separate"/>
      </w:r>
      <w:r w:rsidR="00A972BB" w:rsidRPr="00A972BB">
        <w:rPr>
          <w:rFonts w:ascii="Times New Roman" w:hAnsi="Times New Roman" w:cs="Times New Roman"/>
          <w:noProof/>
        </w:rPr>
        <w:t>Putri (2018)</w:t>
      </w:r>
      <w:r w:rsidR="00A972BB" w:rsidRPr="00A972BB">
        <w:rPr>
          <w:rFonts w:ascii="Times New Roman" w:hAnsi="Times New Roman" w:cs="Times New Roman"/>
        </w:rPr>
        <w:fldChar w:fldCharType="end"/>
      </w:r>
      <w:r w:rsidR="006E62D6">
        <w:rPr>
          <w:rFonts w:ascii="Times New Roman" w:hAnsi="Times New Roman" w:cs="Times New Roman"/>
        </w:rPr>
        <w:t xml:space="preserve"> dan </w:t>
      </w:r>
      <w:r w:rsidR="006E62D6">
        <w:rPr>
          <w:rFonts w:ascii="Times New Roman" w:hAnsi="Times New Roman" w:cs="Times New Roman"/>
        </w:rPr>
        <w:fldChar w:fldCharType="begin" w:fldLock="1"/>
      </w:r>
      <w:r w:rsidR="006E62D6">
        <w:rPr>
          <w:rFonts w:ascii="Times New Roman" w:hAnsi="Times New Roman" w:cs="Times New Roman"/>
        </w:rPr>
        <w:instrText>ADDIN CSL_CITATION {"citationItems":[{"id":"ITEM-1","itemData":{"author":[{"dropping-particle":"","family":"Sutono","given":"Winda Caroline","non-dropping-particle":"","parse-names":false,"suffix":""}],"id":"ITEM-1","issued":{"date-parts":[["2020"]]},"title":"Pengaruh Corporate Governance Terhadap Tax Avoidance","type":"article"},"uris":["http://www.mendeley.com/documents/?uuid=5efe5ff9-6ef2-453c-bc0a-faf802c3f085"]}],"mendeley":{"formattedCitation":"(Sutono, 2020)","manualFormatting":"Sutono, (2020)","plainTextFormattedCitation":"(Sutono, 2020)"},"properties":{"noteIndex":0},"schema":"https://github.com/citation-style-language/schema/raw/master/csl-citation.json"}</w:instrText>
      </w:r>
      <w:r w:rsidR="006E62D6">
        <w:rPr>
          <w:rFonts w:ascii="Times New Roman" w:hAnsi="Times New Roman" w:cs="Times New Roman"/>
        </w:rPr>
        <w:fldChar w:fldCharType="separate"/>
      </w:r>
      <w:r w:rsidR="006E62D6" w:rsidRPr="006E62D6">
        <w:rPr>
          <w:rFonts w:ascii="Times New Roman" w:hAnsi="Times New Roman" w:cs="Times New Roman"/>
          <w:noProof/>
        </w:rPr>
        <w:t xml:space="preserve">Sutono </w:t>
      </w:r>
      <w:r w:rsidR="006E62D6">
        <w:rPr>
          <w:rFonts w:ascii="Times New Roman" w:hAnsi="Times New Roman" w:cs="Times New Roman"/>
          <w:noProof/>
        </w:rPr>
        <w:t>(</w:t>
      </w:r>
      <w:r w:rsidR="006E62D6" w:rsidRPr="006E62D6">
        <w:rPr>
          <w:rFonts w:ascii="Times New Roman" w:hAnsi="Times New Roman" w:cs="Times New Roman"/>
          <w:noProof/>
        </w:rPr>
        <w:t>2020)</w:t>
      </w:r>
      <w:r w:rsidR="006E62D6">
        <w:rPr>
          <w:rFonts w:ascii="Times New Roman" w:hAnsi="Times New Roman" w:cs="Times New Roman"/>
        </w:rPr>
        <w:fldChar w:fldCharType="end"/>
      </w:r>
      <w:r w:rsidR="000D0477">
        <w:rPr>
          <w:rFonts w:ascii="Times New Roman" w:hAnsi="Times New Roman" w:cs="Times New Roman"/>
          <w:lang w:val="en-US"/>
        </w:rPr>
        <w:t>,</w:t>
      </w:r>
      <w:r w:rsidR="00A972BB" w:rsidRPr="00A972BB">
        <w:rPr>
          <w:rFonts w:ascii="Times New Roman" w:hAnsi="Times New Roman" w:cs="Times New Roman"/>
        </w:rPr>
        <w:t xml:space="preserve"> menyatakan bahwa ukuran perusahaan berpengaruh negatif dan signifikan terhadap penghindaran pajak.</w:t>
      </w:r>
      <w:r>
        <w:rPr>
          <w:rFonts w:ascii="Times New Roman" w:hAnsi="Times New Roman" w:cs="Times New Roman"/>
        </w:rPr>
        <w:t xml:space="preserve"> </w:t>
      </w:r>
      <w:r w:rsidR="00A972BB" w:rsidRPr="00A972BB">
        <w:rPr>
          <w:rFonts w:ascii="Times New Roman" w:hAnsi="Times New Roman" w:cs="Times New Roman"/>
        </w:rPr>
        <w:t xml:space="preserve"> </w:t>
      </w:r>
      <w:r w:rsidR="00A972BB" w:rsidRPr="00A972BB">
        <w:rPr>
          <w:rFonts w:ascii="Times New Roman" w:hAnsi="Times New Roman" w:cs="Times New Roman"/>
        </w:rPr>
        <w:fldChar w:fldCharType="begin" w:fldLock="1"/>
      </w:r>
      <w:r w:rsidR="00A972BB" w:rsidRPr="00A972BB">
        <w:rPr>
          <w:rFonts w:ascii="Times New Roman" w:hAnsi="Times New Roman" w:cs="Times New Roman"/>
        </w:rPr>
        <w:instrText>ADDIN CSL_CITATION {"citationItems":[{"id":"ITEM-1","itemData":{"author":[{"dropping-particle":"","family":"Putri","given":"Kiki Eka","non-dropping-particle":"","parse-names":false,"suffix":""},{"dropping-particle":"","family":"Sochib","given":"","non-dropping-particle":"","parse-names":false,"suffix":""},{"dropping-particle":"","family":"Yahdi","given":"Moh","non-dropping-particle":"","parse-names":false,"suffix":""}],"container-title":"Progress Conference","id":"ITEM-1","issue":"July","issued":{"date-parts":[["2019"]]},"title":"Pebgaruh Intensitas Aset Tetap , Leverage , Return On Asset , Dan Ukuran Perusahaan Terhadap Penghindaran Pajak Pada Perusahaan Dagang Besar Yang Terdaftar di BursaEfek Indonesia","type":"article-journal","volume":"2"},"uris":["http://www.mendeley.com/documents/?uuid=f5cbc794-19f8-4391-93c9-19fa71214ece"]}],"mendeley":{"formattedCitation":"(K. E. Putri et al., 2019)","manualFormatting":"Putri et al. (2019)","plainTextFormattedCitation":"(K. E. Putri et al., 2019)","previouslyFormattedCitation":"(K. E. Putri et al., 2019)"},"properties":{"noteIndex":0},"schema":"https://github.com/citation-style-language/schema/raw/master/csl-citation.json"}</w:instrText>
      </w:r>
      <w:r w:rsidR="00A972BB" w:rsidRPr="00A972BB">
        <w:rPr>
          <w:rFonts w:ascii="Times New Roman" w:hAnsi="Times New Roman" w:cs="Times New Roman"/>
        </w:rPr>
        <w:fldChar w:fldCharType="separate"/>
      </w:r>
      <w:r w:rsidR="00A972BB" w:rsidRPr="00A972BB">
        <w:rPr>
          <w:rFonts w:ascii="Times New Roman" w:hAnsi="Times New Roman" w:cs="Times New Roman"/>
          <w:noProof/>
        </w:rPr>
        <w:t xml:space="preserve">Putri </w:t>
      </w:r>
      <w:r w:rsidR="00A972BB" w:rsidRPr="000D0477">
        <w:rPr>
          <w:rFonts w:ascii="Times New Roman" w:hAnsi="Times New Roman" w:cs="Times New Roman"/>
          <w:i/>
          <w:iCs/>
          <w:noProof/>
        </w:rPr>
        <w:t>et al</w:t>
      </w:r>
      <w:r w:rsidR="00A972BB" w:rsidRPr="00A972BB">
        <w:rPr>
          <w:rFonts w:ascii="Times New Roman" w:hAnsi="Times New Roman" w:cs="Times New Roman"/>
          <w:noProof/>
        </w:rPr>
        <w:t>.</w:t>
      </w:r>
      <w:r w:rsidR="000D0477">
        <w:rPr>
          <w:rFonts w:ascii="Times New Roman" w:hAnsi="Times New Roman" w:cs="Times New Roman"/>
          <w:noProof/>
          <w:lang w:val="en-US"/>
        </w:rPr>
        <w:t>,</w:t>
      </w:r>
      <w:r w:rsidR="00A972BB" w:rsidRPr="00A972BB">
        <w:rPr>
          <w:rFonts w:ascii="Times New Roman" w:hAnsi="Times New Roman" w:cs="Times New Roman"/>
          <w:noProof/>
        </w:rPr>
        <w:t xml:space="preserve"> (2019)</w:t>
      </w:r>
      <w:r w:rsidR="00A972BB" w:rsidRPr="00A972BB">
        <w:rPr>
          <w:rFonts w:ascii="Times New Roman" w:hAnsi="Times New Roman" w:cs="Times New Roman"/>
        </w:rPr>
        <w:fldChar w:fldCharType="end"/>
      </w:r>
      <w:r w:rsidR="00A972BB" w:rsidRPr="00A972BB">
        <w:rPr>
          <w:rFonts w:ascii="Times New Roman" w:hAnsi="Times New Roman" w:cs="Times New Roman"/>
        </w:rPr>
        <w:t xml:space="preserve"> menyatakan bahwa ukuran perusahan berpengaruh negatif dan tidak signifikan terhadap penghindaran pajak. Hubungan yang negatif antara ukuran perusahaan ini mengindikasikan bahwa perusahaan dengan sekala besar akan lebih cenderung melaporkan kondisi perusahaannya lebih spesifik dan akurat. Hal ini membuat para manajer yang ada di perusahaan besar tidak memiliki kesempatan yang lebih kecil dibandingkan perusahaan yang berskala kecil dalam memanipulasi pendapatan labanya. </w:t>
      </w:r>
    </w:p>
    <w:p w14:paraId="0C34A6EE" w14:textId="5B70EFFD" w:rsidR="00EB148B" w:rsidRDefault="000D320B" w:rsidP="00EB148B">
      <w:pPr>
        <w:spacing w:after="0" w:line="240" w:lineRule="auto"/>
        <w:ind w:right="-361"/>
        <w:jc w:val="both"/>
        <w:rPr>
          <w:rFonts w:ascii="Times New Roman" w:hAnsi="Times New Roman" w:cs="Times New Roman"/>
          <w:b/>
        </w:rPr>
      </w:pPr>
      <w:r w:rsidRPr="000D320B">
        <w:rPr>
          <w:rFonts w:ascii="Times New Roman" w:hAnsi="Times New Roman" w:cs="Times New Roman"/>
          <w:b/>
        </w:rPr>
        <w:t>Teori Agensi</w:t>
      </w:r>
      <w:r w:rsidR="00EB148B">
        <w:rPr>
          <w:rFonts w:ascii="Times New Roman" w:hAnsi="Times New Roman" w:cs="Times New Roman"/>
          <w:b/>
        </w:rPr>
        <w:t>.</w:t>
      </w:r>
    </w:p>
    <w:p w14:paraId="5F6CAE6F" w14:textId="77777777" w:rsidR="00EB148B" w:rsidRDefault="000D320B" w:rsidP="00EB148B">
      <w:pPr>
        <w:spacing w:after="0" w:line="240" w:lineRule="auto"/>
        <w:ind w:right="-3" w:firstLine="567"/>
        <w:jc w:val="both"/>
        <w:rPr>
          <w:rFonts w:ascii="Times New Roman" w:hAnsi="Times New Roman" w:cs="Times New Roman"/>
        </w:rPr>
      </w:pPr>
      <w:r w:rsidRPr="000D320B">
        <w:rPr>
          <w:rFonts w:ascii="Times New Roman" w:hAnsi="Times New Roman" w:cs="Times New Roman"/>
        </w:rPr>
        <w:lastRenderedPageBreak/>
        <w:t xml:space="preserve">Teori Agensi atau </w:t>
      </w:r>
      <w:r w:rsidRPr="000D320B">
        <w:rPr>
          <w:rFonts w:ascii="Times New Roman" w:hAnsi="Times New Roman" w:cs="Times New Roman"/>
          <w:lang w:eastAsia="ja-JP"/>
        </w:rPr>
        <w:t xml:space="preserve">Teori keagenan menurut Jensen dan Meckling (1976) adalah suatu kontrak di bawah </w:t>
      </w:r>
      <w:r w:rsidR="00ED56B2">
        <w:rPr>
          <w:rFonts w:ascii="Times New Roman" w:hAnsi="Times New Roman" w:cs="Times New Roman"/>
          <w:lang w:eastAsia="ja-JP"/>
        </w:rPr>
        <w:t xml:space="preserve">satu atau lebih yang melibatkan </w:t>
      </w:r>
      <w:r w:rsidRPr="000D320B">
        <w:rPr>
          <w:rFonts w:ascii="Times New Roman" w:hAnsi="Times New Roman" w:cs="Times New Roman"/>
          <w:lang w:eastAsia="ja-JP"/>
        </w:rPr>
        <w:t>a</w:t>
      </w:r>
      <w:r w:rsidR="00ED56B2">
        <w:rPr>
          <w:rFonts w:ascii="Times New Roman" w:hAnsi="Times New Roman" w:cs="Times New Roman"/>
          <w:lang w:eastAsia="ja-JP"/>
        </w:rPr>
        <w:t xml:space="preserve">gen untuk melaksanakan beberapa </w:t>
      </w:r>
      <w:r w:rsidRPr="000D320B">
        <w:rPr>
          <w:rFonts w:ascii="Times New Roman" w:hAnsi="Times New Roman" w:cs="Times New Roman"/>
          <w:lang w:eastAsia="ja-JP"/>
        </w:rPr>
        <w:t xml:space="preserve">layanan bagi mereka dengan melakukan pendelegasian wewenang pegambilan keputusan kepada agen. </w:t>
      </w:r>
      <w:r w:rsidR="002E0ED6">
        <w:rPr>
          <w:rFonts w:ascii="Times New Roman" w:hAnsi="Times New Roman" w:cs="Times New Roman"/>
        </w:rPr>
        <w:t xml:space="preserve">Teori Agensi  </w:t>
      </w:r>
      <w:r w:rsidR="00D92F72" w:rsidRPr="00D92F72">
        <w:rPr>
          <w:rFonts w:ascii="Times New Roman" w:hAnsi="Times New Roman" w:cs="Times New Roman"/>
        </w:rPr>
        <w:t xml:space="preserve"> menjelaskan hub</w:t>
      </w:r>
      <w:r w:rsidR="002E0ED6">
        <w:rPr>
          <w:rFonts w:ascii="Times New Roman" w:hAnsi="Times New Roman" w:cs="Times New Roman"/>
        </w:rPr>
        <w:t xml:space="preserve">ungan antara pemilik perusahaan </w:t>
      </w:r>
      <w:r w:rsidR="00D92F72" w:rsidRPr="00D92F72">
        <w:rPr>
          <w:rFonts w:ascii="Times New Roman" w:hAnsi="Times New Roman" w:cs="Times New Roman"/>
        </w:rPr>
        <w:t>(Prinsipal) dan manajer (agen).  Konflik agensi adalah konflik yang muncul antara pemilik, karyawan dan manajer perusahaan dimana ada kecenderungan mana</w:t>
      </w:r>
      <w:r w:rsidR="002E0ED6">
        <w:rPr>
          <w:rFonts w:ascii="Times New Roman" w:hAnsi="Times New Roman" w:cs="Times New Roman"/>
        </w:rPr>
        <w:t xml:space="preserve">jer untuk mengutamakan individu </w:t>
      </w:r>
      <w:r w:rsidR="00D92F72" w:rsidRPr="00D92F72">
        <w:rPr>
          <w:rFonts w:ascii="Times New Roman" w:hAnsi="Times New Roman" w:cs="Times New Roman"/>
        </w:rPr>
        <w:t>tujuan dari</w:t>
      </w:r>
      <w:r w:rsidR="00D92F72">
        <w:rPr>
          <w:rFonts w:ascii="Times New Roman" w:hAnsi="Times New Roman" w:cs="Times New Roman"/>
        </w:rPr>
        <w:t xml:space="preserve"> </w:t>
      </w:r>
      <w:r w:rsidR="00D92F72" w:rsidRPr="00D92F72">
        <w:rPr>
          <w:rFonts w:ascii="Times New Roman" w:hAnsi="Times New Roman" w:cs="Times New Roman"/>
        </w:rPr>
        <w:t>pada tujuan perusahaan. Konflik kepentingan bisa saja terjad</w:t>
      </w:r>
      <w:r w:rsidR="002E0ED6">
        <w:rPr>
          <w:rFonts w:ascii="Times New Roman" w:hAnsi="Times New Roman" w:cs="Times New Roman"/>
        </w:rPr>
        <w:t xml:space="preserve">i </w:t>
      </w:r>
      <w:r w:rsidR="00D92F72" w:rsidRPr="00D92F72">
        <w:rPr>
          <w:rFonts w:ascii="Times New Roman" w:hAnsi="Times New Roman" w:cs="Times New Roman"/>
        </w:rPr>
        <w:t>karena terdapat perbeda</w:t>
      </w:r>
      <w:r w:rsidR="00D92F72">
        <w:rPr>
          <w:rFonts w:ascii="Times New Roman" w:hAnsi="Times New Roman" w:cs="Times New Roman"/>
        </w:rPr>
        <w:t xml:space="preserve">an kepentingan antar perusahaan pemilik dan pengelola sehingga </w:t>
      </w:r>
      <w:r w:rsidR="00D92F72" w:rsidRPr="00D92F72">
        <w:rPr>
          <w:rFonts w:ascii="Times New Roman" w:hAnsi="Times New Roman" w:cs="Times New Roman"/>
        </w:rPr>
        <w:t>dapat terjadi ketidak</w:t>
      </w:r>
      <w:r w:rsidR="00D92F72">
        <w:rPr>
          <w:rFonts w:ascii="Times New Roman" w:hAnsi="Times New Roman" w:cs="Times New Roman"/>
        </w:rPr>
        <w:t xml:space="preserve"> </w:t>
      </w:r>
      <w:r w:rsidR="00D92F72" w:rsidRPr="00D92F72">
        <w:rPr>
          <w:rFonts w:ascii="Times New Roman" w:hAnsi="Times New Roman" w:cs="Times New Roman"/>
        </w:rPr>
        <w:t>seimbangan informasi bahwa manajer memiliki</w:t>
      </w:r>
      <w:r w:rsidR="002E0ED6">
        <w:rPr>
          <w:rFonts w:ascii="Times New Roman" w:hAnsi="Times New Roman" w:cs="Times New Roman"/>
        </w:rPr>
        <w:t xml:space="preserve"> informasi lebih lanjut tentang </w:t>
      </w:r>
      <w:r w:rsidR="00D92F72" w:rsidRPr="00D92F72">
        <w:rPr>
          <w:rFonts w:ascii="Times New Roman" w:hAnsi="Times New Roman" w:cs="Times New Roman"/>
        </w:rPr>
        <w:t>perusahaan dibandi</w:t>
      </w:r>
      <w:r w:rsidR="00D92F72">
        <w:rPr>
          <w:rFonts w:ascii="Times New Roman" w:hAnsi="Times New Roman" w:cs="Times New Roman"/>
        </w:rPr>
        <w:t xml:space="preserve">ngkan dengan pemilik perusahaan </w:t>
      </w:r>
      <w:r w:rsidR="00D92F72">
        <w:rPr>
          <w:rFonts w:ascii="Times New Roman" w:hAnsi="Times New Roman" w:cs="Times New Roman"/>
        </w:rPr>
        <w:fldChar w:fldCharType="begin" w:fldLock="1"/>
      </w:r>
      <w:r w:rsidR="000E523D">
        <w:rPr>
          <w:rFonts w:ascii="Times New Roman" w:hAnsi="Times New Roman" w:cs="Times New Roman"/>
        </w:rPr>
        <w:instrText>ADDIN CSL_CITATION {"citationItems":[{"id":"ITEM-1","itemData":{"ISSN":"22778616","abstract":"This study aims to analyze the effect of profitability, tax avoidance and information transparency on firm value. This study is based on data of manufacturing firms listed on the Indonesia Stock Exchange from 2016 to 2018. There are 213 firms selected as samples and analyzed using moderated regression analysis. The results prove that profitability and tax avoidance partially have a significant effect on firm value. Contrary to the expectation, information transparency does not strengthen the relationship between tax avoidance and firm value.","author":[{"dropping-particle":"","family":"Oktaviani","given":"Rachmawati Meita","non-dropping-particle":"","parse-names":false,"suffix":""},{"dropping-particle":"","family":"Susanti","given":"Desy Tri","non-dropping-particle":"","parse-names":false,"suffix":""},{"dropping-particle":"","family":"Sunarto","given":"Sunarto","non-dropping-particle":"","parse-names":false,"suffix":""},{"dropping-particle":"","family":"Udin","given":"Udin","non-dropping-particle":"","parse-names":false,"suffix":""}],"container-title":"International Journal of Scientific and Technology Research","id":"ITEM-1","issue":"11","issued":{"date-parts":[["2019"]]},"page":"3777-8780","title":"The Effect Of Profitability, Tax Avoidance And Information Transparency On Firm Value: An Empirical Study In Indonesia","type":"article-journal","volume":"8"},"uris":["http://www.mendeley.com/documents/?uuid=3e5313db-2ca1-4dd9-ad79-a140d180f022"]}],"mendeley":{"formattedCitation":"(Oktaviani et al., 2019)","plainTextFormattedCitation":"(Oktaviani et al., 2019)","previouslyFormattedCitation":"(Oktaviani et al., 2019)"},"properties":{"noteIndex":0},"schema":"https://github.com/citation-style-language/schema/raw/master/csl-citation.json"}</w:instrText>
      </w:r>
      <w:r w:rsidR="00D92F72">
        <w:rPr>
          <w:rFonts w:ascii="Times New Roman" w:hAnsi="Times New Roman" w:cs="Times New Roman"/>
        </w:rPr>
        <w:fldChar w:fldCharType="separate"/>
      </w:r>
      <w:r w:rsidR="00D92F72" w:rsidRPr="00D92F72">
        <w:rPr>
          <w:rFonts w:ascii="Times New Roman" w:hAnsi="Times New Roman" w:cs="Times New Roman"/>
          <w:noProof/>
        </w:rPr>
        <w:t>(Oktaviani et al., 2019)</w:t>
      </w:r>
      <w:r w:rsidR="00D92F72">
        <w:rPr>
          <w:rFonts w:ascii="Times New Roman" w:hAnsi="Times New Roman" w:cs="Times New Roman"/>
        </w:rPr>
        <w:fldChar w:fldCharType="end"/>
      </w:r>
      <w:r w:rsidR="00EB148B">
        <w:rPr>
          <w:rFonts w:ascii="Times New Roman" w:hAnsi="Times New Roman" w:cs="Times New Roman"/>
        </w:rPr>
        <w:t>.</w:t>
      </w:r>
    </w:p>
    <w:p w14:paraId="03E1507E" w14:textId="77777777" w:rsidR="00EB148B" w:rsidRDefault="000D320B" w:rsidP="00EB148B">
      <w:pPr>
        <w:spacing w:after="0" w:line="240" w:lineRule="auto"/>
        <w:ind w:right="-3" w:firstLine="567"/>
        <w:jc w:val="both"/>
        <w:rPr>
          <w:rFonts w:ascii="Times New Roman" w:hAnsi="Times New Roman" w:cs="Times New Roman"/>
          <w:sz w:val="24"/>
          <w:szCs w:val="24"/>
          <w:lang w:eastAsia="ja-JP"/>
        </w:rPr>
      </w:pPr>
      <w:r w:rsidRPr="000D320B">
        <w:rPr>
          <w:rFonts w:ascii="Times New Roman" w:hAnsi="Times New Roman" w:cs="Times New Roman"/>
          <w:lang w:eastAsia="ja-JP"/>
        </w:rPr>
        <w:t xml:space="preserve">Teori agensi dalam hubungannya dengan penghindaran pajak, para pemegang saham menginginkan manajemen mengatur laporan keuangan yang menguntungkan pemegang saham, sehingga manajemen melakukan cara dengan mengatur laba yang besar dengan beban pajak yang sekecil-kecilnya, sehingga cara penghindaran pajak yang dilakukan oleh manajemen dalam mengatur laporan keuangannya. Alokasi yang harusnya dibebankan untuk membayar pajak tidak dibayarkan seluruhnya karena manajemen mengatur pajaknya lebih rendah dari seharusnya. Alokasi yang sisa tersebut akan menjadi keuntungan bagi perusahaan </w:t>
      </w:r>
      <w:r w:rsidRPr="000D320B">
        <w:rPr>
          <w:rFonts w:ascii="Times New Roman" w:hAnsi="Times New Roman" w:cs="Times New Roman"/>
          <w:lang w:eastAsia="ja-JP"/>
        </w:rPr>
        <w:fldChar w:fldCharType="begin" w:fldLock="1"/>
      </w:r>
      <w:r w:rsidRPr="000D320B">
        <w:rPr>
          <w:rFonts w:ascii="Times New Roman" w:hAnsi="Times New Roman" w:cs="Times New Roman"/>
          <w:lang w:eastAsia="ja-JP"/>
        </w:rPr>
        <w:instrText>ADDIN CSL_CITATION {"citationItems":[{"id":"ITEM-1","itemData":{"DOI":"10.29259/ja.v13i1.9342","ISSN":"1978-4392","abstract":"The purpose of this study was to examine the effect of thin capitalization with to cash effective tax rates as the proxy for tax avoidance. Control Variable used in this research is key management compensation, firms size, and profitability.The method used in this research is an analytical descriptive. The sample used in this research consist of 20 companies from manufacturing sector listed in Indonesian Stock Shariah Index (ISSI) in 2011– 2016. Sample selection methods used in this research is purposive sampling. The analysis methods used in this research is multiple regression analysis.The results show that the thin capitalization has a significant influence on cash effective tax rates as the proxy for tax avoidance. Key management compensation as control variable has not been able to prove the effect on tax avoidance and firms size profitability have a significant effect on cash effective tax rates as the proxy for tax avoidance.","author":[{"dropping-particle":"","family":"Andawiyah","given":"Ayu","non-dropping-particle":"","parse-names":false,"suffix":""},{"dropping-particle":"","family":"Subeki","given":"Ahmad","non-dropping-particle":"","parse-names":false,"suffix":""},{"dropping-particle":"","family":"Hakiki","given":"Arista","non-dropping-particle":"","parse-names":false,"suffix":""}],"container-title":"Akuntabilitas","id":"ITEM-1","issue":"1","issued":{"date-parts":[["2019"]]},"title":"Pengaruh Thin Capitalization Terhadap Penghindaran Pajak Perusahaan Index Saham Syariah Indonesia","type":"article-journal","volume":"13"},"uris":["http://www.mendeley.com/documents/?uuid=7ce430e4-c29d-4737-ba3d-3e111805f5b9"]}],"mendeley":{"formattedCitation":"(Andawiyah et al., 2019)","plainTextFormattedCitation":"(Andawiyah et al., 2019)","previouslyFormattedCitation":"(Andawiyah et al., 2019)"},"properties":{"noteIndex":0},"schema":"https://github.com/citation-style-language/schema/raw/master/csl-citation.json"}</w:instrText>
      </w:r>
      <w:r w:rsidRPr="000D320B">
        <w:rPr>
          <w:rFonts w:ascii="Times New Roman" w:hAnsi="Times New Roman" w:cs="Times New Roman"/>
          <w:lang w:eastAsia="ja-JP"/>
        </w:rPr>
        <w:fldChar w:fldCharType="separate"/>
      </w:r>
      <w:r w:rsidRPr="000D320B">
        <w:rPr>
          <w:rFonts w:ascii="Times New Roman" w:hAnsi="Times New Roman" w:cs="Times New Roman"/>
          <w:noProof/>
          <w:lang w:eastAsia="ja-JP"/>
        </w:rPr>
        <w:t>(Andawiyah et al., 2019)</w:t>
      </w:r>
      <w:r w:rsidRPr="000D320B">
        <w:rPr>
          <w:rFonts w:ascii="Times New Roman" w:hAnsi="Times New Roman" w:cs="Times New Roman"/>
          <w:lang w:eastAsia="ja-JP"/>
        </w:rPr>
        <w:fldChar w:fldCharType="end"/>
      </w:r>
      <w:r w:rsidR="00EB148B">
        <w:rPr>
          <w:rFonts w:ascii="Times New Roman" w:hAnsi="Times New Roman" w:cs="Times New Roman"/>
          <w:sz w:val="24"/>
          <w:szCs w:val="24"/>
          <w:lang w:eastAsia="ja-JP"/>
        </w:rPr>
        <w:t>.</w:t>
      </w:r>
    </w:p>
    <w:p w14:paraId="379471B8" w14:textId="77777777" w:rsidR="00EB148B" w:rsidRDefault="00EB148B" w:rsidP="00EB148B">
      <w:pPr>
        <w:spacing w:after="0" w:line="240" w:lineRule="auto"/>
        <w:ind w:right="-3"/>
        <w:jc w:val="both"/>
        <w:rPr>
          <w:rFonts w:ascii="Times New Roman" w:hAnsi="Times New Roman" w:cs="Times New Roman"/>
          <w:sz w:val="24"/>
          <w:szCs w:val="24"/>
          <w:lang w:eastAsia="ja-JP"/>
        </w:rPr>
      </w:pPr>
    </w:p>
    <w:p w14:paraId="5534DA78" w14:textId="77777777" w:rsidR="00EB148B" w:rsidRDefault="00EB148B" w:rsidP="00EB148B">
      <w:pPr>
        <w:spacing w:after="0" w:line="240" w:lineRule="auto"/>
        <w:ind w:right="-3"/>
        <w:jc w:val="both"/>
        <w:rPr>
          <w:rFonts w:ascii="Times New Roman" w:hAnsi="Times New Roman" w:cs="Times New Roman"/>
          <w:b/>
        </w:rPr>
      </w:pPr>
      <w:r>
        <w:rPr>
          <w:rFonts w:ascii="Times New Roman" w:hAnsi="Times New Roman" w:cs="Times New Roman"/>
          <w:b/>
        </w:rPr>
        <w:t>Penghindaran Pajak.</w:t>
      </w:r>
    </w:p>
    <w:p w14:paraId="789D67C7" w14:textId="5A2F7ACC" w:rsidR="00EB148B" w:rsidRDefault="00F16950" w:rsidP="00EB148B">
      <w:pPr>
        <w:spacing w:after="0" w:line="240" w:lineRule="auto"/>
        <w:ind w:right="-3" w:firstLine="567"/>
        <w:jc w:val="both"/>
        <w:rPr>
          <w:rFonts w:ascii="Times New Roman" w:hAnsi="Times New Roman" w:cs="Times New Roman"/>
        </w:rPr>
      </w:pPr>
      <w:r w:rsidRPr="00F16950">
        <w:rPr>
          <w:rFonts w:ascii="Times New Roman" w:hAnsi="Times New Roman" w:cs="Times New Roman"/>
        </w:rPr>
        <w:t>Penghindaran pajak adalah upaya penghindaran pajak yang dilakukan secara legal dan aman bagi wajib pajak karena tidak bertentangan dengan ketentuan perpajakan, dimana metode dan teknik yang digunakan cenderung memanfaatkan kelemahan-kelemahan (</w:t>
      </w:r>
      <w:r w:rsidRPr="00F16950">
        <w:rPr>
          <w:rFonts w:ascii="Times New Roman" w:hAnsi="Times New Roman" w:cs="Times New Roman"/>
          <w:i/>
        </w:rPr>
        <w:t>grey area</w:t>
      </w:r>
      <w:r w:rsidRPr="00F16950">
        <w:rPr>
          <w:rFonts w:ascii="Times New Roman" w:hAnsi="Times New Roman" w:cs="Times New Roman"/>
        </w:rPr>
        <w:t xml:space="preserve">) yang terdapat dalam undang-undang dan peraturan perpajakan itu sendiri, untuk memperkecil jumlah pajak yang terutang </w:t>
      </w:r>
      <w:r w:rsidRPr="00F16950">
        <w:rPr>
          <w:rFonts w:ascii="Times New Roman" w:hAnsi="Times New Roman" w:cs="Times New Roman"/>
        </w:rPr>
        <w:lastRenderedPageBreak/>
        <w:fldChar w:fldCharType="begin" w:fldLock="1"/>
      </w:r>
      <w:r w:rsidRPr="00F16950">
        <w:rPr>
          <w:rFonts w:ascii="Times New Roman" w:hAnsi="Times New Roman" w:cs="Times New Roman"/>
        </w:rPr>
        <w:instrText>ADDIN CSL_CITATION {"citationItems":[{"id":"ITEM-1","itemData":{"author":[{"dropping-particle":"","family":"Rejeki","given":"Sri","non-dropping-particle":"","parse-names":false,"suffix":""},{"dropping-particle":"","family":"Wijaya","given":"Anggita Langgeng","non-dropping-particle":"","parse-names":false,"suffix":""},{"dropping-particle":"","family":"Amah","given":"Nik","non-dropping-particle":"","parse-names":false,"suffix":""}],"container-title":"Seminar Inovasi Manajemen, Bisnis dan Akuntansi","id":"ITEM-1","issued":{"date-parts":[["2019"]]},"title":"Pengaruh Kepemilikan Institusional Kepemilikan Manajeial dan Proporsi Dewan Komisaris Terhadap Penghindaran Pajak dan Transfer Princing Sebagai Variabel Moderasi (Studi Pada Perusahaan Manufaktur yang Terdafar di BEI Tahun 2014-2017","type":"article-journal"},"uris":["http://www.mendeley.com/documents/?uuid=4c025499-549f-42fc-aa36-0ee8f2dcc200"]}],"mendeley":{"formattedCitation":"(Rejeki et al., 2019)","plainTextFormattedCitation":"(Rejeki et al., 2019)","previouslyFormattedCitation":"(Rejeki et al., 2019)"},"properties":{"noteIndex":0},"schema":"https://github.com/citation-style-language/schema/raw/master/csl-citation.json"}</w:instrText>
      </w:r>
      <w:r w:rsidRPr="00F16950">
        <w:rPr>
          <w:rFonts w:ascii="Times New Roman" w:hAnsi="Times New Roman" w:cs="Times New Roman"/>
        </w:rPr>
        <w:fldChar w:fldCharType="separate"/>
      </w:r>
      <w:r w:rsidRPr="00F16950">
        <w:rPr>
          <w:rFonts w:ascii="Times New Roman" w:hAnsi="Times New Roman" w:cs="Times New Roman"/>
          <w:noProof/>
        </w:rPr>
        <w:t xml:space="preserve">(Rejeki </w:t>
      </w:r>
      <w:r w:rsidRPr="00F16950">
        <w:rPr>
          <w:rFonts w:ascii="Times New Roman" w:hAnsi="Times New Roman" w:cs="Times New Roman"/>
          <w:i/>
          <w:noProof/>
        </w:rPr>
        <w:t>et al</w:t>
      </w:r>
      <w:r w:rsidRPr="00F16950">
        <w:rPr>
          <w:rFonts w:ascii="Times New Roman" w:hAnsi="Times New Roman" w:cs="Times New Roman"/>
          <w:noProof/>
        </w:rPr>
        <w:t>., 2019)</w:t>
      </w:r>
      <w:r w:rsidRPr="00F16950">
        <w:rPr>
          <w:rFonts w:ascii="Times New Roman" w:hAnsi="Times New Roman" w:cs="Times New Roman"/>
        </w:rPr>
        <w:fldChar w:fldCharType="end"/>
      </w:r>
      <w:r w:rsidRPr="00F16950">
        <w:rPr>
          <w:rFonts w:ascii="Times New Roman" w:hAnsi="Times New Roman" w:cs="Times New Roman"/>
        </w:rPr>
        <w:t xml:space="preserve">. </w:t>
      </w:r>
      <w:r w:rsidR="000E523D" w:rsidRPr="000E523D">
        <w:rPr>
          <w:rFonts w:ascii="Times New Roman" w:hAnsi="Times New Roman" w:cs="Times New Roman"/>
        </w:rPr>
        <w:t>Perusahaan memiliki alasan untuk melakukan penghindaran pajak, yaitu untuk mengurangi jumlah keuntungan dengan tidak mengakui pendapatan saat ini tetapi keberadaan diakui di masa depan.  Karen</w:t>
      </w:r>
      <w:r w:rsidR="000E523D">
        <w:rPr>
          <w:rFonts w:ascii="Times New Roman" w:hAnsi="Times New Roman" w:cs="Times New Roman"/>
        </w:rPr>
        <w:t xml:space="preserve">a semakin tinggi, semakin tegas </w:t>
      </w:r>
      <w:r w:rsidR="000E523D" w:rsidRPr="000E523D">
        <w:rPr>
          <w:rFonts w:ascii="Times New Roman" w:hAnsi="Times New Roman" w:cs="Times New Roman"/>
        </w:rPr>
        <w:t>laba yang dilaporkan, semakin tinggi beban pajaknya.  Perilaku Penghindaran pajak</w:t>
      </w:r>
      <w:r w:rsidR="00E64E67">
        <w:rPr>
          <w:rFonts w:ascii="Times New Roman" w:hAnsi="Times New Roman" w:cs="Times New Roman"/>
          <w:lang w:val="en-US"/>
        </w:rPr>
        <w:t xml:space="preserve"> </w:t>
      </w:r>
      <w:r w:rsidR="000E523D" w:rsidRPr="000E523D">
        <w:rPr>
          <w:rFonts w:ascii="Times New Roman" w:hAnsi="Times New Roman" w:cs="Times New Roman"/>
        </w:rPr>
        <w:t>dapat menimbulkan konf</w:t>
      </w:r>
      <w:r w:rsidR="000E523D">
        <w:rPr>
          <w:rFonts w:ascii="Times New Roman" w:hAnsi="Times New Roman" w:cs="Times New Roman"/>
        </w:rPr>
        <w:t xml:space="preserve">lik keagenan antara kepentingan </w:t>
      </w:r>
      <w:r w:rsidR="000E523D" w:rsidRPr="000E523D">
        <w:rPr>
          <w:rFonts w:ascii="Times New Roman" w:hAnsi="Times New Roman" w:cs="Times New Roman"/>
        </w:rPr>
        <w:t>manajer dan kepentingan investor.  Penghindaran pajak bisa meningkatkan perilaku oportunistik manajer, dengan mengenali</w:t>
      </w:r>
      <w:r w:rsidR="00E64E67">
        <w:rPr>
          <w:rFonts w:ascii="Times New Roman" w:hAnsi="Times New Roman" w:cs="Times New Roman"/>
          <w:lang w:val="en-US"/>
        </w:rPr>
        <w:t xml:space="preserve"> </w:t>
      </w:r>
      <w:r w:rsidR="000E523D" w:rsidRPr="000E523D">
        <w:rPr>
          <w:rFonts w:ascii="Times New Roman" w:hAnsi="Times New Roman" w:cs="Times New Roman"/>
        </w:rPr>
        <w:t>biaya pribadi menjadi biaya operasional perusahaan untuk mengurangi</w:t>
      </w:r>
      <w:r w:rsidR="000E523D">
        <w:rPr>
          <w:rFonts w:ascii="Times New Roman" w:hAnsi="Times New Roman" w:cs="Times New Roman"/>
        </w:rPr>
        <w:t xml:space="preserve"> </w:t>
      </w:r>
      <w:r w:rsidR="000E523D" w:rsidRPr="000E523D">
        <w:rPr>
          <w:rFonts w:ascii="Times New Roman" w:hAnsi="Times New Roman" w:cs="Times New Roman"/>
        </w:rPr>
        <w:t>keu</w:t>
      </w:r>
      <w:r w:rsidR="000E523D">
        <w:rPr>
          <w:rFonts w:ascii="Times New Roman" w:hAnsi="Times New Roman" w:cs="Times New Roman"/>
        </w:rPr>
        <w:t xml:space="preserve">ntungan yang diperoleh investor </w:t>
      </w:r>
      <w:r w:rsidR="000E523D">
        <w:rPr>
          <w:rFonts w:ascii="Times New Roman" w:hAnsi="Times New Roman" w:cs="Times New Roman"/>
        </w:rPr>
        <w:fldChar w:fldCharType="begin" w:fldLock="1"/>
      </w:r>
      <w:r w:rsidR="000B607F">
        <w:rPr>
          <w:rFonts w:ascii="Times New Roman" w:hAnsi="Times New Roman" w:cs="Times New Roman"/>
        </w:rPr>
        <w:instrText>ADDIN CSL_CITATION {"citationItems":[{"id":"ITEM-1","itemData":{"ISSN":"22778616","abstract":"This study aims to analyze the effect of profitability, tax avoidance and information transparency on firm value. This study is based on data of manufacturing firms listed on the Indonesia Stock Exchange from 2016 to 2018. There are 213 firms selected as samples and analyzed using moderated regression analysis. The results prove that profitability and tax avoidance partially have a significant effect on firm value. Contrary to the expectation, information transparency does not strengthen the relationship between tax avoidance and firm value.","author":[{"dropping-particle":"","family":"Oktaviani","given":"Rachmawati Meita","non-dropping-particle":"","parse-names":false,"suffix":""},{"dropping-particle":"","family":"Susanti","given":"Desy Tri","non-dropping-particle":"","parse-names":false,"suffix":""},{"dropping-particle":"","family":"Sunarto","given":"Sunarto","non-dropping-particle":"","parse-names":false,"suffix":""},{"dropping-particle":"","family":"Udin","given":"Udin","non-dropping-particle":"","parse-names":false,"suffix":""}],"container-title":"International Journal of Scientific and Technology Research","id":"ITEM-1","issue":"11","issued":{"date-parts":[["2019"]]},"page":"3777-8780","title":"The Effect Of Profitability, Tax Avoidance And Information Transparency On Firm Value: An Empirical Study In Indonesia","type":"article-journal","volume":"8"},"uris":["http://www.mendeley.com/documents/?uuid=3e5313db-2ca1-4dd9-ad79-a140d180f022"]}],"mendeley":{"formattedCitation":"(Oktaviani et al., 2019)","plainTextFormattedCitation":"(Oktaviani et al., 2019)","previouslyFormattedCitation":"(Oktaviani et al., 2019)"},"properties":{"noteIndex":0},"schema":"https://github.com/citation-style-language/schema/raw/master/csl-citation.json"}</w:instrText>
      </w:r>
      <w:r w:rsidR="000E523D">
        <w:rPr>
          <w:rFonts w:ascii="Times New Roman" w:hAnsi="Times New Roman" w:cs="Times New Roman"/>
        </w:rPr>
        <w:fldChar w:fldCharType="separate"/>
      </w:r>
      <w:r w:rsidR="000E523D" w:rsidRPr="000E523D">
        <w:rPr>
          <w:rFonts w:ascii="Times New Roman" w:hAnsi="Times New Roman" w:cs="Times New Roman"/>
          <w:noProof/>
        </w:rPr>
        <w:t>(Oktaviani et al., 2019)</w:t>
      </w:r>
      <w:r w:rsidR="000E523D">
        <w:rPr>
          <w:rFonts w:ascii="Times New Roman" w:hAnsi="Times New Roman" w:cs="Times New Roman"/>
        </w:rPr>
        <w:fldChar w:fldCharType="end"/>
      </w:r>
      <w:r w:rsidR="00EB148B">
        <w:rPr>
          <w:rFonts w:ascii="Times New Roman" w:hAnsi="Times New Roman" w:cs="Times New Roman"/>
        </w:rPr>
        <w:t>.</w:t>
      </w:r>
    </w:p>
    <w:p w14:paraId="1749F993" w14:textId="77777777" w:rsidR="00EB148B" w:rsidRDefault="00EB148B" w:rsidP="00EB148B">
      <w:pPr>
        <w:spacing w:after="0" w:line="240" w:lineRule="auto"/>
        <w:ind w:right="-3"/>
        <w:jc w:val="both"/>
        <w:rPr>
          <w:rFonts w:ascii="Times New Roman" w:hAnsi="Times New Roman" w:cs="Times New Roman"/>
        </w:rPr>
      </w:pPr>
    </w:p>
    <w:p w14:paraId="24407F27" w14:textId="77777777" w:rsidR="00EB148B" w:rsidRDefault="00F16950" w:rsidP="00EB148B">
      <w:pPr>
        <w:spacing w:after="0" w:line="240" w:lineRule="auto"/>
        <w:ind w:right="-3"/>
        <w:jc w:val="both"/>
        <w:rPr>
          <w:rFonts w:ascii="Times New Roman" w:hAnsi="Times New Roman" w:cs="Times New Roman"/>
        </w:rPr>
      </w:pPr>
      <w:r w:rsidRPr="00F16950">
        <w:rPr>
          <w:rFonts w:ascii="Times New Roman" w:hAnsi="Times New Roman" w:cs="Times New Roman"/>
          <w:b/>
          <w:i/>
        </w:rPr>
        <w:t>Thin Capitalization.</w:t>
      </w:r>
    </w:p>
    <w:p w14:paraId="483A2BB7" w14:textId="77777777" w:rsidR="00EB148B" w:rsidRDefault="00F16950" w:rsidP="00EB148B">
      <w:pPr>
        <w:spacing w:after="0" w:line="240" w:lineRule="auto"/>
        <w:ind w:right="-3" w:firstLine="567"/>
        <w:jc w:val="both"/>
        <w:rPr>
          <w:rFonts w:ascii="Times New Roman" w:hAnsi="Times New Roman" w:cs="Times New Roman"/>
        </w:rPr>
      </w:pPr>
      <w:r w:rsidRPr="00F16950">
        <w:rPr>
          <w:rFonts w:ascii="Times New Roman" w:hAnsi="Times New Roman" w:cs="Times New Roman"/>
          <w:i/>
          <w:lang w:eastAsia="ja-JP"/>
        </w:rPr>
        <w:t>Thin capitalization</w:t>
      </w:r>
      <w:r w:rsidRPr="00F16950">
        <w:rPr>
          <w:rFonts w:ascii="Times New Roman" w:hAnsi="Times New Roman" w:cs="Times New Roman"/>
          <w:lang w:eastAsia="ja-JP"/>
        </w:rPr>
        <w:t xml:space="preserve"> adalah pembentukan struktur modal perusahaan dengan kombinasi kepemilikan hutang yang banyak dan modal yang kecil. </w:t>
      </w:r>
      <w:r w:rsidRPr="00F16950">
        <w:rPr>
          <w:rFonts w:ascii="Times New Roman" w:hAnsi="Times New Roman" w:cs="Times New Roman"/>
        </w:rPr>
        <w:t xml:space="preserve">Perusahaan dapat mengurangkan beban bunga, sehingga penghasilan kena pajak akan lebih kecil. Pengurangan seperti ini menyebabkan efek makro berupa berkurangnya potensi pendapatan negara dari pajak </w:t>
      </w:r>
      <w:r w:rsidRPr="00F16950">
        <w:rPr>
          <w:rFonts w:ascii="Times New Roman" w:hAnsi="Times New Roman" w:cs="Times New Roman"/>
        </w:rPr>
        <w:fldChar w:fldCharType="begin" w:fldLock="1"/>
      </w:r>
      <w:r w:rsidRPr="00F16950">
        <w:rPr>
          <w:rFonts w:ascii="Times New Roman" w:hAnsi="Times New Roman" w:cs="Times New Roman"/>
        </w:rPr>
        <w:instrText>ADDIN CSL_CITATION {"citationItems":[{"id":"ITEM-1","itemData":{"abstract":"The purpose of this study is to estimate the effect of thin capitalization activities on tax avoidance. The study sample used the consumer goods industry listed on the Indonesia Stock Exchange (IDX) for the period 2015-2017 through purposive sampling and obtained 24 companies, so that 72 observations were obtained. The results showed that thin capitalization had a negative and significant effect on tax avoidance using both the common effect, fixed effect and random effects methods. The implications of this study prove that after the regulation of the finance minister about the ratio of debt to capital affects the value of the debt to capital ratio (DER) to be lower, thereby reducing tax avoidance (book tax gap). Key","author":[{"dropping-particle":"","family":"Salwah","given":"Siti","non-dropping-particle":"","parse-names":false,"suffix":""},{"dropping-particle":"","family":"Herianti","given":"Eva","non-dropping-particle":"","parse-names":false,"suffix":""}],"container-title":"Jurnal Riset Bisnis","id":"ITEM-1","issue":"1","issued":{"date-parts":[["2019"]]},"page":"30-36","title":"Pengaruh Aktivitas Thin Capitalization Terhadap Penghindaran Pajak","type":"article-journal","volume":"3"},"uris":["http://www.mendeley.com/documents/?uuid=579354d0-fd18-44a1-b5dd-f2847f17954c"]}],"mendeley":{"formattedCitation":"(Salwah &amp; Herianti, 2019)","plainTextFormattedCitation":"(Salwah &amp; Herianti, 2019)","previouslyFormattedCitation":"(Salwah &amp; Herianti, 2019)"},"properties":{"noteIndex":0},"schema":"https://github.com/citation-style-language/schema/raw/master/csl-citation.json"}</w:instrText>
      </w:r>
      <w:r w:rsidRPr="00F16950">
        <w:rPr>
          <w:rFonts w:ascii="Times New Roman" w:hAnsi="Times New Roman" w:cs="Times New Roman"/>
        </w:rPr>
        <w:fldChar w:fldCharType="separate"/>
      </w:r>
      <w:r w:rsidRPr="00F16950">
        <w:rPr>
          <w:rFonts w:ascii="Times New Roman" w:hAnsi="Times New Roman" w:cs="Times New Roman"/>
          <w:noProof/>
        </w:rPr>
        <w:t>(Salwah &amp; Herianti, 2019)</w:t>
      </w:r>
      <w:r w:rsidRPr="00F16950">
        <w:rPr>
          <w:rFonts w:ascii="Times New Roman" w:hAnsi="Times New Roman" w:cs="Times New Roman"/>
        </w:rPr>
        <w:fldChar w:fldCharType="end"/>
      </w:r>
      <w:r w:rsidR="00EB148B">
        <w:rPr>
          <w:rFonts w:ascii="Times New Roman" w:hAnsi="Times New Roman" w:cs="Times New Roman"/>
        </w:rPr>
        <w:t>.</w:t>
      </w:r>
    </w:p>
    <w:p w14:paraId="2F9D6B8F" w14:textId="77777777" w:rsidR="00EB148B" w:rsidRDefault="00EB148B" w:rsidP="00EB148B">
      <w:pPr>
        <w:spacing w:after="0" w:line="240" w:lineRule="auto"/>
        <w:ind w:right="-3"/>
        <w:jc w:val="both"/>
        <w:rPr>
          <w:rFonts w:ascii="Times New Roman" w:hAnsi="Times New Roman" w:cs="Times New Roman"/>
        </w:rPr>
      </w:pPr>
    </w:p>
    <w:p w14:paraId="58BB9E8A" w14:textId="77777777" w:rsidR="00EB148B" w:rsidRDefault="00EB148B" w:rsidP="00EB148B">
      <w:pPr>
        <w:spacing w:after="0" w:line="240" w:lineRule="auto"/>
        <w:ind w:right="-3"/>
        <w:jc w:val="both"/>
        <w:rPr>
          <w:rFonts w:ascii="Times New Roman" w:hAnsi="Times New Roman" w:cs="Times New Roman"/>
          <w:b/>
        </w:rPr>
      </w:pPr>
      <w:r>
        <w:rPr>
          <w:rFonts w:ascii="Times New Roman" w:hAnsi="Times New Roman" w:cs="Times New Roman"/>
          <w:b/>
        </w:rPr>
        <w:t>Profitabilitas.</w:t>
      </w:r>
    </w:p>
    <w:p w14:paraId="5BBA5CA7" w14:textId="30BE0593" w:rsidR="00E64E67" w:rsidRDefault="0032472D" w:rsidP="00EB148B">
      <w:pPr>
        <w:spacing w:after="0" w:line="240" w:lineRule="auto"/>
        <w:ind w:right="-3" w:firstLine="567"/>
        <w:jc w:val="both"/>
        <w:rPr>
          <w:rFonts w:ascii="Times New Roman" w:hAnsi="Times New Roman" w:cs="Times New Roman"/>
        </w:rPr>
      </w:pPr>
      <w:r w:rsidRPr="0032472D">
        <w:rPr>
          <w:rFonts w:ascii="Times New Roman" w:hAnsi="Times New Roman" w:cs="Times New Roman"/>
          <w:lang w:eastAsia="ja-JP"/>
        </w:rPr>
        <w:t xml:space="preserve">Profitabilitas merupakan suatu ukuran dalam menilai kinerja perusahaan, yang dapat diukur dengan menggunakan berbagai rasio keuangan, salah satunya dengan Return on asset (ROA).  ROA merupakan rasio yang mengukur pengembalian atas total aset dengan membandingkan laba bersih dengan total aset. ROA  digunakan  untuk mengukur kemampuan suatu perusahaan untuk menghasilkan  laba atas aset yang dimilikinya. Semakin besar ROA semakin besar pula tingkat keuntungan yang dapat dicapai oleh perusahaan dan semakin efektif dan efisien kinerja perusahaan tersebut dari mengelola asset perusahaan </w:t>
      </w:r>
      <w:r w:rsidRPr="0032472D">
        <w:rPr>
          <w:rFonts w:ascii="Times New Roman" w:hAnsi="Times New Roman" w:cs="Times New Roman"/>
          <w:lang w:eastAsia="ja-JP"/>
        </w:rPr>
        <w:fldChar w:fldCharType="begin" w:fldLock="1"/>
      </w:r>
      <w:r w:rsidRPr="0032472D">
        <w:rPr>
          <w:rFonts w:ascii="Times New Roman" w:hAnsi="Times New Roman" w:cs="Times New Roman"/>
          <w:lang w:eastAsia="ja-JP"/>
        </w:rPr>
        <w:instrText>ADDIN CSL_CITATION {"citationItems":[{"id":"ITEM-1","itemData":{"abstract":"Target pendapatan pajak di Indonesia terus mengalami peningkatan setiap tahunnya namun persentase penerimaan pajak cenderung terus menurun. Upaya optimalisasi penerimaan pajak terus dilakukan oleh Direktorat Jenderal Pajak (DJP) melalui kegiatan intensifikasi dan ekstensifikasi. Namun upaya ini tak luput dari kendala, salah satunya adalah penghindaran pajak. Tujuan dari penelitian ini adalah untuk mengetahui pengaruh Thin Capitalization dan Profitabilitas terhadap Penghindaran Pajak dengan Kepemilikan Institusional sebagai variabel moderasi. Objek penelitian yang digunakan dalam penelitian ini adalah perusahaan manufaktur non-makanan minuman yang terdaftar di Bursa Efek Indonesia (BEI) pada tahun 2015 sampai dengan 2017. Jumlah sampel yang digunakan dalam penelitian sebanyak 138 sampel data. Penelitian ini menggunakan Uji Statistik Deskriptif, Uji Kualitas Data, Uji Normalitas Data Residual, Uji Asumsi Klasik dan Pengujian Hipotesis. Hasil penelitian ini menunjukkan bahwa Thin Capitalization tidak berpengaruh terhadap Penghindaran Pajak, Profitabilitas berpengaruh positif terhadap Penghindaran Pajak, Kepemilikan Institusional tidak dapat memoderasi pengaruh Thin Capitalization terhadap Penghindaran Pajak dan Kepemilikan Institusional dapat memperlemah pengaruh positif Profitabilitas terhadap Penghindaran Pajak.","author":[{"dropping-particle":"","family":"Olivia","given":"Imelda","non-dropping-particle":"","parse-names":false,"suffix":""},{"dropping-particle":"","family":"Dwimulyani","given":"Susi","non-dropping-particle":"","parse-names":false,"suffix":""}],"container-title":"Prosiding Seminar Nasional Pakar ke 2: Sosial dan Humaniora","id":"ITEM-1","issued":{"date-parts":[["2019"]]},"title":"Pengaruh Thin Capitalization dan Profitabilitas Terhadap Penghindaran Pajak dengan Kepemilikan Institusional sebagai Variabel Moderasi","type":"article-journal"},"uris":["http://www.mendeley.com/documents/?uuid=9350f03b-b6d1-485e-af9b-02abf00ceaaa"]}],"mendeley":{"formattedCitation":"(Olivia &amp; Dwimulyani, 2019)","plainTextFormattedCitation":"(Olivia &amp; Dwimulyani, 2019)","previouslyFormattedCitation":"(Olivia &amp; Dwimulyani, 2019)"},"properties":{"noteIndex":0},"schema":"https://github.com/citation-style-language/schema/raw/master/csl-citation.json"}</w:instrText>
      </w:r>
      <w:r w:rsidRPr="0032472D">
        <w:rPr>
          <w:rFonts w:ascii="Times New Roman" w:hAnsi="Times New Roman" w:cs="Times New Roman"/>
          <w:lang w:eastAsia="ja-JP"/>
        </w:rPr>
        <w:fldChar w:fldCharType="separate"/>
      </w:r>
      <w:r w:rsidRPr="0032472D">
        <w:rPr>
          <w:rFonts w:ascii="Times New Roman" w:hAnsi="Times New Roman" w:cs="Times New Roman"/>
          <w:noProof/>
          <w:lang w:eastAsia="ja-JP"/>
        </w:rPr>
        <w:t>(Olivia &amp; Dwimulyani, 2019)</w:t>
      </w:r>
      <w:r w:rsidRPr="0032472D">
        <w:rPr>
          <w:rFonts w:ascii="Times New Roman" w:hAnsi="Times New Roman" w:cs="Times New Roman"/>
          <w:lang w:eastAsia="ja-JP"/>
        </w:rPr>
        <w:fldChar w:fldCharType="end"/>
      </w:r>
      <w:r w:rsidRPr="0032472D">
        <w:rPr>
          <w:rFonts w:ascii="Times New Roman" w:hAnsi="Times New Roman" w:cs="Times New Roman"/>
          <w:lang w:eastAsia="ja-JP"/>
        </w:rPr>
        <w:t>.</w:t>
      </w:r>
    </w:p>
    <w:p w14:paraId="04E8B265" w14:textId="77777777" w:rsidR="00EB148B" w:rsidRDefault="00EB148B" w:rsidP="00EB148B">
      <w:pPr>
        <w:spacing w:after="0" w:line="240" w:lineRule="auto"/>
        <w:ind w:right="-361"/>
        <w:jc w:val="both"/>
        <w:rPr>
          <w:rFonts w:ascii="Times New Roman" w:hAnsi="Times New Roman" w:cs="Times New Roman"/>
          <w:b/>
          <w:lang w:eastAsia="ja-JP"/>
        </w:rPr>
      </w:pPr>
    </w:p>
    <w:p w14:paraId="060953ED" w14:textId="77777777" w:rsidR="00EB148B" w:rsidRDefault="00EB148B" w:rsidP="00EB148B">
      <w:pPr>
        <w:spacing w:after="0" w:line="240" w:lineRule="auto"/>
        <w:ind w:right="-361"/>
        <w:jc w:val="both"/>
        <w:rPr>
          <w:rFonts w:ascii="Times New Roman" w:hAnsi="Times New Roman" w:cs="Times New Roman"/>
          <w:b/>
          <w:lang w:eastAsia="ja-JP"/>
        </w:rPr>
      </w:pPr>
      <w:r>
        <w:rPr>
          <w:rFonts w:ascii="Times New Roman" w:hAnsi="Times New Roman" w:cs="Times New Roman"/>
          <w:b/>
          <w:lang w:eastAsia="ja-JP"/>
        </w:rPr>
        <w:t>Ukuran Perusahaan.</w:t>
      </w:r>
    </w:p>
    <w:p w14:paraId="39C81FB5" w14:textId="77777777" w:rsidR="00EB148B" w:rsidRDefault="0032472D" w:rsidP="00EB148B">
      <w:pPr>
        <w:spacing w:after="0" w:line="240" w:lineRule="auto"/>
        <w:ind w:right="-3" w:firstLine="567"/>
        <w:jc w:val="both"/>
        <w:rPr>
          <w:rFonts w:ascii="Times New Roman" w:hAnsi="Times New Roman" w:cs="Times New Roman"/>
        </w:rPr>
      </w:pPr>
      <w:r w:rsidRPr="0032472D">
        <w:rPr>
          <w:rFonts w:ascii="Times New Roman" w:hAnsi="Times New Roman" w:cs="Times New Roman"/>
          <w:lang w:eastAsia="ja-JP"/>
        </w:rPr>
        <w:t xml:space="preserve">Ukuran Perusahaan menunjukkan kemampuan perusahaan dengan tindakan pengembalian keputusan perpajakannya. </w:t>
      </w:r>
      <w:r w:rsidRPr="0032472D">
        <w:rPr>
          <w:rFonts w:ascii="Times New Roman" w:hAnsi="Times New Roman" w:cs="Times New Roman"/>
          <w:lang w:eastAsia="ja-JP"/>
        </w:rPr>
        <w:lastRenderedPageBreak/>
        <w:t>Ukuran perusahaan menunjukkan kestabilan dan kemampuan perusahaan untuk melakukan aktivitas ekonominya. Semakin besar ukuran perusahaan maka semakin menjadi pusat perhatian dari pemerintah dan akan menimbulkan kecenderungan untuk berlaku patuh (</w:t>
      </w:r>
      <w:r w:rsidRPr="0032472D">
        <w:rPr>
          <w:rFonts w:ascii="Times New Roman" w:hAnsi="Times New Roman" w:cs="Times New Roman"/>
          <w:i/>
          <w:lang w:eastAsia="ja-JP"/>
        </w:rPr>
        <w:t>compliances</w:t>
      </w:r>
      <w:r w:rsidRPr="0032472D">
        <w:rPr>
          <w:rFonts w:ascii="Times New Roman" w:hAnsi="Times New Roman" w:cs="Times New Roman"/>
          <w:lang w:eastAsia="ja-JP"/>
        </w:rPr>
        <w:t>) atau menghindari pajak (</w:t>
      </w:r>
      <w:r w:rsidRPr="0032472D">
        <w:rPr>
          <w:rFonts w:ascii="Times New Roman" w:hAnsi="Times New Roman" w:cs="Times New Roman"/>
          <w:i/>
          <w:lang w:eastAsia="ja-JP"/>
        </w:rPr>
        <w:t>tax avoidance</w:t>
      </w:r>
      <w:r w:rsidRPr="0032472D">
        <w:rPr>
          <w:rFonts w:ascii="Times New Roman" w:hAnsi="Times New Roman" w:cs="Times New Roman"/>
          <w:lang w:eastAsia="ja-JP"/>
        </w:rPr>
        <w:t xml:space="preserve">) </w:t>
      </w:r>
      <w:r w:rsidRPr="0032472D">
        <w:rPr>
          <w:rFonts w:ascii="Times New Roman" w:hAnsi="Times New Roman" w:cs="Times New Roman"/>
          <w:lang w:eastAsia="ja-JP"/>
        </w:rPr>
        <w:fldChar w:fldCharType="begin" w:fldLock="1"/>
      </w:r>
      <w:r w:rsidRPr="0032472D">
        <w:rPr>
          <w:rFonts w:ascii="Times New Roman" w:hAnsi="Times New Roman" w:cs="Times New Roman"/>
          <w:lang w:eastAsia="ja-JP"/>
        </w:rPr>
        <w:instrText>ADDIN CSL_CITATION {"citationItems":[{"id":"ITEM-1","itemData":{"DOI":"10.22201/fq.18708404e.2004.3.66178","ISBN":"8436944542","ISSN":"0187-893X","author":[{"dropping-particle":"","family":"Putri","given":"Larasati Eka","non-dropping-particle":"","parse-names":false,"suffix":""}],"container-title":"Director","id":"ITEM-1","issued":{"date-parts":[["2018"]]},"title":"Pengaruh Kepemilikan Institusional, Kepemilikan Manajerial, Preferensi Risiko Eksekutif, Leverage Dan Ukuran Perusahaan Terhadap Penghindaran Pajak","type":"article-journal","volume":"15"},"uris":["http://www.mendeley.com/documents/?uuid=ca6e0aa3-b14d-4d53-942a-38f05a772ae6"]}],"mendeley":{"formattedCitation":"(L. E. Putri, 2018)","manualFormatting":"(Putri, 2018)","plainTextFormattedCitation":"(L. E. Putri, 2018)","previouslyFormattedCitation":"(L. E. Putri, 2018)"},"properties":{"noteIndex":0},"schema":"https://github.com/citation-style-language/schema/raw/master/csl-citation.json"}</w:instrText>
      </w:r>
      <w:r w:rsidRPr="0032472D">
        <w:rPr>
          <w:rFonts w:ascii="Times New Roman" w:hAnsi="Times New Roman" w:cs="Times New Roman"/>
          <w:lang w:eastAsia="ja-JP"/>
        </w:rPr>
        <w:fldChar w:fldCharType="separate"/>
      </w:r>
      <w:r w:rsidRPr="0032472D">
        <w:rPr>
          <w:rFonts w:ascii="Times New Roman" w:hAnsi="Times New Roman" w:cs="Times New Roman"/>
          <w:noProof/>
          <w:lang w:eastAsia="ja-JP"/>
        </w:rPr>
        <w:t>(Putri, 2018)</w:t>
      </w:r>
      <w:r w:rsidRPr="0032472D">
        <w:rPr>
          <w:rFonts w:ascii="Times New Roman" w:hAnsi="Times New Roman" w:cs="Times New Roman"/>
          <w:lang w:eastAsia="ja-JP"/>
        </w:rPr>
        <w:fldChar w:fldCharType="end"/>
      </w:r>
      <w:r w:rsidRPr="0032472D">
        <w:rPr>
          <w:rFonts w:ascii="Times New Roman" w:hAnsi="Times New Roman" w:cs="Times New Roman"/>
          <w:lang w:eastAsia="ja-JP"/>
        </w:rPr>
        <w:t xml:space="preserve">. </w:t>
      </w:r>
    </w:p>
    <w:p w14:paraId="2588860E" w14:textId="77777777" w:rsidR="00EB148B" w:rsidRDefault="00EB148B" w:rsidP="00EB148B">
      <w:pPr>
        <w:spacing w:after="0" w:line="240" w:lineRule="auto"/>
        <w:ind w:right="-3"/>
        <w:jc w:val="both"/>
        <w:rPr>
          <w:rFonts w:ascii="Times New Roman" w:hAnsi="Times New Roman" w:cs="Times New Roman"/>
        </w:rPr>
      </w:pPr>
    </w:p>
    <w:p w14:paraId="018B9F35" w14:textId="3E61CDB7" w:rsidR="00EB148B" w:rsidRPr="00EB148B" w:rsidRDefault="0032472D" w:rsidP="00EB148B">
      <w:pPr>
        <w:spacing w:after="0" w:line="240" w:lineRule="auto"/>
        <w:ind w:right="-3"/>
        <w:jc w:val="both"/>
        <w:rPr>
          <w:rFonts w:ascii="Times New Roman" w:hAnsi="Times New Roman" w:cs="Times New Roman"/>
        </w:rPr>
      </w:pPr>
      <w:r>
        <w:rPr>
          <w:rFonts w:ascii="Times New Roman" w:hAnsi="Times New Roman" w:cs="Times New Roman"/>
          <w:b/>
          <w:lang w:eastAsia="ja-JP"/>
        </w:rPr>
        <w:t xml:space="preserve">Pengembangan Hipotesis </w:t>
      </w:r>
    </w:p>
    <w:p w14:paraId="3445B213" w14:textId="77777777" w:rsidR="00EB148B" w:rsidRDefault="0032472D" w:rsidP="00EB148B">
      <w:pPr>
        <w:spacing w:after="0" w:line="240" w:lineRule="auto"/>
        <w:ind w:right="-3"/>
        <w:jc w:val="both"/>
        <w:rPr>
          <w:rFonts w:ascii="Times New Roman" w:hAnsi="Times New Roman" w:cs="Times New Roman"/>
          <w:b/>
          <w:lang w:eastAsia="ja-JP"/>
        </w:rPr>
      </w:pPr>
      <w:r>
        <w:rPr>
          <w:rFonts w:ascii="Times New Roman" w:hAnsi="Times New Roman" w:cs="Times New Roman"/>
          <w:b/>
          <w:lang w:eastAsia="ja-JP"/>
        </w:rPr>
        <w:t xml:space="preserve">Pengaruh </w:t>
      </w:r>
      <w:r w:rsidRPr="00A11EF3">
        <w:rPr>
          <w:rFonts w:ascii="Times New Roman" w:hAnsi="Times New Roman" w:cs="Times New Roman"/>
          <w:b/>
          <w:i/>
          <w:lang w:eastAsia="ja-JP"/>
        </w:rPr>
        <w:t>thin capitalization</w:t>
      </w:r>
      <w:r>
        <w:rPr>
          <w:rFonts w:ascii="Times New Roman" w:hAnsi="Times New Roman" w:cs="Times New Roman"/>
          <w:b/>
          <w:lang w:eastAsia="ja-JP"/>
        </w:rPr>
        <w:t xml:space="preserve"> terhadap penghindaran pajak</w:t>
      </w:r>
    </w:p>
    <w:p w14:paraId="3F1D8407" w14:textId="70CD48CF" w:rsidR="00E64E67" w:rsidRPr="00EB148B" w:rsidRDefault="00A11EF3" w:rsidP="00EB148B">
      <w:pPr>
        <w:spacing w:after="0" w:line="240" w:lineRule="auto"/>
        <w:ind w:right="-3" w:firstLine="567"/>
        <w:jc w:val="both"/>
        <w:rPr>
          <w:rFonts w:ascii="Times New Roman" w:hAnsi="Times New Roman" w:cs="Times New Roman"/>
          <w:b/>
          <w:lang w:eastAsia="ja-JP"/>
        </w:rPr>
      </w:pPr>
      <w:r w:rsidRPr="00EB148B">
        <w:rPr>
          <w:rFonts w:ascii="Times New Roman" w:eastAsia="Times New Roman" w:hAnsi="Times New Roman" w:cs="Times New Roman"/>
          <w:i/>
          <w:lang w:eastAsia="id-ID"/>
        </w:rPr>
        <w:t>Thin capitalization</w:t>
      </w:r>
      <w:r w:rsidRPr="00EB148B">
        <w:rPr>
          <w:rFonts w:ascii="Times New Roman" w:eastAsia="Times New Roman" w:hAnsi="Times New Roman" w:cs="Times New Roman"/>
          <w:lang w:eastAsia="id-ID"/>
        </w:rPr>
        <w:t xml:space="preserve"> dapat menjadi masalah dalam perpajakan dikarenakan adanya perbedaan perlakuan antara investasi modal dan investasi utang. Pada investasi modal, pengembalian modal dalam bentuk dividen akan dikenakan pajak, sedangkan melalui pendanaan utang akan menimbulkan beban bunga yang dapat dijadikan sebagai pengurang penghasilan kena pajak. Perusahaan menggunakan teori agensi untuk kepentingan penghindaran pajak pada perusahaan. Maka dari itu banyak perusahaan yang memilih investasi hutang dengan membayar beban bunga, sehingga penghasilan kena pajak akan lebih kecil. </w:t>
      </w:r>
      <w:r w:rsidRPr="00EB148B">
        <w:rPr>
          <w:rFonts w:ascii="Times New Roman" w:eastAsia="Times New Roman" w:hAnsi="Times New Roman" w:cs="Times New Roman"/>
          <w:lang w:eastAsia="id-ID"/>
        </w:rPr>
        <w:fldChar w:fldCharType="begin" w:fldLock="1"/>
      </w:r>
      <w:r w:rsidRPr="00EB148B">
        <w:rPr>
          <w:rFonts w:ascii="Times New Roman" w:eastAsia="Times New Roman" w:hAnsi="Times New Roman" w:cs="Times New Roman"/>
          <w:lang w:eastAsia="id-ID"/>
        </w:rPr>
        <w:instrText>ADDIN CSL_CITATION {"citationItems":[{"id":"ITEM-1","itemData":{"author":[{"dropping-particle":"","family":"Wati","given":"Rika Arindina","non-dropping-particle":"","parse-names":false,"suffix":""},{"dropping-particle":"","family":"Utomo","given":"Rochmad Bayu","non-dropping-particle":"","parse-names":false,"suffix":""}],"id":"ITEM-1","issued":{"date-parts":[["2020"]]},"title":"Pengaruh Thin Capitalization Dan Kepemilikan Manajerial Terhadap Penghindaran Pajak","type":"article"},"uris":["http://www.mendeley.com/documents/?uuid=7e11956f-2120-42e1-b4a8-bd7dbbb6c773"]}],"mendeley":{"formattedCitation":"(Wati &amp; Utomo, 2020)","plainTextFormattedCitation":"(Wati &amp; Utomo, 2020)","previouslyFormattedCitation":"(Wati &amp; Utomo, 2020)"},"properties":{"noteIndex":0},"schema":"https://github.com/citation-style-language/schema/raw/master/csl-citation.json"}</w:instrText>
      </w:r>
      <w:r w:rsidRPr="00EB148B">
        <w:rPr>
          <w:rFonts w:ascii="Times New Roman" w:eastAsia="Times New Roman" w:hAnsi="Times New Roman" w:cs="Times New Roman"/>
          <w:lang w:eastAsia="id-ID"/>
        </w:rPr>
        <w:fldChar w:fldCharType="separate"/>
      </w:r>
      <w:r w:rsidRPr="00EB148B">
        <w:rPr>
          <w:rFonts w:ascii="Times New Roman" w:eastAsia="Times New Roman" w:hAnsi="Times New Roman" w:cs="Times New Roman"/>
          <w:noProof/>
          <w:lang w:eastAsia="id-ID"/>
        </w:rPr>
        <w:t>(Wati &amp; Utomo, 2020)</w:t>
      </w:r>
      <w:r w:rsidRPr="00EB148B">
        <w:rPr>
          <w:rFonts w:ascii="Times New Roman" w:eastAsia="Times New Roman" w:hAnsi="Times New Roman" w:cs="Times New Roman"/>
          <w:lang w:eastAsia="id-ID"/>
        </w:rPr>
        <w:fldChar w:fldCharType="end"/>
      </w:r>
      <w:r w:rsidRPr="00EB148B">
        <w:rPr>
          <w:rFonts w:ascii="Times New Roman" w:hAnsi="Times New Roman" w:cs="Times New Roman"/>
        </w:rPr>
        <w:t xml:space="preserve">; </w:t>
      </w:r>
      <w:r w:rsidRPr="00EB148B">
        <w:rPr>
          <w:rFonts w:ascii="Times New Roman" w:hAnsi="Times New Roman" w:cs="Times New Roman"/>
        </w:rPr>
        <w:fldChar w:fldCharType="begin" w:fldLock="1"/>
      </w:r>
      <w:r w:rsidRPr="00EB148B">
        <w:rPr>
          <w:rFonts w:ascii="Times New Roman" w:hAnsi="Times New Roman" w:cs="Times New Roman"/>
        </w:rPr>
        <w:instrText>ADDIN CSL_CITATION {"citationItems":[{"id":"ITEM-1","itemData":{"abstract":"This study aims to determine the effect of Good Corporate Governance, Maqashid Sharia, and Profitability to Economic Value Added at Indonesian Islamic Commercial Banks registered in the Financial Services Authority (OJK) for the 2012-2017 period, with purposive sampling technique for islamic commercial banks in 2012-2017 and using multiple linear regression analysis. The results showed that the Good Corporate Governance (GCG) has a significant positive effect on Economic Value Added (EVA). Maqashid Sharia (MSI) has no effect on Economic Value Added (EVA). Profitability (ROA) has no effect on Economic Value Added (EVA)","author":[{"dropping-particle":"","family":"Widodo","given":"Larasati Leony","non-dropping-particle":"","parse-names":false,"suffix":""},{"dropping-particle":"","family":"Diana","given":"Nur","non-dropping-particle":"","parse-names":false,"suffix":""},{"dropping-particle":"","family":"Mawardi","given":"M. Cholid","non-dropping-particle":"","parse-names":false,"suffix":""}],"container-title":"E-Jra","id":"ITEM-1","issue":"06","issued":{"date-parts":[["2020"]]},"page":"119-133","title":"Pengaruh Multinasionalitas, Good Coorporate Governance, Tax Haven, Dan Thin Capitalization Terhadap Praktik Penghindaran Pajak Pada Perusahaan Multinasional Yang Terdaftar Di Bei Periode Tahun 2016-2018","type":"article-journal","volume":"09"},"uris":["http://www.mendeley.com/documents/?uuid=9f83075d-11b2-4a88-9b50-7ea56dff8fbc"]}],"mendeley":{"formattedCitation":"(Widodo et al., 2020)","plainTextFormattedCitation":"(Widodo et al., 2020)","previouslyFormattedCitation":"(Widodo et al., 2020)"},"properties":{"noteIndex":0},"schema":"https://github.com/citation-style-language/schema/raw/master/csl-citation.json"}</w:instrText>
      </w:r>
      <w:r w:rsidRPr="00EB148B">
        <w:rPr>
          <w:rFonts w:ascii="Times New Roman" w:hAnsi="Times New Roman" w:cs="Times New Roman"/>
        </w:rPr>
        <w:fldChar w:fldCharType="separate"/>
      </w:r>
      <w:r w:rsidRPr="00EB148B">
        <w:rPr>
          <w:rFonts w:ascii="Times New Roman" w:hAnsi="Times New Roman" w:cs="Times New Roman"/>
          <w:noProof/>
        </w:rPr>
        <w:t xml:space="preserve">(Widodo </w:t>
      </w:r>
      <w:r w:rsidRPr="00EB148B">
        <w:rPr>
          <w:rFonts w:ascii="Times New Roman" w:hAnsi="Times New Roman" w:cs="Times New Roman"/>
          <w:i/>
          <w:noProof/>
        </w:rPr>
        <w:t>et al</w:t>
      </w:r>
      <w:r w:rsidRPr="00EB148B">
        <w:rPr>
          <w:rFonts w:ascii="Times New Roman" w:hAnsi="Times New Roman" w:cs="Times New Roman"/>
          <w:noProof/>
        </w:rPr>
        <w:t>., 2020)</w:t>
      </w:r>
      <w:r w:rsidRPr="00EB148B">
        <w:rPr>
          <w:rFonts w:ascii="Times New Roman" w:hAnsi="Times New Roman" w:cs="Times New Roman"/>
        </w:rPr>
        <w:fldChar w:fldCharType="end"/>
      </w:r>
      <w:r w:rsidRPr="00EB148B">
        <w:rPr>
          <w:rFonts w:ascii="Times New Roman" w:hAnsi="Times New Roman" w:cs="Times New Roman"/>
        </w:rPr>
        <w:t xml:space="preserve">; </w:t>
      </w:r>
      <w:r w:rsidRPr="00EB148B">
        <w:rPr>
          <w:rFonts w:ascii="Times New Roman" w:hAnsi="Times New Roman" w:cs="Times New Roman"/>
        </w:rPr>
        <w:fldChar w:fldCharType="begin" w:fldLock="1"/>
      </w:r>
      <w:r w:rsidRPr="00EB148B">
        <w:rPr>
          <w:rFonts w:ascii="Times New Roman" w:hAnsi="Times New Roman" w:cs="Times New Roman"/>
        </w:rPr>
        <w:instrText>ADDIN CSL_CITATION {"citationItems":[{"id":"ITEM-1","itemData":{"abstract":"Target pendapatan pajak di Indonesia terus mengalami peningkatan setiap tahunnya namun persentase penerimaan pajak cenderung terus menurun. Upaya optimalisasi penerimaan pajak terus dilakukan oleh Direktorat Jenderal Pajak (DJP) melalui kegiatan intensifikasi dan ekstensifikasi. Namun upaya ini tak luput dari kendala, salah satunya adalah penghindaran pajak. Tujuan dari penelitian ini adalah untuk mengetahui pengaruh Thin Capitalization dan Profitabilitas terhadap Penghindaran Pajak dengan Kepemilikan Institusional sebagai variabel moderasi. Objek penelitian yang digunakan dalam penelitian ini adalah perusahaan manufaktur non-makanan minuman yang terdaftar di Bursa Efek Indonesia (BEI) pada tahun 2015 sampai dengan 2017. Jumlah sampel yang digunakan dalam penelitian sebanyak 138 sampel data. Penelitian ini menggunakan Uji Statistik Deskriptif, Uji Kualitas Data, Uji Normalitas Data Residual, Uji Asumsi Klasik dan Pengujian Hipotesis. Hasil penelitian ini menunjukkan bahwa Thin Capitalization tidak berpengaruh terhadap Penghindaran Pajak, Profitabilitas berpengaruh positif terhadap Penghindaran Pajak, Kepemilikan Institusional tidak dapat memoderasi pengaruh Thin Capitalization terhadap Penghindaran Pajak dan Kepemilikan Institusional dapat memperlemah pengaruh positif Profitabilitas terhadap Penghindaran Pajak.","author":[{"dropping-particle":"","family":"Olivia","given":"Imelda","non-dropping-particle":"","parse-names":false,"suffix":""},{"dropping-particle":"","family":"Dwimulyani","given":"Susi","non-dropping-particle":"","parse-names":false,"suffix":""}],"container-title":"Prosiding Seminar Nasional Pakar ke 2: Sosial dan Humaniora","id":"ITEM-1","issued":{"date-parts":[["2019"]]},"title":"Pengaruh Thin Capitalization dan Profitabilitas Terhadap Penghindaran Pajak dengan Kepemilikan Institusional sebagai Variabel Moderasi","type":"article-journal"},"uris":["http://www.mendeley.com/documents/?uuid=9350f03b-b6d1-485e-af9b-02abf00ceaaa"]}],"mendeley":{"formattedCitation":"(Olivia &amp; Dwimulyani, 2019)","plainTextFormattedCitation":"(Olivia &amp; Dwimulyani, 2019)","previouslyFormattedCitation":"(Olivia &amp; Dwimulyani, 2019)"},"properties":{"noteIndex":0},"schema":"https://github.com/citation-style-language/schema/raw/master/csl-citation.json"}</w:instrText>
      </w:r>
      <w:r w:rsidRPr="00EB148B">
        <w:rPr>
          <w:rFonts w:ascii="Times New Roman" w:hAnsi="Times New Roman" w:cs="Times New Roman"/>
        </w:rPr>
        <w:fldChar w:fldCharType="separate"/>
      </w:r>
      <w:r w:rsidRPr="00EB148B">
        <w:rPr>
          <w:rFonts w:ascii="Times New Roman" w:hAnsi="Times New Roman" w:cs="Times New Roman"/>
          <w:noProof/>
        </w:rPr>
        <w:t>(Olivia &amp; Dwimulyani, 2019)</w:t>
      </w:r>
      <w:r w:rsidRPr="00EB148B">
        <w:rPr>
          <w:rFonts w:ascii="Times New Roman" w:hAnsi="Times New Roman" w:cs="Times New Roman"/>
        </w:rPr>
        <w:fldChar w:fldCharType="end"/>
      </w:r>
      <w:r w:rsidRPr="00EB148B">
        <w:rPr>
          <w:rFonts w:ascii="Times New Roman" w:hAnsi="Times New Roman" w:cs="Times New Roman"/>
        </w:rPr>
        <w:t xml:space="preserve">; </w:t>
      </w:r>
      <w:r w:rsidRPr="00EB148B">
        <w:rPr>
          <w:rFonts w:ascii="Times New Roman" w:hAnsi="Times New Roman" w:cs="Times New Roman"/>
        </w:rPr>
        <w:fldChar w:fldCharType="begin" w:fldLock="1"/>
      </w:r>
      <w:r w:rsidRPr="00EB148B">
        <w:rPr>
          <w:rFonts w:ascii="Times New Roman" w:hAnsi="Times New Roman" w:cs="Times New Roman"/>
        </w:rPr>
        <w:instrText>ADDIN CSL_CITATION {"citationItems":[{"id":"ITEM-1","itemData":{"author":[{"dropping-particle":"","family":"Falbo","given":"Teza Deasvery","non-dropping-particle":"","parse-names":false,"suffix":""},{"dropping-particle":"","family":"Firmansyah","given":"Amrie","non-dropping-particle":"","parse-names":false,"suffix":""}],"container-title":"Indonesia Journal of Accounting and Governance","id":"ITEM-1","issue":"June","issued":{"date-parts":[["2018"]]},"title":"Thin Capitalization, Transfer Pricing Aggresiveness, Penghindaran Pajak","type":"article-journal","volume":"2"},"uris":["http://www.mendeley.com/documents/?uuid=f8bb9265-a223-4dd5-9785-f94cbfe72372"]}],"mendeley":{"formattedCitation":"(Falbo &amp; Firmansyah, 2018)","plainTextFormattedCitation":"(Falbo &amp; Firmansyah, 2018)","previouslyFormattedCitation":"(Falbo &amp; Firmansyah, 2018)"},"properties":{"noteIndex":0},"schema":"https://github.com/citation-style-language/schema/raw/master/csl-citation.json"}</w:instrText>
      </w:r>
      <w:r w:rsidRPr="00EB148B">
        <w:rPr>
          <w:rFonts w:ascii="Times New Roman" w:hAnsi="Times New Roman" w:cs="Times New Roman"/>
        </w:rPr>
        <w:fldChar w:fldCharType="separate"/>
      </w:r>
      <w:r w:rsidRPr="00EB148B">
        <w:rPr>
          <w:rFonts w:ascii="Times New Roman" w:hAnsi="Times New Roman" w:cs="Times New Roman"/>
          <w:noProof/>
        </w:rPr>
        <w:t>(Falbo &amp; Firmansyah, 2018)</w:t>
      </w:r>
      <w:r w:rsidRPr="00EB148B">
        <w:rPr>
          <w:rFonts w:ascii="Times New Roman" w:hAnsi="Times New Roman" w:cs="Times New Roman"/>
        </w:rPr>
        <w:fldChar w:fldCharType="end"/>
      </w:r>
      <w:r w:rsidRPr="00EB148B">
        <w:rPr>
          <w:rFonts w:ascii="Times New Roman" w:hAnsi="Times New Roman" w:cs="Times New Roman"/>
        </w:rPr>
        <w:t xml:space="preserve">; </w:t>
      </w:r>
      <w:r w:rsidRPr="00EB148B">
        <w:rPr>
          <w:rFonts w:ascii="Times New Roman" w:hAnsi="Times New Roman" w:cs="Times New Roman"/>
        </w:rPr>
        <w:fldChar w:fldCharType="begin" w:fldLock="1"/>
      </w:r>
      <w:r w:rsidRPr="00EB148B">
        <w:rPr>
          <w:rFonts w:ascii="Times New Roman" w:hAnsi="Times New Roman" w:cs="Times New Roman"/>
        </w:rPr>
        <w:instrText>ADDIN CSL_CITATION {"citationItems":[{"id":"ITEM-1","itemData":{"author":[{"dropping-particle":"","family":"Jumailah","given":"Vinka","non-dropping-particle":"","parse-names":false,"suffix":""}],"container-title":"Management &amp; Accounting Expose","id":"ITEM-1","issue":"1","issued":{"date-parts":[["2020"]]},"page":"13-21","title":"Pengaruh Thin Capitalization dan Konservatisme Akuntansi terhadap Tax Avoidance dengan Kepemilikan Institusional sebagai Variabel Moderasi","type":"article-journal","volume":"3"},"uris":["http://www.mendeley.com/documents/?uuid=24e16b6f-07f9-4d58-ac7c-6d8d6b042dcf"]}],"mendeley":{"formattedCitation":"(Jumailah, 2020)","plainTextFormattedCitation":"(Jumailah, 2020)","previouslyFormattedCitation":"(Jumailah, 2020)"},"properties":{"noteIndex":0},"schema":"https://github.com/citation-style-language/schema/raw/master/csl-citation.json"}</w:instrText>
      </w:r>
      <w:r w:rsidRPr="00EB148B">
        <w:rPr>
          <w:rFonts w:ascii="Times New Roman" w:hAnsi="Times New Roman" w:cs="Times New Roman"/>
        </w:rPr>
        <w:fldChar w:fldCharType="separate"/>
      </w:r>
      <w:r w:rsidRPr="00EB148B">
        <w:rPr>
          <w:rFonts w:ascii="Times New Roman" w:hAnsi="Times New Roman" w:cs="Times New Roman"/>
          <w:noProof/>
        </w:rPr>
        <w:t>(Jumailah, 2020)</w:t>
      </w:r>
      <w:r w:rsidRPr="00EB148B">
        <w:rPr>
          <w:rFonts w:ascii="Times New Roman" w:hAnsi="Times New Roman" w:cs="Times New Roman"/>
        </w:rPr>
        <w:fldChar w:fldCharType="end"/>
      </w:r>
      <w:r w:rsidRPr="00EB148B">
        <w:rPr>
          <w:rFonts w:ascii="Times New Roman" w:hAnsi="Times New Roman" w:cs="Times New Roman"/>
        </w:rPr>
        <w:t xml:space="preserve">. </w:t>
      </w:r>
      <w:r w:rsidRPr="00EB148B">
        <w:rPr>
          <w:rFonts w:ascii="Times New Roman" w:eastAsia="Times New Roman" w:hAnsi="Times New Roman" w:cs="Times New Roman"/>
          <w:lang w:eastAsia="id-ID"/>
        </w:rPr>
        <w:t xml:space="preserve">menyatakan bahwa thin capitalization berpengaruh positif terhadap penghindaran pajak. Semakin tinggi perusahaan memiliki utang untuk pembiayaan perusahaan maka, beban bunga akan semakin tinggi dan mengakibatkan tingginya penghindaran pajak yang dilakukan oleh perusahaan.  Efek dari adanya </w:t>
      </w:r>
      <w:r w:rsidRPr="00EB148B">
        <w:rPr>
          <w:rFonts w:ascii="Times New Roman" w:eastAsia="Times New Roman" w:hAnsi="Times New Roman" w:cs="Times New Roman"/>
          <w:i/>
          <w:lang w:eastAsia="id-ID"/>
        </w:rPr>
        <w:t xml:space="preserve">Thin Capitalization </w:t>
      </w:r>
      <w:r w:rsidRPr="00EB148B">
        <w:rPr>
          <w:rFonts w:ascii="Times New Roman" w:eastAsia="Times New Roman" w:hAnsi="Times New Roman" w:cs="Times New Roman"/>
          <w:lang w:eastAsia="id-ID"/>
        </w:rPr>
        <w:t xml:space="preserve">ini berpengaruh makro ke negara, karena semakin banyak perusahaan menggurangi  beban pajaknya akan semakin mengurangnya pendapatan negara melalui pajak. Dari penelitian tersebut, maka diambil hipotesis: </w:t>
      </w:r>
    </w:p>
    <w:p w14:paraId="6C247520" w14:textId="2074E120" w:rsidR="00E64E67" w:rsidRPr="00EB148B" w:rsidRDefault="00A11EF3" w:rsidP="00EB148B">
      <w:pPr>
        <w:spacing w:after="0" w:line="240" w:lineRule="auto"/>
        <w:ind w:right="-3"/>
        <w:jc w:val="both"/>
        <w:rPr>
          <w:rFonts w:ascii="Times New Roman" w:hAnsi="Times New Roman" w:cs="Times New Roman"/>
          <w:b/>
        </w:rPr>
      </w:pPr>
      <w:r w:rsidRPr="00EB148B">
        <w:rPr>
          <w:rFonts w:ascii="Times New Roman" w:hAnsi="Times New Roman" w:cs="Times New Roman"/>
          <w:b/>
        </w:rPr>
        <w:t>H</w:t>
      </w:r>
      <w:r w:rsidRPr="00EB148B">
        <w:rPr>
          <w:rFonts w:ascii="Times New Roman" w:hAnsi="Times New Roman" w:cs="Times New Roman"/>
          <w:b/>
          <w:vertAlign w:val="subscript"/>
        </w:rPr>
        <w:t>1</w:t>
      </w:r>
      <w:r w:rsidR="00EF43DC" w:rsidRPr="00EB148B">
        <w:rPr>
          <w:rFonts w:ascii="Times New Roman" w:hAnsi="Times New Roman" w:cs="Times New Roman"/>
          <w:b/>
        </w:rPr>
        <w:t xml:space="preserve">: </w:t>
      </w:r>
      <w:r w:rsidRPr="00EB148B">
        <w:rPr>
          <w:rFonts w:ascii="Times New Roman" w:hAnsi="Times New Roman" w:cs="Times New Roman"/>
          <w:b/>
          <w:i/>
        </w:rPr>
        <w:t xml:space="preserve">Thin </w:t>
      </w:r>
      <w:r w:rsidR="000D0477">
        <w:rPr>
          <w:rFonts w:ascii="Times New Roman" w:hAnsi="Times New Roman" w:cs="Times New Roman"/>
          <w:b/>
          <w:i/>
          <w:lang w:val="en-US"/>
        </w:rPr>
        <w:t>c</w:t>
      </w:r>
      <w:r w:rsidRPr="00EB148B">
        <w:rPr>
          <w:rFonts w:ascii="Times New Roman" w:hAnsi="Times New Roman" w:cs="Times New Roman"/>
          <w:b/>
          <w:i/>
        </w:rPr>
        <w:t>apitalization</w:t>
      </w:r>
      <w:r w:rsidRPr="00EB148B">
        <w:rPr>
          <w:rFonts w:ascii="Times New Roman" w:hAnsi="Times New Roman" w:cs="Times New Roman"/>
          <w:b/>
        </w:rPr>
        <w:t xml:space="preserve"> diduga berpengaruh positif terhadap </w:t>
      </w:r>
      <w:r w:rsidR="000D0477">
        <w:rPr>
          <w:rFonts w:ascii="Times New Roman" w:hAnsi="Times New Roman" w:cs="Times New Roman"/>
          <w:b/>
          <w:lang w:val="en-US"/>
        </w:rPr>
        <w:t>p</w:t>
      </w:r>
      <w:r w:rsidRPr="00EB148B">
        <w:rPr>
          <w:rFonts w:ascii="Times New Roman" w:hAnsi="Times New Roman" w:cs="Times New Roman"/>
          <w:b/>
        </w:rPr>
        <w:t xml:space="preserve">enghindaran </w:t>
      </w:r>
      <w:r w:rsidR="000D0477">
        <w:rPr>
          <w:rFonts w:ascii="Times New Roman" w:hAnsi="Times New Roman" w:cs="Times New Roman"/>
          <w:b/>
          <w:lang w:val="en-US"/>
        </w:rPr>
        <w:t>p</w:t>
      </w:r>
      <w:r w:rsidRPr="00EB148B">
        <w:rPr>
          <w:rFonts w:ascii="Times New Roman" w:hAnsi="Times New Roman" w:cs="Times New Roman"/>
          <w:b/>
        </w:rPr>
        <w:t>ajak</w:t>
      </w:r>
    </w:p>
    <w:p w14:paraId="3025C342" w14:textId="77777777" w:rsidR="00EB148B" w:rsidRDefault="00EB148B" w:rsidP="00EB148B">
      <w:pPr>
        <w:spacing w:after="0" w:line="240" w:lineRule="auto"/>
        <w:ind w:right="-428"/>
        <w:jc w:val="both"/>
        <w:rPr>
          <w:rFonts w:ascii="Times New Roman" w:hAnsi="Times New Roman" w:cs="Times New Roman"/>
          <w:b/>
          <w:noProof/>
          <w:lang w:eastAsia="ja-JP"/>
        </w:rPr>
      </w:pPr>
    </w:p>
    <w:p w14:paraId="383B82D5" w14:textId="77777777" w:rsidR="00E64E67" w:rsidRPr="00EB148B" w:rsidRDefault="00A11EF3" w:rsidP="00EB148B">
      <w:pPr>
        <w:spacing w:after="0" w:line="240" w:lineRule="auto"/>
        <w:ind w:right="-428"/>
        <w:jc w:val="both"/>
        <w:rPr>
          <w:rFonts w:ascii="Times New Roman" w:hAnsi="Times New Roman" w:cs="Times New Roman"/>
          <w:b/>
          <w:noProof/>
          <w:lang w:eastAsia="ja-JP"/>
        </w:rPr>
      </w:pPr>
      <w:r w:rsidRPr="00EB148B">
        <w:rPr>
          <w:rFonts w:ascii="Times New Roman" w:hAnsi="Times New Roman" w:cs="Times New Roman"/>
          <w:b/>
          <w:noProof/>
          <w:lang w:eastAsia="ja-JP"/>
        </w:rPr>
        <w:t xml:space="preserve">Pengaruh profitabilitas terhadap penghindaran pajak </w:t>
      </w:r>
    </w:p>
    <w:p w14:paraId="332189D4" w14:textId="77777777" w:rsidR="00EB148B" w:rsidRDefault="00A11EF3" w:rsidP="00EB148B">
      <w:pPr>
        <w:spacing w:after="0" w:line="240" w:lineRule="auto"/>
        <w:ind w:right="-428" w:firstLine="567"/>
        <w:jc w:val="both"/>
        <w:rPr>
          <w:rFonts w:ascii="Times New Roman" w:hAnsi="Times New Roman" w:cs="Times New Roman"/>
        </w:rPr>
      </w:pPr>
      <w:r w:rsidRPr="00EB148B">
        <w:rPr>
          <w:rFonts w:ascii="Times New Roman" w:hAnsi="Times New Roman" w:cs="Times New Roman"/>
        </w:rPr>
        <w:lastRenderedPageBreak/>
        <w:t>Profitabilitas merupakan salah satu pengukuran bagi kinerja suatu perusahaan yang diukur dengan Return on assets (ROA). Rasio ROA menunjukkan bahwa besarnya laba yang diperoleh perusahaan dengan menggunakan total aset yang dimilikinya. Agency Theory akan memacu para agen untuk meningkatkan laba perusahaan sehingga jumlah pajak penghasilan akan meningkat sesuai dengan peningkatan laba perusahaan. Laba perusahaan yang diukur dengan rasio profitabilitas menunjukan kinerja dari manajemen,</w:t>
      </w:r>
      <w:r w:rsidR="00EF43DC" w:rsidRPr="00EB148B">
        <w:rPr>
          <w:rFonts w:ascii="Times New Roman" w:hAnsi="Times New Roman" w:cs="Times New Roman"/>
        </w:rPr>
        <w:t xml:space="preserve"> </w:t>
      </w:r>
      <w:r w:rsidRPr="00EB148B">
        <w:rPr>
          <w:rFonts w:ascii="Times New Roman" w:hAnsi="Times New Roman" w:cs="Times New Roman"/>
        </w:rPr>
        <w:t>Apabila rasio profitabilitas tinggi, berarti menunjukkan adanya efisiensi yang dilakukan oleh pihak manajemen dan tindakan efisiensi tersebut mengurangi nilai efektif tax rate.</w:t>
      </w:r>
      <w:r w:rsidRPr="00EB148B">
        <w:rPr>
          <w:rFonts w:ascii="Times New Roman" w:hAnsi="Times New Roman" w:cs="Times New Roman"/>
        </w:rPr>
        <w:fldChar w:fldCharType="begin" w:fldLock="1"/>
      </w:r>
      <w:r w:rsidRPr="00EB148B">
        <w:rPr>
          <w:rFonts w:ascii="Times New Roman" w:hAnsi="Times New Roman" w:cs="Times New Roman"/>
        </w:rPr>
        <w:instrText>ADDIN CSL_CITATION {"citationItems":[{"id":"ITEM-1","itemData":{"abstract":"Penelitian ini bertujuan untuk mengetahui pengaruh manajemen laba, leverage dan profitabilitas terhadap tax avoidance yang dimoderasi ukuran perusahan.Tax avoidance dalam penelitian ini diukur dengan efektif tax rate. Penelitian ini menggunakan sampel dari perusahaan manufaktur yang terdaftar di Bursa Efek Indonesia selama periode 2016-2018. Penarikan sampel dalam penelitian ini menggunakan metode purposive sampling dan diperoleh 141 perusahaan yang digunakan sebagai sampel Metode analisis yang digunakan adalah analisis regresi berganda. Hasil penelitian ini menunjukkan bahwa leverage dan profitabilitas berpengaruh terhadap tax avoidance. Sedangkan manajemen laba tidak perpengaruh terhadap tax avoidance. Hasil penelitan ini juga menunjukkan bahwa ukuran perusahaan memperlemah pengaruh leverage dan profitabilitas terhadap tax avoidance dan tidak dapat memoderasi hubungan antara manajemen laba terhadap tax avoidance. Kata","author":[{"dropping-particle":"","family":"Hutapea","given":"Ivan Vandi Rendova","non-dropping-particle":"","parse-names":false,"suffix":""},{"dropping-particle":"","family":"Herawaty","given":"Vinola","non-dropping-particle":"","parse-names":false,"suffix":""}],"container-title":"Prosiding Seminar Nasional","id":"ITEM-1","issued":{"date-parts":[["2020"]]},"title":"Pengaruh Manajemen Laba, Leverage dan Profitabilitas terhadap Tax Avoidance dengan Ukuran Perusahaan sebagai Variabel Moderasi","type":"article-journal"},"uris":["http://www.mendeley.com/documents/?uuid=c28933dd-72a0-4681-bd03-533e22335e55"]}],"mendeley":{"formattedCitation":"(Hutapea &amp; Herawaty, 2020)","plainTextFormattedCitation":"(Hutapea &amp; Herawaty, 2020)","previouslyFormattedCitation":"(Hutapea &amp; Herawaty, 2020)"},"properties":{"noteIndex":0},"schema":"https://github.com/citation-style-language/schema/raw/master/csl-citation.json"}</w:instrText>
      </w:r>
      <w:r w:rsidRPr="00EB148B">
        <w:rPr>
          <w:rFonts w:ascii="Times New Roman" w:hAnsi="Times New Roman" w:cs="Times New Roman"/>
        </w:rPr>
        <w:fldChar w:fldCharType="separate"/>
      </w:r>
      <w:r w:rsidRPr="00EB148B">
        <w:rPr>
          <w:rFonts w:ascii="Times New Roman" w:hAnsi="Times New Roman" w:cs="Times New Roman"/>
          <w:noProof/>
        </w:rPr>
        <w:t>(Hutapea &amp; Herawaty, 2020)</w:t>
      </w:r>
      <w:r w:rsidRPr="00EB148B">
        <w:rPr>
          <w:rFonts w:ascii="Times New Roman" w:hAnsi="Times New Roman" w:cs="Times New Roman"/>
        </w:rPr>
        <w:fldChar w:fldCharType="end"/>
      </w:r>
      <w:r w:rsidRPr="00EB148B">
        <w:rPr>
          <w:rFonts w:ascii="Times New Roman" w:hAnsi="Times New Roman" w:cs="Times New Roman"/>
        </w:rPr>
        <w:t xml:space="preserve">, </w:t>
      </w:r>
      <w:r w:rsidRPr="00EB148B">
        <w:rPr>
          <w:rFonts w:ascii="Times New Roman" w:hAnsi="Times New Roman" w:cs="Times New Roman"/>
        </w:rPr>
        <w:fldChar w:fldCharType="begin" w:fldLock="1"/>
      </w:r>
      <w:r w:rsidRPr="00EB148B">
        <w:rPr>
          <w:rFonts w:ascii="Times New Roman" w:hAnsi="Times New Roman" w:cs="Times New Roman"/>
        </w:rPr>
        <w:instrText>ADDIN CSL_CITATION {"citationItems":[{"id":"ITEM-1","itemData":{"author":[{"dropping-particle":"","family":"Saputra","given":"Made Dana","non-dropping-particle":"","parse-names":false,"suffix":""},{"dropping-particle":"","family":"Susanti","given":"Jeni","non-dropping-particle":"","parse-names":false,"suffix":""},{"dropping-particle":"","family":"Istiarto","given":"","non-dropping-particle":"","parse-names":false,"suffix":""}],"container-title":"Valid Jurnal Ilmiah","id":"ITEM-1","issued":{"date-parts":[["2019"]]},"page":"164-179","title":"Pengaruh Profitabilitas, Kepemilikan Keluarga Dan Corporate Governance Terhadap Penghindaran Pajak Di Indonesia","type":"article-journal","volume":"16"},"uris":["http://www.mendeley.com/documents/?uuid=321da6f2-1f1e-42ef-83d4-ba0761fb6819"]}],"mendeley":{"formattedCitation":"(Saputra et al., 2019)","plainTextFormattedCitation":"(Saputra et al., 2019)","previouslyFormattedCitation":"(Saputra et al., 2019)"},"properties":{"noteIndex":0},"schema":"https://github.com/citation-style-language/schema/raw/master/csl-citation.json"}</w:instrText>
      </w:r>
      <w:r w:rsidRPr="00EB148B">
        <w:rPr>
          <w:rFonts w:ascii="Times New Roman" w:hAnsi="Times New Roman" w:cs="Times New Roman"/>
        </w:rPr>
        <w:fldChar w:fldCharType="separate"/>
      </w:r>
      <w:r w:rsidRPr="00EB148B">
        <w:rPr>
          <w:rFonts w:ascii="Times New Roman" w:hAnsi="Times New Roman" w:cs="Times New Roman"/>
          <w:noProof/>
        </w:rPr>
        <w:t>(Saputra et al., 2019)</w:t>
      </w:r>
      <w:r w:rsidRPr="00EB148B">
        <w:rPr>
          <w:rFonts w:ascii="Times New Roman" w:hAnsi="Times New Roman" w:cs="Times New Roman"/>
        </w:rPr>
        <w:fldChar w:fldCharType="end"/>
      </w:r>
      <w:r w:rsidRPr="00EB148B">
        <w:rPr>
          <w:rFonts w:ascii="Times New Roman" w:hAnsi="Times New Roman" w:cs="Times New Roman"/>
        </w:rPr>
        <w:t xml:space="preserve">, </w:t>
      </w:r>
      <w:r w:rsidRPr="00EB148B">
        <w:rPr>
          <w:rFonts w:ascii="Times New Roman" w:hAnsi="Times New Roman" w:cs="Times New Roman"/>
        </w:rPr>
        <w:fldChar w:fldCharType="begin" w:fldLock="1"/>
      </w:r>
      <w:r w:rsidRPr="00EB148B">
        <w:rPr>
          <w:rFonts w:ascii="Times New Roman" w:hAnsi="Times New Roman" w:cs="Times New Roman"/>
        </w:rPr>
        <w:instrText>ADDIN CSL_CITATION {"citationItems":[{"id":"ITEM-1","itemData":{"abstract":"Target pendapatan pajak di Indonesia terus mengalami peningkatan setiap tahunnya namun persentase penerimaan pajak cenderung terus menurun. Upaya optimalisasi penerimaan pajak terus dilakukan oleh Direktorat Jenderal Pajak (DJP) melalui kegiatan intensifikasi dan ekstensifikasi. Namun upaya ini tak luput dari kendala, salah satunya adalah penghindaran pajak. Tujuan dari penelitian ini adalah untuk mengetahui pengaruh Thin Capitalization dan Profitabilitas terhadap Penghindaran Pajak dengan Kepemilikan Institusional sebagai variabel moderasi. Objek penelitian yang digunakan dalam penelitian ini adalah perusahaan manufaktur non-makanan minuman yang terdaftar di Bursa Efek Indonesia (BEI) pada tahun 2015 sampai dengan 2017. Jumlah sampel yang digunakan dalam penelitian sebanyak 138 sampel data. Penelitian ini menggunakan Uji Statistik Deskriptif, Uji Kualitas Data, Uji Normalitas Data Residual, Uji Asumsi Klasik dan Pengujian Hipotesis. Hasil penelitian ini menunjukkan bahwa Thin Capitalization tidak berpengaruh terhadap Penghindaran Pajak, Profitabilitas berpengaruh positif terhadap Penghindaran Pajak, Kepemilikan Institusional tidak dapat memoderasi pengaruh Thin Capitalization terhadap Penghindaran Pajak dan Kepemilikan Institusional dapat memperlemah pengaruh positif Profitabilitas terhadap Penghindaran Pajak.","author":[{"dropping-particle":"","family":"Olivia","given":"Imelda","non-dropping-particle":"","parse-names":false,"suffix":""},{"dropping-particle":"","family":"Dwimulyani","given":"Susi","non-dropping-particle":"","parse-names":false,"suffix":""}],"container-title":"Prosiding Seminar Nasional Pakar ke 2: Sosial dan Humaniora","id":"ITEM-1","issued":{"date-parts":[["2019"]]},"title":"Pengaruh Thin Capitalization dan Profitabilitas Terhadap Penghindaran Pajak dengan Kepemilikan Institusional sebagai Variabel Moderasi","type":"article-journal"},"uris":["http://www.mendeley.com/documents/?uuid=9350f03b-b6d1-485e-af9b-02abf00ceaaa"]}],"mendeley":{"formattedCitation":"(Olivia &amp; Dwimulyani, 2019)","plainTextFormattedCitation":"(Olivia &amp; Dwimulyani, 2019)","previouslyFormattedCitation":"(Olivia &amp; Dwimulyani, 2019)"},"properties":{"noteIndex":0},"schema":"https://github.com/citation-style-language/schema/raw/master/csl-citation.json"}</w:instrText>
      </w:r>
      <w:r w:rsidRPr="00EB148B">
        <w:rPr>
          <w:rFonts w:ascii="Times New Roman" w:hAnsi="Times New Roman" w:cs="Times New Roman"/>
        </w:rPr>
        <w:fldChar w:fldCharType="separate"/>
      </w:r>
      <w:r w:rsidRPr="00EB148B">
        <w:rPr>
          <w:rFonts w:ascii="Times New Roman" w:hAnsi="Times New Roman" w:cs="Times New Roman"/>
          <w:noProof/>
        </w:rPr>
        <w:t>(Olivia &amp; Dwimulyani, 2019)</w:t>
      </w:r>
      <w:r w:rsidRPr="00EB148B">
        <w:rPr>
          <w:rFonts w:ascii="Times New Roman" w:hAnsi="Times New Roman" w:cs="Times New Roman"/>
        </w:rPr>
        <w:fldChar w:fldCharType="end"/>
      </w:r>
      <w:r w:rsidRPr="00EB148B">
        <w:rPr>
          <w:rFonts w:ascii="Times New Roman" w:hAnsi="Times New Roman" w:cs="Times New Roman"/>
        </w:rPr>
        <w:t xml:space="preserve"> menyatakan bahwa profitabilitas berpengaruh positif terhadap penghindaran pajak. Berdasarkan dugaan diatas, maka peneliti mengambil hipotesis sebagai berikut :</w:t>
      </w:r>
    </w:p>
    <w:p w14:paraId="4BAF88BD" w14:textId="77777777" w:rsidR="004B431E" w:rsidRDefault="00EF43DC" w:rsidP="004B431E">
      <w:pPr>
        <w:spacing w:after="0" w:line="240" w:lineRule="auto"/>
        <w:ind w:right="-428"/>
        <w:jc w:val="both"/>
        <w:rPr>
          <w:rFonts w:ascii="Times New Roman" w:hAnsi="Times New Roman" w:cs="Times New Roman"/>
          <w:b/>
        </w:rPr>
      </w:pPr>
      <w:r w:rsidRPr="00EB148B">
        <w:rPr>
          <w:rFonts w:ascii="Times New Roman" w:hAnsi="Times New Roman" w:cs="Times New Roman"/>
          <w:b/>
        </w:rPr>
        <w:t>H</w:t>
      </w:r>
      <w:r w:rsidRPr="00EB148B">
        <w:rPr>
          <w:rFonts w:ascii="Times New Roman" w:hAnsi="Times New Roman" w:cs="Times New Roman"/>
          <w:b/>
          <w:vertAlign w:val="subscript"/>
        </w:rPr>
        <w:t>2</w:t>
      </w:r>
      <w:r w:rsidR="00A11EF3" w:rsidRPr="00EB148B">
        <w:rPr>
          <w:rFonts w:ascii="Times New Roman" w:hAnsi="Times New Roman" w:cs="Times New Roman"/>
          <w:b/>
        </w:rPr>
        <w:t>: Profitabilitas diduga berpengaruh posi</w:t>
      </w:r>
      <w:r w:rsidR="004B431E">
        <w:rPr>
          <w:rFonts w:ascii="Times New Roman" w:hAnsi="Times New Roman" w:cs="Times New Roman"/>
          <w:b/>
        </w:rPr>
        <w:t>tif terhadap Penghindaran Pajak</w:t>
      </w:r>
    </w:p>
    <w:p w14:paraId="138BB084" w14:textId="77777777" w:rsidR="004B431E" w:rsidRDefault="004B431E" w:rsidP="004B431E">
      <w:pPr>
        <w:spacing w:after="0" w:line="240" w:lineRule="auto"/>
        <w:ind w:right="-428"/>
        <w:jc w:val="both"/>
        <w:rPr>
          <w:rFonts w:ascii="Times New Roman" w:hAnsi="Times New Roman" w:cs="Times New Roman"/>
          <w:b/>
        </w:rPr>
      </w:pPr>
    </w:p>
    <w:p w14:paraId="35999A32" w14:textId="77777777" w:rsidR="004B431E" w:rsidRDefault="00EF43DC" w:rsidP="004B431E">
      <w:pPr>
        <w:spacing w:after="0" w:line="240" w:lineRule="auto"/>
        <w:ind w:right="-428"/>
        <w:jc w:val="both"/>
        <w:rPr>
          <w:rFonts w:ascii="Times New Roman" w:hAnsi="Times New Roman" w:cs="Times New Roman"/>
          <w:b/>
        </w:rPr>
      </w:pPr>
      <w:r w:rsidRPr="004B431E">
        <w:rPr>
          <w:rFonts w:ascii="Times New Roman" w:hAnsi="Times New Roman" w:cs="Times New Roman"/>
          <w:b/>
        </w:rPr>
        <w:t>Pengaruh ukuran perusahaan terhadap penghindaran pajak</w:t>
      </w:r>
    </w:p>
    <w:p w14:paraId="15B86C9B" w14:textId="218A5920" w:rsidR="0091230E" w:rsidRDefault="00EF43DC" w:rsidP="000D0477">
      <w:pPr>
        <w:spacing w:after="0" w:line="240" w:lineRule="auto"/>
        <w:ind w:right="-428" w:firstLine="567"/>
        <w:jc w:val="both"/>
        <w:rPr>
          <w:rFonts w:ascii="Times New Roman" w:hAnsi="Times New Roman" w:cs="Times New Roman"/>
        </w:rPr>
      </w:pPr>
      <w:r w:rsidRPr="004B431E">
        <w:rPr>
          <w:rFonts w:ascii="Times New Roman" w:hAnsi="Times New Roman" w:cs="Times New Roman"/>
        </w:rPr>
        <w:t>Ukuran perusahaan merupakan perbandingan skala yang mengukur besar atau kecilnya perusahaan berdasarkan aset. Aset merupakan kekayaan yang dimiliki oleh perusahaan yang digunakan sebagai proses bisnis atau pengelolaan bisnis yang dapat menghasilkan keuntungan. Besarnya aset dijadikan sebagai tolok ukur bagi prinsipal dalam melakukan kegaiatan investasi. Semakin besar perusahaan maka akan semakin meningkat juga jumlah produktifitas perusahaan tersebut. hal ini akan me</w:t>
      </w:r>
      <w:r w:rsidR="004B431E">
        <w:rPr>
          <w:rFonts w:ascii="Times New Roman" w:hAnsi="Times New Roman" w:cs="Times New Roman"/>
        </w:rPr>
        <w:t xml:space="preserve">mbuat laba perusahaan meningkat </w:t>
      </w:r>
      <w:r w:rsidRPr="004B431E">
        <w:rPr>
          <w:rFonts w:ascii="Times New Roman" w:hAnsi="Times New Roman" w:cs="Times New Roman"/>
        </w:rPr>
        <w:t>dan mempengaruhi tingkat pembayaran pajak. Perencanaan pajak bertujuan untuk meminimalisir beban pajak perusahaan, perusahaan dapat mengelola total aset perusahaan untuk mengurangi penghasilan kena pajak dengan cara memanfaatkan beban penyusutan dan amortisasi yang timbul dari pengeluaran untuk memperoleh aset tersebut. karena beban penyusutan dan amortisasi dapat digunakan sebagai pengurang pen</w:t>
      </w:r>
      <w:r w:rsidR="000B607F">
        <w:rPr>
          <w:rFonts w:ascii="Times New Roman" w:hAnsi="Times New Roman" w:cs="Times New Roman"/>
        </w:rPr>
        <w:t>ghasilan kena pajak perusahaan</w:t>
      </w:r>
      <w:r w:rsidRPr="004B431E">
        <w:rPr>
          <w:rFonts w:ascii="Times New Roman" w:hAnsi="Times New Roman" w:cs="Times New Roman"/>
        </w:rPr>
        <w:fldChar w:fldCharType="begin" w:fldLock="1"/>
      </w:r>
      <w:r w:rsidRPr="004B431E">
        <w:rPr>
          <w:rFonts w:ascii="Times New Roman" w:hAnsi="Times New Roman" w:cs="Times New Roman"/>
        </w:rPr>
        <w:instrText>ADDIN CSL_CITATION {"citationItems":[{"id":"ITEM-1","itemData":{"DOI":"10.22201/fq.18708404e.2004.3.66178","ISBN":"8436944542","ISSN":"0187-893X","author":[{"dropping-particle":"","family":"Putri","given":"Larasati Eka","non-dropping-particle":"","parse-names":false,"suffix":""}],"container-title":"Director","id":"ITEM-1","issued":{"date-parts":[["2018"]]},"title":"Pengaruh Kepemilikan Institusional, Kepemilikan Manajerial, Preferensi Risiko Eksekutif, Leverage Dan Ukuran Perusahaan Terhadap Penghindaran Pajak","type":"article-journal","volume":"15"},"uris":["http://www.mendeley.com/documents/?uuid=ca6e0aa3-b14d-4d53-942a-38f05a772ae6"]}],"mendeley":{"formattedCitation":"(L. E. Putri, 2018)","manualFormatting":"( Putri, 2018)","plainTextFormattedCitation":"(L. E. Putri, 2018)","previouslyFormattedCitation":"(L. E. Putri, 2018)"},"properties":{"noteIndex":0},"schema":"https://github.com/citation-style-language/schema/raw/master/csl-citation.json"}</w:instrText>
      </w:r>
      <w:r w:rsidRPr="004B431E">
        <w:rPr>
          <w:rFonts w:ascii="Times New Roman" w:hAnsi="Times New Roman" w:cs="Times New Roman"/>
        </w:rPr>
        <w:fldChar w:fldCharType="separate"/>
      </w:r>
      <w:r w:rsidRPr="004B431E">
        <w:rPr>
          <w:rFonts w:ascii="Times New Roman" w:hAnsi="Times New Roman" w:cs="Times New Roman"/>
          <w:noProof/>
        </w:rPr>
        <w:t>( Putri, 2018)</w:t>
      </w:r>
      <w:r w:rsidRPr="004B431E">
        <w:rPr>
          <w:rFonts w:ascii="Times New Roman" w:hAnsi="Times New Roman" w:cs="Times New Roman"/>
        </w:rPr>
        <w:fldChar w:fldCharType="end"/>
      </w:r>
      <w:r w:rsidRPr="004B431E">
        <w:rPr>
          <w:rFonts w:ascii="Times New Roman" w:hAnsi="Times New Roman" w:cs="Times New Roman"/>
        </w:rPr>
        <w:t xml:space="preserve">. </w:t>
      </w:r>
    </w:p>
    <w:p w14:paraId="281E6460" w14:textId="31CAC9AE" w:rsidR="00E64E67" w:rsidRPr="004B431E" w:rsidRDefault="0091230E" w:rsidP="008A77AE">
      <w:pPr>
        <w:spacing w:after="0" w:line="240" w:lineRule="auto"/>
        <w:ind w:right="-428" w:firstLine="567"/>
        <w:jc w:val="both"/>
        <w:rPr>
          <w:rFonts w:ascii="Times New Roman" w:hAnsi="Times New Roman" w:cs="Times New Roman"/>
          <w:b/>
        </w:rPr>
      </w:pPr>
      <w:r>
        <w:rPr>
          <w:rFonts w:ascii="Times New Roman" w:hAnsi="Times New Roman" w:cs="Times New Roman"/>
        </w:rPr>
        <w:t xml:space="preserve">Penelitian yang dilakukan oleh </w:t>
      </w:r>
      <w:r w:rsidRPr="00915C17">
        <w:rPr>
          <w:rFonts w:ascii="Times New Roman" w:hAnsi="Times New Roman" w:cs="Times New Roman"/>
          <w:color w:val="000000"/>
        </w:rPr>
        <w:fldChar w:fldCharType="begin" w:fldLock="1"/>
      </w:r>
      <w:r w:rsidRPr="00915C17">
        <w:rPr>
          <w:rFonts w:ascii="Times New Roman" w:hAnsi="Times New Roman" w:cs="Times New Roman"/>
          <w:color w:val="000000"/>
        </w:rPr>
        <w:instrText>ADDIN CSL_CITATION {"citationItems":[{"id":"ITEM-1","itemData":{"DOI":"10.22201/fq.18708404e.2004.3.66178","ISBN":"8436944542","ISSN":"0187-893X","author":[{"dropping-particle":"","family":"Putri","given":"Larasati Eka","non-dropping-particle":"","parse-names":false,"suffix":""}],"container-title":"Director","id":"ITEM-1","issued":{"date-parts":[["2018"]]},"title":"Pengaruh Kepemilikan Institusional, Kepemilikan Manajerial, Preferensi Risiko Eksekutif, Leverage Dan Ukuran Perusahaan Terhadap Penghindaran Pajak","type":"article-journal","volume":"15"},"uris":["http://www.mendeley.com/documents/?uuid=ca6e0aa3-b14d-4d53-942a-38f05a772ae6"]}],"mendeley":{"formattedCitation":"(L. E. Putri, 2018)","manualFormatting":"Putri, (2018)","plainTextFormattedCitation":"(L. E. Putri, 2018)","previouslyFormattedCitation":"(L. E. Putri, 2018)"},"properties":{"noteIndex":0},"schema":"https://github.com/citation-style-language/schema/raw/master/csl-citation.json"}</w:instrText>
      </w:r>
      <w:r w:rsidRPr="00915C17">
        <w:rPr>
          <w:rFonts w:ascii="Times New Roman" w:hAnsi="Times New Roman" w:cs="Times New Roman"/>
          <w:color w:val="000000"/>
        </w:rPr>
        <w:fldChar w:fldCharType="separate"/>
      </w:r>
      <w:r w:rsidRPr="00915C17">
        <w:rPr>
          <w:rFonts w:ascii="Times New Roman" w:hAnsi="Times New Roman" w:cs="Times New Roman"/>
          <w:noProof/>
          <w:color w:val="000000"/>
        </w:rPr>
        <w:t>Putri, (2018)</w:t>
      </w:r>
      <w:r w:rsidRPr="00915C17">
        <w:rPr>
          <w:rFonts w:ascii="Times New Roman" w:hAnsi="Times New Roman" w:cs="Times New Roman"/>
          <w:color w:val="000000"/>
        </w:rPr>
        <w:fldChar w:fldCharType="end"/>
      </w:r>
      <w:r w:rsidR="000B607F">
        <w:rPr>
          <w:rFonts w:ascii="Times New Roman" w:hAnsi="Times New Roman" w:cs="Times New Roman"/>
          <w:color w:val="000000"/>
        </w:rPr>
        <w:t xml:space="preserve"> dan </w:t>
      </w:r>
      <w:r w:rsidR="000B607F">
        <w:rPr>
          <w:rFonts w:ascii="Times New Roman" w:hAnsi="Times New Roman" w:cs="Times New Roman"/>
          <w:color w:val="000000"/>
        </w:rPr>
        <w:fldChar w:fldCharType="begin" w:fldLock="1"/>
      </w:r>
      <w:r w:rsidR="000B607F">
        <w:rPr>
          <w:rFonts w:ascii="Times New Roman" w:hAnsi="Times New Roman" w:cs="Times New Roman"/>
          <w:color w:val="000000"/>
        </w:rPr>
        <w:instrText>ADDIN CSL_CITATION {"citationItems":[{"id":"ITEM-1","itemData":{"author":[{"dropping-particle":"","family":"Sutono","given":"Winda Caroline","non-dropping-particle":"","parse-names":false,"suffix":""}],"id":"ITEM-1","issued":{"date-parts":[["2020"]]},"title":"Pengaruh Corporate Governance Terhadap Tax Avoidance","type":"article"},"uris":["http://www.mendeley.com/documents/?uuid=5efe5ff9-6ef2-453c-bc0a-faf802c3f085"]}],"mendeley":{"formattedCitation":"(Sutono, 2020)","manualFormatting":"Sutono, (2020)","plainTextFormattedCitation":"(Sutono, 2020)","previouslyFormattedCitation":"(Sutono, 2020)"},"properties":{"noteIndex":0},"schema":"https://github.com/citation-style-language/schema/raw/master/csl-citation.json"}</w:instrText>
      </w:r>
      <w:r w:rsidR="000B607F">
        <w:rPr>
          <w:rFonts w:ascii="Times New Roman" w:hAnsi="Times New Roman" w:cs="Times New Roman"/>
          <w:color w:val="000000"/>
        </w:rPr>
        <w:fldChar w:fldCharType="separate"/>
      </w:r>
      <w:r w:rsidR="000B607F" w:rsidRPr="000B607F">
        <w:rPr>
          <w:rFonts w:ascii="Times New Roman" w:hAnsi="Times New Roman" w:cs="Times New Roman"/>
          <w:noProof/>
          <w:color w:val="000000"/>
        </w:rPr>
        <w:t xml:space="preserve">Sutono, </w:t>
      </w:r>
      <w:r w:rsidR="000B607F">
        <w:rPr>
          <w:rFonts w:ascii="Times New Roman" w:hAnsi="Times New Roman" w:cs="Times New Roman"/>
          <w:noProof/>
          <w:color w:val="000000"/>
        </w:rPr>
        <w:t>(</w:t>
      </w:r>
      <w:r w:rsidR="000B607F" w:rsidRPr="000B607F">
        <w:rPr>
          <w:rFonts w:ascii="Times New Roman" w:hAnsi="Times New Roman" w:cs="Times New Roman"/>
          <w:noProof/>
          <w:color w:val="000000"/>
        </w:rPr>
        <w:t>2020)</w:t>
      </w:r>
      <w:r w:rsidR="000B607F">
        <w:rPr>
          <w:rFonts w:ascii="Times New Roman" w:hAnsi="Times New Roman" w:cs="Times New Roman"/>
          <w:color w:val="000000"/>
        </w:rPr>
        <w:fldChar w:fldCharType="end"/>
      </w:r>
      <w:r w:rsidRPr="00915C17">
        <w:rPr>
          <w:rFonts w:ascii="Times New Roman" w:hAnsi="Times New Roman" w:cs="Times New Roman"/>
          <w:color w:val="000000"/>
        </w:rPr>
        <w:t xml:space="preserve"> menyatakan bahwa ukuran perusahaan berpengaruh negatif </w:t>
      </w:r>
      <w:r w:rsidRPr="00915C17">
        <w:rPr>
          <w:rFonts w:ascii="Times New Roman" w:hAnsi="Times New Roman" w:cs="Times New Roman"/>
          <w:color w:val="000000"/>
        </w:rPr>
        <w:lastRenderedPageBreak/>
        <w:t>signifikan terhadap penghindaran pajak.</w:t>
      </w:r>
      <w:r w:rsidR="00EF43DC" w:rsidRPr="004B431E">
        <w:rPr>
          <w:rFonts w:ascii="Times New Roman" w:hAnsi="Times New Roman" w:cs="Times New Roman"/>
        </w:rPr>
        <w:t>Peneliti menduga hipotesis sebagai beriku</w:t>
      </w:r>
      <w:r w:rsidR="008A77AE">
        <w:rPr>
          <w:rFonts w:ascii="Times New Roman" w:hAnsi="Times New Roman" w:cs="Times New Roman"/>
          <w:lang w:val="en-US"/>
        </w:rPr>
        <w:t>t</w:t>
      </w:r>
      <w:r w:rsidR="00EF43DC" w:rsidRPr="004B431E">
        <w:rPr>
          <w:rFonts w:ascii="Times New Roman" w:hAnsi="Times New Roman" w:cs="Times New Roman"/>
        </w:rPr>
        <w:t xml:space="preserve"> :</w:t>
      </w:r>
    </w:p>
    <w:p w14:paraId="036CD6FC" w14:textId="570AF4A5" w:rsidR="004B431E" w:rsidRDefault="00EF43DC" w:rsidP="008A77AE">
      <w:pPr>
        <w:pStyle w:val="ListParagraph"/>
        <w:spacing w:after="0" w:line="240" w:lineRule="auto"/>
        <w:ind w:left="0" w:right="-428"/>
        <w:jc w:val="both"/>
        <w:rPr>
          <w:rFonts w:ascii="Times New Roman" w:hAnsi="Times New Roman" w:cs="Times New Roman"/>
          <w:b/>
        </w:rPr>
      </w:pPr>
      <w:r>
        <w:rPr>
          <w:rFonts w:ascii="Times New Roman" w:hAnsi="Times New Roman" w:cs="Times New Roman"/>
          <w:b/>
        </w:rPr>
        <w:t>H</w:t>
      </w:r>
      <w:r>
        <w:rPr>
          <w:rFonts w:ascii="Times New Roman" w:hAnsi="Times New Roman" w:cs="Times New Roman"/>
          <w:b/>
          <w:vertAlign w:val="subscript"/>
        </w:rPr>
        <w:t>3</w:t>
      </w:r>
      <w:r w:rsidRPr="00EF43DC">
        <w:rPr>
          <w:rFonts w:ascii="Times New Roman" w:hAnsi="Times New Roman" w:cs="Times New Roman"/>
          <w:b/>
        </w:rPr>
        <w:t xml:space="preserve">: Ukuran </w:t>
      </w:r>
      <w:r w:rsidR="000D0477">
        <w:rPr>
          <w:rFonts w:ascii="Times New Roman" w:hAnsi="Times New Roman" w:cs="Times New Roman"/>
          <w:b/>
          <w:lang w:val="en-US"/>
        </w:rPr>
        <w:t>p</w:t>
      </w:r>
      <w:r w:rsidRPr="00EF43DC">
        <w:rPr>
          <w:rFonts w:ascii="Times New Roman" w:hAnsi="Times New Roman" w:cs="Times New Roman"/>
          <w:b/>
        </w:rPr>
        <w:t xml:space="preserve">erusahaan diduga </w:t>
      </w:r>
      <w:r w:rsidR="000D0477">
        <w:rPr>
          <w:rFonts w:ascii="Times New Roman" w:hAnsi="Times New Roman" w:cs="Times New Roman"/>
          <w:b/>
          <w:lang w:val="en-US"/>
        </w:rPr>
        <w:t>b</w:t>
      </w:r>
      <w:r w:rsidRPr="00EF43DC">
        <w:rPr>
          <w:rFonts w:ascii="Times New Roman" w:hAnsi="Times New Roman" w:cs="Times New Roman"/>
          <w:b/>
        </w:rPr>
        <w:t xml:space="preserve">erpengaruh </w:t>
      </w:r>
      <w:proofErr w:type="spellStart"/>
      <w:r w:rsidR="000D0477">
        <w:rPr>
          <w:rFonts w:ascii="Times New Roman" w:hAnsi="Times New Roman" w:cs="Times New Roman"/>
          <w:b/>
          <w:lang w:val="en-US"/>
        </w:rPr>
        <w:t>positif</w:t>
      </w:r>
      <w:proofErr w:type="spellEnd"/>
      <w:r w:rsidR="0091230E">
        <w:rPr>
          <w:rFonts w:ascii="Times New Roman" w:hAnsi="Times New Roman" w:cs="Times New Roman"/>
          <w:b/>
        </w:rPr>
        <w:t xml:space="preserve"> </w:t>
      </w:r>
      <w:r w:rsidRPr="00EF43DC">
        <w:rPr>
          <w:rFonts w:ascii="Times New Roman" w:hAnsi="Times New Roman" w:cs="Times New Roman"/>
          <w:b/>
        </w:rPr>
        <w:t>signifik</w:t>
      </w:r>
      <w:r w:rsidR="004B431E">
        <w:rPr>
          <w:rFonts w:ascii="Times New Roman" w:hAnsi="Times New Roman" w:cs="Times New Roman"/>
          <w:b/>
        </w:rPr>
        <w:t xml:space="preserve">an terhadap </w:t>
      </w:r>
      <w:r w:rsidR="000D0477">
        <w:rPr>
          <w:rFonts w:ascii="Times New Roman" w:hAnsi="Times New Roman" w:cs="Times New Roman"/>
          <w:b/>
          <w:lang w:val="en-US"/>
        </w:rPr>
        <w:t>p</w:t>
      </w:r>
      <w:r w:rsidR="004B431E">
        <w:rPr>
          <w:rFonts w:ascii="Times New Roman" w:hAnsi="Times New Roman" w:cs="Times New Roman"/>
          <w:b/>
        </w:rPr>
        <w:t xml:space="preserve">enghindaran </w:t>
      </w:r>
      <w:r w:rsidR="000D0477">
        <w:rPr>
          <w:rFonts w:ascii="Times New Roman" w:hAnsi="Times New Roman" w:cs="Times New Roman"/>
          <w:b/>
          <w:lang w:val="en-US"/>
        </w:rPr>
        <w:t>p</w:t>
      </w:r>
      <w:r w:rsidR="004B431E">
        <w:rPr>
          <w:rFonts w:ascii="Times New Roman" w:hAnsi="Times New Roman" w:cs="Times New Roman"/>
          <w:b/>
        </w:rPr>
        <w:t>ajak.</w:t>
      </w:r>
    </w:p>
    <w:p w14:paraId="2F53AF48" w14:textId="79C5E55C" w:rsidR="004B431E" w:rsidRDefault="004B431E" w:rsidP="004B431E">
      <w:pPr>
        <w:pStyle w:val="ListParagraph"/>
        <w:spacing w:after="0" w:line="240" w:lineRule="auto"/>
        <w:ind w:left="0"/>
        <w:jc w:val="both"/>
        <w:rPr>
          <w:rFonts w:ascii="Times New Roman" w:hAnsi="Times New Roman" w:cs="Times New Roman"/>
          <w:b/>
        </w:rPr>
      </w:pPr>
    </w:p>
    <w:p w14:paraId="37FCEF89" w14:textId="7D7E3102" w:rsidR="00AE192E" w:rsidRDefault="00AE192E" w:rsidP="004B431E">
      <w:pPr>
        <w:pStyle w:val="ListParagraph"/>
        <w:spacing w:after="0" w:line="240" w:lineRule="auto"/>
        <w:ind w:left="0"/>
        <w:jc w:val="both"/>
        <w:rPr>
          <w:rFonts w:ascii="Times New Roman" w:hAnsi="Times New Roman" w:cs="Times New Roman"/>
          <w:b/>
        </w:rPr>
      </w:pPr>
    </w:p>
    <w:p w14:paraId="6D2B1C8D" w14:textId="77777777" w:rsidR="00AE192E" w:rsidRDefault="00AE192E" w:rsidP="004B431E">
      <w:pPr>
        <w:pStyle w:val="ListParagraph"/>
        <w:spacing w:after="0" w:line="240" w:lineRule="auto"/>
        <w:ind w:left="0"/>
        <w:jc w:val="both"/>
        <w:rPr>
          <w:rFonts w:ascii="Times New Roman" w:hAnsi="Times New Roman" w:cs="Times New Roman"/>
          <w:b/>
        </w:rPr>
      </w:pPr>
    </w:p>
    <w:p w14:paraId="0C463ECE" w14:textId="77777777" w:rsidR="004B431E" w:rsidRPr="004B431E" w:rsidRDefault="00AE1B3A" w:rsidP="004B431E">
      <w:pPr>
        <w:pStyle w:val="ListParagraph"/>
        <w:numPr>
          <w:ilvl w:val="0"/>
          <w:numId w:val="13"/>
        </w:numPr>
        <w:spacing w:after="0" w:line="240" w:lineRule="auto"/>
        <w:ind w:left="567" w:hanging="567"/>
        <w:jc w:val="both"/>
        <w:rPr>
          <w:rFonts w:ascii="Times New Roman" w:eastAsia="Times New Roman" w:hAnsi="Times New Roman" w:cs="Times New Roman"/>
          <w:lang w:eastAsia="id-ID"/>
        </w:rPr>
      </w:pPr>
      <w:r w:rsidRPr="004B431E">
        <w:rPr>
          <w:rFonts w:ascii="Times New Roman" w:hAnsi="Times New Roman" w:cs="Times New Roman"/>
          <w:b/>
          <w:color w:val="000000"/>
        </w:rPr>
        <w:t>METODE PENELITIAN</w:t>
      </w:r>
    </w:p>
    <w:p w14:paraId="000B046D" w14:textId="5A5843EB" w:rsidR="004B431E" w:rsidRDefault="00AE1B3A" w:rsidP="004B431E">
      <w:pPr>
        <w:spacing w:after="0" w:line="240" w:lineRule="auto"/>
        <w:jc w:val="both"/>
        <w:rPr>
          <w:rFonts w:ascii="Times New Roman" w:eastAsia="Times New Roman" w:hAnsi="Times New Roman" w:cs="Times New Roman"/>
          <w:lang w:eastAsia="id-ID"/>
        </w:rPr>
      </w:pPr>
      <w:r w:rsidRPr="004B431E">
        <w:rPr>
          <w:rFonts w:ascii="Times New Roman" w:hAnsi="Times New Roman" w:cs="Times New Roman"/>
          <w:b/>
          <w:color w:val="000000"/>
        </w:rPr>
        <w:t>Populasi, Sampel</w:t>
      </w:r>
      <w:r w:rsidR="000D0477">
        <w:rPr>
          <w:rFonts w:ascii="Times New Roman" w:hAnsi="Times New Roman" w:cs="Times New Roman"/>
          <w:b/>
          <w:color w:val="000000"/>
          <w:lang w:val="en-US"/>
        </w:rPr>
        <w:t>,</w:t>
      </w:r>
      <w:r w:rsidRPr="004B431E">
        <w:rPr>
          <w:rFonts w:ascii="Times New Roman" w:hAnsi="Times New Roman" w:cs="Times New Roman"/>
          <w:b/>
          <w:color w:val="000000"/>
        </w:rPr>
        <w:t xml:space="preserve"> dan Teknik Pengambilan Sampel</w:t>
      </w:r>
    </w:p>
    <w:p w14:paraId="6827F504" w14:textId="0E3E2852" w:rsidR="00401CC4" w:rsidRPr="000D0477" w:rsidRDefault="00AE1B3A" w:rsidP="000D0477">
      <w:pPr>
        <w:spacing w:after="0" w:line="240" w:lineRule="auto"/>
        <w:ind w:firstLine="567"/>
        <w:jc w:val="both"/>
        <w:rPr>
          <w:rFonts w:ascii="Times New Roman" w:hAnsi="Times New Roman" w:cs="Times New Roman"/>
          <w:color w:val="000000"/>
          <w:lang w:val="en-US"/>
        </w:rPr>
      </w:pPr>
      <w:r w:rsidRPr="009F4B58">
        <w:rPr>
          <w:rFonts w:ascii="Times New Roman" w:hAnsi="Times New Roman" w:cs="Times New Roman"/>
          <w:color w:val="000000"/>
        </w:rPr>
        <w:t>Dalam penelitian ini populasi yang diambil yang diambil adalah seluruh perusahaan manufaktur yang terdaftar di Bursa Ef</w:t>
      </w:r>
      <w:r w:rsidR="004B431E">
        <w:rPr>
          <w:rFonts w:ascii="Times New Roman" w:hAnsi="Times New Roman" w:cs="Times New Roman"/>
          <w:color w:val="000000"/>
        </w:rPr>
        <w:t xml:space="preserve">ek Indonesia periode 2017-2019. </w:t>
      </w:r>
      <w:r w:rsidRPr="009F4B58">
        <w:rPr>
          <w:rFonts w:ascii="Times New Roman" w:hAnsi="Times New Roman" w:cs="Times New Roman"/>
          <w:color w:val="000000"/>
        </w:rPr>
        <w:t xml:space="preserve">Teknik samping yang digunakan adalah </w:t>
      </w:r>
      <w:r w:rsidRPr="009F4B58">
        <w:rPr>
          <w:rFonts w:ascii="Times New Roman" w:hAnsi="Times New Roman" w:cs="Times New Roman"/>
          <w:i/>
          <w:color w:val="000000"/>
        </w:rPr>
        <w:t xml:space="preserve">purposive sampling methode </w:t>
      </w:r>
      <w:r w:rsidR="00B56914" w:rsidRPr="009F4B58">
        <w:rPr>
          <w:rFonts w:ascii="Times New Roman" w:hAnsi="Times New Roman" w:cs="Times New Roman"/>
          <w:color w:val="000000"/>
        </w:rPr>
        <w:t xml:space="preserve">yaitu pemilihan berdasarkan karateristik dengan pemilihan sampel atas dasar kecocokan dengan pemilihan sampel yang telah ditentukan. Kriteria sampel dalam penelitian ini adalah sebagai berikut: </w:t>
      </w:r>
      <w:r w:rsidR="000D0477">
        <w:rPr>
          <w:rFonts w:ascii="Times New Roman" w:hAnsi="Times New Roman" w:cs="Times New Roman"/>
          <w:color w:val="000000"/>
          <w:lang w:val="en-US"/>
        </w:rPr>
        <w:t xml:space="preserve">a). </w:t>
      </w:r>
      <w:proofErr w:type="gramStart"/>
      <w:r w:rsidR="000D0477">
        <w:rPr>
          <w:rFonts w:ascii="Times New Roman" w:hAnsi="Times New Roman" w:cs="Times New Roman"/>
          <w:color w:val="000000"/>
          <w:lang w:val="en-US"/>
        </w:rPr>
        <w:t>p</w:t>
      </w:r>
      <w:r w:rsidR="00B56914" w:rsidRPr="000D0477">
        <w:rPr>
          <w:rFonts w:ascii="Times New Roman" w:hAnsi="Times New Roman" w:cs="Times New Roman"/>
          <w:color w:val="000000"/>
        </w:rPr>
        <w:t>erusah</w:t>
      </w:r>
      <w:r w:rsidR="004B431E" w:rsidRPr="000D0477">
        <w:rPr>
          <w:rFonts w:ascii="Times New Roman" w:hAnsi="Times New Roman" w:cs="Times New Roman"/>
          <w:color w:val="000000"/>
        </w:rPr>
        <w:t>aan</w:t>
      </w:r>
      <w:proofErr w:type="gramEnd"/>
      <w:r w:rsidR="004B431E" w:rsidRPr="000D0477">
        <w:rPr>
          <w:rFonts w:ascii="Times New Roman" w:hAnsi="Times New Roman" w:cs="Times New Roman"/>
          <w:color w:val="000000"/>
        </w:rPr>
        <w:t xml:space="preserve"> manufaktur yang terdaftar di</w:t>
      </w:r>
      <w:r w:rsidR="00B56914" w:rsidRPr="000D0477">
        <w:rPr>
          <w:rFonts w:ascii="Times New Roman" w:hAnsi="Times New Roman" w:cs="Times New Roman"/>
          <w:color w:val="000000"/>
        </w:rPr>
        <w:t xml:space="preserve"> Bursa Efek Indonesia periode 2017-2019</w:t>
      </w:r>
      <w:r w:rsidR="000D0477">
        <w:rPr>
          <w:rFonts w:ascii="Times New Roman" w:hAnsi="Times New Roman" w:cs="Times New Roman"/>
          <w:color w:val="000000"/>
          <w:lang w:val="en-US"/>
        </w:rPr>
        <w:t xml:space="preserve">, b). </w:t>
      </w:r>
      <w:proofErr w:type="gramStart"/>
      <w:r w:rsidR="000D0477">
        <w:rPr>
          <w:rFonts w:ascii="Times New Roman" w:hAnsi="Times New Roman" w:cs="Times New Roman"/>
          <w:color w:val="000000"/>
          <w:lang w:val="en-US"/>
        </w:rPr>
        <w:t>p</w:t>
      </w:r>
      <w:r w:rsidR="00B56914" w:rsidRPr="000D0477">
        <w:rPr>
          <w:rFonts w:ascii="Times New Roman" w:hAnsi="Times New Roman" w:cs="Times New Roman"/>
          <w:color w:val="000000"/>
        </w:rPr>
        <w:t>erusahaan</w:t>
      </w:r>
      <w:proofErr w:type="gramEnd"/>
      <w:r w:rsidR="00B56914" w:rsidRPr="000D0477">
        <w:rPr>
          <w:rFonts w:ascii="Times New Roman" w:hAnsi="Times New Roman" w:cs="Times New Roman"/>
          <w:color w:val="000000"/>
        </w:rPr>
        <w:t xml:space="preserve"> manufaktur yang mempublikasikan laporan keuangan periode 2017-2019 secara berturut-turut</w:t>
      </w:r>
      <w:r w:rsidR="000D0477">
        <w:rPr>
          <w:rFonts w:ascii="Times New Roman" w:hAnsi="Times New Roman" w:cs="Times New Roman"/>
          <w:color w:val="000000"/>
          <w:lang w:val="en-US"/>
        </w:rPr>
        <w:t xml:space="preserve">, c). </w:t>
      </w:r>
      <w:proofErr w:type="gramStart"/>
      <w:r w:rsidR="000D0477">
        <w:rPr>
          <w:rFonts w:ascii="Times New Roman" w:hAnsi="Times New Roman" w:cs="Times New Roman"/>
          <w:color w:val="000000"/>
          <w:lang w:val="en-US"/>
        </w:rPr>
        <w:t>m</w:t>
      </w:r>
      <w:r w:rsidR="00B56914" w:rsidRPr="000D0477">
        <w:rPr>
          <w:rFonts w:ascii="Times New Roman" w:hAnsi="Times New Roman" w:cs="Times New Roman"/>
          <w:color w:val="000000"/>
        </w:rPr>
        <w:t>empunyai</w:t>
      </w:r>
      <w:proofErr w:type="gramEnd"/>
      <w:r w:rsidR="00B56914" w:rsidRPr="000D0477">
        <w:rPr>
          <w:rFonts w:ascii="Times New Roman" w:hAnsi="Times New Roman" w:cs="Times New Roman"/>
          <w:color w:val="000000"/>
        </w:rPr>
        <w:t xml:space="preserve"> laba pada laporan keuangan periode 2017-2019</w:t>
      </w:r>
      <w:r w:rsidR="000D0477">
        <w:rPr>
          <w:rFonts w:ascii="Times New Roman" w:hAnsi="Times New Roman" w:cs="Times New Roman"/>
          <w:color w:val="000000"/>
          <w:lang w:val="en-US"/>
        </w:rPr>
        <w:t xml:space="preserve">, dan d). </w:t>
      </w:r>
      <w:proofErr w:type="gramStart"/>
      <w:r w:rsidR="000D0477">
        <w:rPr>
          <w:rFonts w:ascii="Times New Roman" w:hAnsi="Times New Roman" w:cs="Times New Roman"/>
          <w:color w:val="000000"/>
          <w:lang w:val="en-US"/>
        </w:rPr>
        <w:t>m</w:t>
      </w:r>
      <w:r w:rsidR="00B56914" w:rsidRPr="000D0477">
        <w:rPr>
          <w:rFonts w:ascii="Times New Roman" w:hAnsi="Times New Roman" w:cs="Times New Roman"/>
          <w:color w:val="000000"/>
        </w:rPr>
        <w:t>empunyai</w:t>
      </w:r>
      <w:proofErr w:type="gramEnd"/>
      <w:r w:rsidR="00B56914" w:rsidRPr="000D0477">
        <w:rPr>
          <w:rFonts w:ascii="Times New Roman" w:hAnsi="Times New Roman" w:cs="Times New Roman"/>
          <w:color w:val="000000"/>
        </w:rPr>
        <w:t xml:space="preserve"> </w:t>
      </w:r>
      <w:r w:rsidR="00B56914" w:rsidRPr="000D0477">
        <w:rPr>
          <w:rFonts w:ascii="Times New Roman" w:hAnsi="Times New Roman" w:cs="Times New Roman"/>
        </w:rPr>
        <w:t>data secara lengkap berkaitan dengan variabel yang dilakukan peneliti selama periode penelitian tahun 2017-2019.</w:t>
      </w:r>
    </w:p>
    <w:p w14:paraId="4AC41CED" w14:textId="77777777" w:rsidR="004B431E" w:rsidRPr="004B431E" w:rsidRDefault="004B431E" w:rsidP="004B431E">
      <w:pPr>
        <w:pStyle w:val="ListParagraph"/>
        <w:spacing w:after="0" w:line="240" w:lineRule="auto"/>
        <w:ind w:left="426"/>
        <w:jc w:val="both"/>
        <w:rPr>
          <w:rFonts w:ascii="Times New Roman" w:eastAsia="Times New Roman" w:hAnsi="Times New Roman" w:cs="Times New Roman"/>
          <w:lang w:eastAsia="id-ID"/>
        </w:rPr>
      </w:pPr>
    </w:p>
    <w:p w14:paraId="5FEF89CC" w14:textId="360C426B" w:rsidR="00401CC4" w:rsidRPr="00B56914" w:rsidRDefault="00B56914" w:rsidP="004B431E">
      <w:pPr>
        <w:spacing w:after="0" w:line="240" w:lineRule="auto"/>
        <w:jc w:val="both"/>
        <w:rPr>
          <w:rFonts w:ascii="Times New Roman" w:hAnsi="Times New Roman" w:cs="Times New Roman"/>
          <w:b/>
          <w:color w:val="000000"/>
        </w:rPr>
      </w:pPr>
      <w:r w:rsidRPr="00B56914">
        <w:rPr>
          <w:rFonts w:ascii="Times New Roman" w:hAnsi="Times New Roman" w:cs="Times New Roman"/>
          <w:b/>
          <w:color w:val="000000"/>
        </w:rPr>
        <w:t>Identifikasi Variabel</w:t>
      </w:r>
    </w:p>
    <w:p w14:paraId="59140342" w14:textId="6BF3334B" w:rsidR="007A4D70" w:rsidRPr="009F4B58" w:rsidRDefault="00B56914" w:rsidP="004B431E">
      <w:pPr>
        <w:spacing w:after="0" w:line="240" w:lineRule="auto"/>
        <w:ind w:right="-3" w:firstLine="567"/>
        <w:jc w:val="both"/>
        <w:rPr>
          <w:rFonts w:ascii="Times New Roman" w:hAnsi="Times New Roman" w:cs="Times New Roman"/>
          <w:color w:val="000000"/>
          <w:lang w:val="en-US"/>
        </w:rPr>
      </w:pPr>
      <w:r w:rsidRPr="009F4B58">
        <w:rPr>
          <w:rFonts w:ascii="Times New Roman" w:hAnsi="Times New Roman" w:cs="Times New Roman"/>
          <w:color w:val="000000"/>
          <w:sz w:val="24"/>
          <w:szCs w:val="24"/>
        </w:rPr>
        <w:t>Penelitian yang dilakukan ini menggunakan dua variabel sebagai</w:t>
      </w:r>
      <w:r w:rsidRPr="007A4D70">
        <w:rPr>
          <w:rFonts w:ascii="Times New Roman" w:hAnsi="Times New Roman" w:cs="Times New Roman"/>
          <w:color w:val="000000"/>
        </w:rPr>
        <w:t xml:space="preserve"> berikut: </w:t>
      </w:r>
      <w:r w:rsidR="009F4B58">
        <w:rPr>
          <w:rFonts w:ascii="Times New Roman" w:hAnsi="Times New Roman" w:cs="Times New Roman"/>
          <w:color w:val="000000"/>
          <w:lang w:val="en-US"/>
        </w:rPr>
        <w:t xml:space="preserve"> a). </w:t>
      </w:r>
      <w:proofErr w:type="gramStart"/>
      <w:r w:rsidR="009F4B58">
        <w:rPr>
          <w:rFonts w:ascii="Times New Roman" w:hAnsi="Times New Roman" w:cs="Times New Roman"/>
          <w:color w:val="000000"/>
          <w:lang w:val="en-US"/>
        </w:rPr>
        <w:t>v</w:t>
      </w:r>
      <w:r w:rsidRPr="009F4B58">
        <w:rPr>
          <w:rFonts w:ascii="Times New Roman" w:hAnsi="Times New Roman" w:cs="Times New Roman"/>
          <w:color w:val="000000"/>
        </w:rPr>
        <w:t>ariabel</w:t>
      </w:r>
      <w:proofErr w:type="gramEnd"/>
      <w:r w:rsidRPr="009F4B58">
        <w:rPr>
          <w:rFonts w:ascii="Times New Roman" w:hAnsi="Times New Roman" w:cs="Times New Roman"/>
          <w:color w:val="000000"/>
        </w:rPr>
        <w:t xml:space="preserve"> dependen (Y) </w:t>
      </w:r>
      <w:r w:rsidR="007A4D70" w:rsidRPr="009F4B58">
        <w:rPr>
          <w:rFonts w:ascii="Times New Roman" w:hAnsi="Times New Roman" w:cs="Times New Roman"/>
          <w:color w:val="000000"/>
        </w:rPr>
        <w:t>adalah variabel yang menjadi akibat karena dipengaruhi oleh variabel independen. Pada penelitian ini variabel dependen yang digunakan adalah penghindaran pajak</w:t>
      </w:r>
      <w:r w:rsidR="009F4B58">
        <w:rPr>
          <w:rFonts w:ascii="Times New Roman" w:hAnsi="Times New Roman" w:cs="Times New Roman"/>
          <w:color w:val="000000"/>
          <w:lang w:val="en-US"/>
        </w:rPr>
        <w:t xml:space="preserve"> dan b). </w:t>
      </w:r>
      <w:proofErr w:type="gramStart"/>
      <w:r w:rsidR="009F4B58">
        <w:rPr>
          <w:rFonts w:ascii="Times New Roman" w:hAnsi="Times New Roman" w:cs="Times New Roman"/>
          <w:color w:val="000000"/>
          <w:lang w:val="en-US"/>
        </w:rPr>
        <w:t>v</w:t>
      </w:r>
      <w:r w:rsidR="007A4D70" w:rsidRPr="009F4B58">
        <w:rPr>
          <w:rFonts w:ascii="Times New Roman" w:hAnsi="Times New Roman" w:cs="Times New Roman"/>
          <w:color w:val="000000"/>
        </w:rPr>
        <w:t>ariabel</w:t>
      </w:r>
      <w:proofErr w:type="gramEnd"/>
      <w:r w:rsidR="007A4D70" w:rsidRPr="009F4B58">
        <w:rPr>
          <w:rFonts w:ascii="Times New Roman" w:hAnsi="Times New Roman" w:cs="Times New Roman"/>
          <w:color w:val="000000"/>
        </w:rPr>
        <w:t xml:space="preserve"> </w:t>
      </w:r>
      <w:r w:rsidR="009F4B58">
        <w:rPr>
          <w:rFonts w:ascii="Times New Roman" w:hAnsi="Times New Roman" w:cs="Times New Roman"/>
          <w:color w:val="000000"/>
          <w:lang w:val="en-US"/>
        </w:rPr>
        <w:t>i</w:t>
      </w:r>
      <w:r w:rsidR="007A4D70" w:rsidRPr="009F4B58">
        <w:rPr>
          <w:rFonts w:ascii="Times New Roman" w:hAnsi="Times New Roman" w:cs="Times New Roman"/>
          <w:color w:val="000000"/>
        </w:rPr>
        <w:t xml:space="preserve">ndependen (X) adalah variabel yang mempengaruhi atau menjadi sebab perubahan variabel dependen. Pada penelitian ini variabel independen yang digunakan adalah </w:t>
      </w:r>
      <w:r w:rsidR="007A4D70" w:rsidRPr="009F4B58">
        <w:rPr>
          <w:rFonts w:ascii="Times New Roman" w:hAnsi="Times New Roman" w:cs="Times New Roman"/>
          <w:i/>
          <w:color w:val="000000"/>
        </w:rPr>
        <w:t>thin capitalization</w:t>
      </w:r>
      <w:r w:rsidR="007A4D70" w:rsidRPr="009F4B58">
        <w:rPr>
          <w:rFonts w:ascii="Times New Roman" w:hAnsi="Times New Roman" w:cs="Times New Roman"/>
          <w:color w:val="000000"/>
        </w:rPr>
        <w:t xml:space="preserve">, profitabilitas, dan ukuran perusahaan. </w:t>
      </w:r>
    </w:p>
    <w:p w14:paraId="60967EFF" w14:textId="77777777" w:rsidR="004B431E" w:rsidRDefault="004B431E" w:rsidP="004B431E">
      <w:pPr>
        <w:spacing w:after="0" w:line="240" w:lineRule="auto"/>
        <w:ind w:right="-3"/>
        <w:jc w:val="both"/>
        <w:rPr>
          <w:rFonts w:ascii="Times New Roman" w:hAnsi="Times New Roman" w:cs="Times New Roman"/>
          <w:b/>
          <w:color w:val="000000"/>
        </w:rPr>
      </w:pPr>
    </w:p>
    <w:p w14:paraId="5252B9E9" w14:textId="77777777" w:rsidR="00003EA8" w:rsidRDefault="009128FD" w:rsidP="00003EA8">
      <w:pPr>
        <w:spacing w:after="0" w:line="240" w:lineRule="auto"/>
        <w:ind w:right="-3"/>
        <w:jc w:val="both"/>
        <w:rPr>
          <w:rFonts w:ascii="Times New Roman" w:hAnsi="Times New Roman" w:cs="Times New Roman"/>
          <w:b/>
          <w:color w:val="000000"/>
        </w:rPr>
      </w:pPr>
      <w:r>
        <w:rPr>
          <w:rFonts w:ascii="Times New Roman" w:hAnsi="Times New Roman" w:cs="Times New Roman"/>
          <w:b/>
          <w:color w:val="000000"/>
        </w:rPr>
        <w:t>Definisi Oper</w:t>
      </w:r>
      <w:r w:rsidR="00003EA8">
        <w:rPr>
          <w:rFonts w:ascii="Times New Roman" w:hAnsi="Times New Roman" w:cs="Times New Roman"/>
          <w:b/>
          <w:color w:val="000000"/>
        </w:rPr>
        <w:t>asional dan Pengukuran Variabel</w:t>
      </w:r>
    </w:p>
    <w:p w14:paraId="228BFA2D" w14:textId="4AB30732" w:rsidR="00E64E67" w:rsidRDefault="009128FD" w:rsidP="00003EA8">
      <w:pPr>
        <w:spacing w:after="0" w:line="240" w:lineRule="auto"/>
        <w:ind w:right="-3"/>
        <w:jc w:val="both"/>
        <w:rPr>
          <w:rFonts w:ascii="Times New Roman" w:hAnsi="Times New Roman" w:cs="Times New Roman"/>
          <w:b/>
          <w:color w:val="000000"/>
        </w:rPr>
      </w:pPr>
      <w:r w:rsidRPr="009F4B58">
        <w:rPr>
          <w:rFonts w:ascii="Times New Roman" w:hAnsi="Times New Roman" w:cs="Times New Roman"/>
          <w:b/>
          <w:color w:val="000000"/>
        </w:rPr>
        <w:t xml:space="preserve">Penghindaran Pajak </w:t>
      </w:r>
    </w:p>
    <w:p w14:paraId="43ECBFF9" w14:textId="06A27C6C" w:rsidR="009128FD" w:rsidRPr="00E64E67" w:rsidRDefault="009128FD" w:rsidP="00003EA8">
      <w:pPr>
        <w:spacing w:after="0" w:line="240" w:lineRule="auto"/>
        <w:ind w:right="-3" w:firstLine="567"/>
        <w:jc w:val="both"/>
        <w:rPr>
          <w:rFonts w:ascii="Times New Roman" w:hAnsi="Times New Roman" w:cs="Times New Roman"/>
          <w:b/>
          <w:color w:val="000000"/>
        </w:rPr>
      </w:pPr>
      <w:r w:rsidRPr="009128FD">
        <w:rPr>
          <w:rFonts w:ascii="Times New Roman" w:hAnsi="Times New Roman" w:cs="Times New Roman"/>
        </w:rPr>
        <w:lastRenderedPageBreak/>
        <w:t xml:space="preserve">Penghindaran pajak menjadi salah satu bentuk perlawanan aktif wajib pajak yang banyak digunakan oleh wajib pajak dalam mengurangi beban pajak terhutang </w:t>
      </w:r>
      <w:r w:rsidRPr="009128FD">
        <w:rPr>
          <w:rFonts w:ascii="Times New Roman" w:hAnsi="Times New Roman" w:cs="Times New Roman"/>
        </w:rPr>
        <w:fldChar w:fldCharType="begin" w:fldLock="1"/>
      </w:r>
      <w:r w:rsidRPr="009128FD">
        <w:rPr>
          <w:rFonts w:ascii="Times New Roman" w:hAnsi="Times New Roman" w:cs="Times New Roman"/>
        </w:rPr>
        <w:instrText>ADDIN CSL_CITATION {"citationItems":[{"id":"ITEM-1","itemData":{"abstract":"The purpose of this study is to estimate the effect of thin capitalization activities on tax avoidance. The study sample used the consumer goods industry listed on the Indonesia Stock Exchange (IDX) for the period 2015-2017 through purposive sampling and obtained 24 companies, so that 72 observations were obtained. The results showed that thin capitalization had a negative and significant effect on tax avoidance using both the common effect, fixed effect and random effects methods. The implications of this study prove that after the regulation of the finance minister about the ratio of debt to capital affects the value of the debt to capital ratio (DER) to be lower, thereby reducing tax avoidance (book tax gap). Key","author":[{"dropping-particle":"","family":"Salwah","given":"Siti","non-dropping-particle":"","parse-names":false,"suffix":""},{"dropping-particle":"","family":"Herianti","given":"Eva","non-dropping-particle":"","parse-names":false,"suffix":""}],"container-title":"Jurnal Riset Bisnis","id":"ITEM-1","issue":"1","issued":{"date-parts":[["2019"]]},"page":"30-36","title":"Pengaruh Aktivitas Thin Capitalization Terhadap Penghindaran Pajak","type":"article-journal","volume":"3"},"uris":["http://www.mendeley.com/documents/?uuid=579354d0-fd18-44a1-b5dd-f2847f17954c"]}],"mendeley":{"formattedCitation":"(Salwah &amp; Herianti, 2019)","plainTextFormattedCitation":"(Salwah &amp; Herianti, 2019)","previouslyFormattedCitation":"(Salwah &amp; Herianti, 2019)"},"properties":{"noteIndex":0},"schema":"https://github.com/citation-style-language/schema/raw/master/csl-citation.json"}</w:instrText>
      </w:r>
      <w:r w:rsidRPr="009128FD">
        <w:rPr>
          <w:rFonts w:ascii="Times New Roman" w:hAnsi="Times New Roman" w:cs="Times New Roman"/>
        </w:rPr>
        <w:fldChar w:fldCharType="separate"/>
      </w:r>
      <w:r w:rsidRPr="009128FD">
        <w:rPr>
          <w:rFonts w:ascii="Times New Roman" w:hAnsi="Times New Roman" w:cs="Times New Roman"/>
          <w:noProof/>
        </w:rPr>
        <w:t>(Salwah &amp; Herianti, 2019)</w:t>
      </w:r>
      <w:r w:rsidRPr="009128FD">
        <w:rPr>
          <w:rFonts w:ascii="Times New Roman" w:hAnsi="Times New Roman" w:cs="Times New Roman"/>
        </w:rPr>
        <w:fldChar w:fldCharType="end"/>
      </w:r>
      <w:r w:rsidRPr="009128FD">
        <w:rPr>
          <w:rFonts w:ascii="Times New Roman" w:hAnsi="Times New Roman" w:cs="Times New Roman"/>
        </w:rPr>
        <w:t>.</w:t>
      </w:r>
    </w:p>
    <w:p w14:paraId="6C8D995B" w14:textId="77777777" w:rsidR="00F56A33" w:rsidRDefault="00F56A33" w:rsidP="00FF3E01">
      <w:pPr>
        <w:spacing w:after="0" w:line="240" w:lineRule="auto"/>
        <w:jc w:val="both"/>
        <w:rPr>
          <w:rFonts w:ascii="Times New Roman" w:hAnsi="Times New Roman" w:cs="Times New Roman"/>
        </w:rPr>
      </w:pPr>
    </w:p>
    <w:p w14:paraId="0F413977" w14:textId="77777777" w:rsidR="009128FD" w:rsidRPr="009128FD" w:rsidRDefault="00F56A33" w:rsidP="00FF3E01">
      <w:pPr>
        <w:spacing w:after="0" w:line="240" w:lineRule="auto"/>
        <w:jc w:val="both"/>
        <w:rPr>
          <w:rFonts w:ascii="Times New Roman" w:hAnsi="Times New Roman" w:cs="Times New Roman"/>
          <w:sz w:val="24"/>
          <w:szCs w:val="24"/>
          <w:vertAlign w:val="superscript"/>
        </w:rPr>
      </w:pPr>
      <w:r>
        <w:rPr>
          <w:rFonts w:ascii="Times New Roman" w:hAnsi="Times New Roman" w:cs="Times New Roman"/>
          <w:noProof/>
          <w:lang w:eastAsia="id-ID"/>
        </w:rPr>
        <mc:AlternateContent>
          <mc:Choice Requires="wps">
            <w:drawing>
              <wp:anchor distT="0" distB="0" distL="114300" distR="114300" simplePos="0" relativeHeight="251664384" behindDoc="0" locked="0" layoutInCell="1" allowOverlap="1" wp14:anchorId="4ED30920" wp14:editId="1111E6A5">
                <wp:simplePos x="0" y="0"/>
                <wp:positionH relativeFrom="column">
                  <wp:posOffset>464820</wp:posOffset>
                </wp:positionH>
                <wp:positionV relativeFrom="paragraph">
                  <wp:posOffset>163830</wp:posOffset>
                </wp:positionV>
                <wp:extent cx="1457325" cy="0"/>
                <wp:effectExtent l="0" t="0" r="9525" b="19050"/>
                <wp:wrapNone/>
                <wp:docPr id="9" name="Straight Connector 9"/>
                <wp:cNvGraphicFramePr/>
                <a:graphic xmlns:a="http://schemas.openxmlformats.org/drawingml/2006/main">
                  <a:graphicData uri="http://schemas.microsoft.com/office/word/2010/wordprocessingShape">
                    <wps:wsp>
                      <wps:cNvCnPr/>
                      <wps:spPr>
                        <a:xfrm>
                          <a:off x="0" y="0"/>
                          <a:ext cx="1457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2BB6645" id="Straight Connector 9" o:spid="_x0000_s1026" style="position:absolute;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6pt,12.9pt" to="151.3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oVCtgEAALcDAAAOAAAAZHJzL2Uyb0RvYy54bWysU01vEzEQvSPxHyzfyW4CBbrKpodUcEEQ&#10;0fIDXO84a2F7rLHJx79n7CRbBAhVFRevx37vzbzx7PLm4J3YASWLoZfzWSsFBI2DDdtefrv/8Oq9&#10;FCmrMCiHAXp5hCRvVi9fLPexgwWO6AYgwSIhdfvYyzHn2DVN0iN4lWYYIfClQfIqc0jbZiC1Z3Xv&#10;mkXbvm32SEMk1JASn96eLuWq6hsDOn8xJkEWrpdcW64r1fWhrM1qqbotqThafS5DPaMKr2zgpJPU&#10;rcpK/CD7h5S3mjChyTONvkFjrIbqgd3M29/c3I0qQvXCzUlxalP6f7L6825Dwg69vJYiKM9PdJdJ&#10;2e2YxRpD4AYiievSp31MHcPXYUPnKMUNFdMHQ7582Y441N4ep97CIQvNh/M3V+9eL66k0Je75pEY&#10;KeWPgF6UTS+dDcW26tTuU8qcjKEXCAelkFPqustHBwXswlcwbKUkq+w6RLB2JHaKn3/4Pi82WKsi&#10;C8VY5yZS+2/SGVtoUAfrqcQJXTNiyBPR24D0t6z5cCnVnPAX1yevxfYDDsf6ELUdPB3V2XmSy/j9&#10;Glf64/+2+gkAAP//AwBQSwMEFAAGAAgAAAAhAHZyvd3cAAAACAEAAA8AAABkcnMvZG93bnJldi54&#10;bWxMj0FPg0AQhe8m/Q+baeLNLtIoDWVpmqonPSB66HHLjkDKzhJ2C+ivd4wHPc57L9+8l+1m24kR&#10;B986UnC7ikAgVc60VCt4f3u62YDwQZPRnSNU8IkedvniKtOpcRO94liGWjCEfKoVNCH0qZS+atBq&#10;v3I9EnsfbrA68DnU0gx6YrjtZBxF99LqlvhDo3s8NFidy4tVkDw+l0U/Pbx8FTKRRTG6sDkflbpe&#10;zvstiIBz+AvDT32uDjl3OrkLGS86ZqxjTiqI73gB++soTkCcfgWZZ/L/gPwbAAD//wMAUEsBAi0A&#10;FAAGAAgAAAAhALaDOJL+AAAA4QEAABMAAAAAAAAAAAAAAAAAAAAAAFtDb250ZW50X1R5cGVzXS54&#10;bWxQSwECLQAUAAYACAAAACEAOP0h/9YAAACUAQAACwAAAAAAAAAAAAAAAAAvAQAAX3JlbHMvLnJl&#10;bHNQSwECLQAUAAYACAAAACEAOxaFQrYBAAC3AwAADgAAAAAAAAAAAAAAAAAuAgAAZHJzL2Uyb0Rv&#10;Yy54bWxQSwECLQAUAAYACAAAACEAdnK93dwAAAAIAQAADwAAAAAAAAAAAAAAAAAQBAAAZHJzL2Rv&#10;d25yZXYueG1sUEsFBgAAAAAEAAQA8wAAABkFAAAAAA==&#10;" strokecolor="black [3040]"/>
            </w:pict>
          </mc:Fallback>
        </mc:AlternateContent>
      </w:r>
      <w:r w:rsidR="009128FD">
        <w:rPr>
          <w:rFonts w:ascii="Times New Roman" w:hAnsi="Times New Roman" w:cs="Times New Roman"/>
        </w:rPr>
        <w:t xml:space="preserve">ETR =  </w:t>
      </w:r>
      <w:r w:rsidR="009128FD" w:rsidRPr="009128FD">
        <w:rPr>
          <w:rFonts w:ascii="Times New Roman" w:hAnsi="Times New Roman" w:cs="Times New Roman"/>
          <w:sz w:val="24"/>
          <w:szCs w:val="24"/>
          <w:vertAlign w:val="superscript"/>
        </w:rPr>
        <w:t>Total Beban Pajak Penghasilan</w:t>
      </w:r>
    </w:p>
    <w:p w14:paraId="54463204" w14:textId="77777777" w:rsidR="009128FD" w:rsidRPr="009128FD" w:rsidRDefault="009128FD" w:rsidP="00FF3E01">
      <w:pPr>
        <w:spacing w:after="0" w:line="240" w:lineRule="auto"/>
        <w:jc w:val="both"/>
        <w:rPr>
          <w:rFonts w:ascii="Times New Roman" w:hAnsi="Times New Roman" w:cs="Times New Roman"/>
          <w:sz w:val="24"/>
          <w:szCs w:val="24"/>
          <w:vertAlign w:val="superscript"/>
        </w:rPr>
      </w:pPr>
      <w:r w:rsidRPr="009128FD">
        <w:rPr>
          <w:rFonts w:ascii="Times New Roman" w:hAnsi="Times New Roman" w:cs="Times New Roman"/>
          <w:sz w:val="24"/>
          <w:szCs w:val="24"/>
          <w:vertAlign w:val="superscript"/>
        </w:rPr>
        <w:tab/>
      </w:r>
      <w:r>
        <w:rPr>
          <w:rFonts w:ascii="Times New Roman" w:hAnsi="Times New Roman" w:cs="Times New Roman"/>
          <w:sz w:val="24"/>
          <w:szCs w:val="24"/>
          <w:vertAlign w:val="superscript"/>
        </w:rPr>
        <w:t xml:space="preserve">        </w:t>
      </w:r>
      <w:r w:rsidRPr="009128FD">
        <w:rPr>
          <w:rFonts w:ascii="Times New Roman" w:hAnsi="Times New Roman" w:cs="Times New Roman"/>
          <w:sz w:val="24"/>
          <w:szCs w:val="24"/>
          <w:vertAlign w:val="superscript"/>
        </w:rPr>
        <w:t xml:space="preserve">Laba Sebelum Pajak </w:t>
      </w:r>
    </w:p>
    <w:p w14:paraId="5127E40D" w14:textId="77777777" w:rsidR="00003EA8" w:rsidRDefault="00003EA8" w:rsidP="00003EA8">
      <w:pPr>
        <w:spacing w:after="0" w:line="240" w:lineRule="auto"/>
        <w:jc w:val="both"/>
        <w:rPr>
          <w:rFonts w:ascii="Times New Roman" w:hAnsi="Times New Roman" w:cs="Times New Roman"/>
          <w:b/>
          <w:i/>
          <w:color w:val="000000"/>
        </w:rPr>
      </w:pPr>
    </w:p>
    <w:p w14:paraId="33C9FAA3" w14:textId="77777777" w:rsidR="00E64E67" w:rsidRDefault="00F56A33" w:rsidP="00003EA8">
      <w:pPr>
        <w:spacing w:after="0" w:line="240" w:lineRule="auto"/>
        <w:jc w:val="both"/>
        <w:rPr>
          <w:rFonts w:ascii="Times New Roman" w:hAnsi="Times New Roman" w:cs="Times New Roman"/>
          <w:b/>
          <w:color w:val="000000"/>
        </w:rPr>
      </w:pPr>
      <w:r w:rsidRPr="009F4B58">
        <w:rPr>
          <w:rFonts w:ascii="Times New Roman" w:hAnsi="Times New Roman" w:cs="Times New Roman"/>
          <w:b/>
          <w:i/>
          <w:color w:val="000000"/>
        </w:rPr>
        <w:t>Thin Capitalization</w:t>
      </w:r>
      <w:r w:rsidRPr="009F4B58">
        <w:rPr>
          <w:rFonts w:ascii="Times New Roman" w:hAnsi="Times New Roman" w:cs="Times New Roman"/>
          <w:b/>
          <w:color w:val="000000"/>
        </w:rPr>
        <w:t xml:space="preserve">  </w:t>
      </w:r>
    </w:p>
    <w:p w14:paraId="316FF881" w14:textId="2D0BABC9" w:rsidR="00F56A33" w:rsidRPr="00E64E67" w:rsidRDefault="00F56A33" w:rsidP="00003EA8">
      <w:pPr>
        <w:spacing w:after="0" w:line="240" w:lineRule="auto"/>
        <w:ind w:right="-3" w:firstLine="567"/>
        <w:jc w:val="both"/>
        <w:rPr>
          <w:rFonts w:ascii="Times New Roman" w:hAnsi="Times New Roman" w:cs="Times New Roman"/>
          <w:b/>
          <w:color w:val="000000"/>
        </w:rPr>
      </w:pPr>
      <w:r w:rsidRPr="00F56A33">
        <w:rPr>
          <w:rFonts w:ascii="Times New Roman" w:hAnsi="Times New Roman" w:cs="Times New Roman"/>
          <w:i/>
        </w:rPr>
        <w:t>Thin capitalization</w:t>
      </w:r>
      <w:r w:rsidRPr="00F56A33">
        <w:rPr>
          <w:rFonts w:ascii="Times New Roman" w:hAnsi="Times New Roman" w:cs="Times New Roman"/>
        </w:rPr>
        <w:t xml:space="preserve"> adalah pembentukan struktur modal perusahaan dengan kombinasi kepemilikan hutang yang banyak dan modal yang kecil. </w:t>
      </w:r>
      <w:r w:rsidRPr="00F56A33">
        <w:rPr>
          <w:rFonts w:ascii="Times New Roman" w:hAnsi="Times New Roman" w:cs="Times New Roman"/>
          <w:lang w:val="fi-FI"/>
        </w:rPr>
        <w:t xml:space="preserve">Variabel ini diukur menggunakan </w:t>
      </w:r>
      <w:r w:rsidRPr="00F56A33">
        <w:rPr>
          <w:rFonts w:ascii="Times New Roman" w:hAnsi="Times New Roman" w:cs="Times New Roman"/>
          <w:i/>
          <w:lang w:val="fi-FI"/>
        </w:rPr>
        <w:t>Debt to Equity Ratio</w:t>
      </w:r>
      <w:r w:rsidRPr="00F56A33">
        <w:rPr>
          <w:rFonts w:ascii="Times New Roman" w:hAnsi="Times New Roman" w:cs="Times New Roman"/>
          <w:lang w:val="fi-FI"/>
        </w:rPr>
        <w:t xml:space="preserve"> (DER) yaitu rasio jumlah utang terhadap jumlah modal. Pengukuran </w:t>
      </w:r>
      <w:r w:rsidRPr="00F56A33">
        <w:rPr>
          <w:rFonts w:ascii="Times New Roman" w:hAnsi="Times New Roman" w:cs="Times New Roman"/>
          <w:i/>
          <w:lang w:val="fi-FI"/>
        </w:rPr>
        <w:t>Thin Capitalization</w:t>
      </w:r>
      <w:r w:rsidRPr="00F56A33">
        <w:rPr>
          <w:rFonts w:ascii="Times New Roman" w:hAnsi="Times New Roman" w:cs="Times New Roman"/>
          <w:lang w:val="fi-FI"/>
        </w:rPr>
        <w:t xml:space="preserve"> </w:t>
      </w:r>
      <w:r w:rsidRPr="00F56A33">
        <w:rPr>
          <w:rFonts w:ascii="Times New Roman" w:hAnsi="Times New Roman" w:cs="Times New Roman"/>
          <w:lang w:val="fi-FI"/>
        </w:rPr>
        <w:fldChar w:fldCharType="begin" w:fldLock="1"/>
      </w:r>
      <w:r w:rsidRPr="00F56A33">
        <w:rPr>
          <w:rFonts w:ascii="Times New Roman" w:hAnsi="Times New Roman" w:cs="Times New Roman"/>
          <w:lang w:val="fi-FI"/>
        </w:rPr>
        <w:instrText>ADDIN CSL_CITATION {"citationItems":[{"id":"ITEM-1","itemData":{"author":[{"dropping-particle":"","family":"Wati","given":"Rika Arindina","non-dropping-particle":"","parse-names":false,"suffix":""},{"dropping-particle":"","family":"Utomo","given":"Rochmad Bayu","non-dropping-particle":"","parse-names":false,"suffix":""}],"id":"ITEM-1","issued":{"date-parts":[["2020"]]},"title":"Pengaruh Thin Capitalization Dan Kepemilikan Manajerial Terhadap Penghindaran Pajak","type":"article"},"uris":["http://www.mendeley.com/documents/?uuid=7e11956f-2120-42e1-b4a8-bd7dbbb6c773"]}],"mendeley":{"formattedCitation":"(Wati &amp; Utomo, 2020)","plainTextFormattedCitation":"(Wati &amp; Utomo, 2020)","previouslyFormattedCitation":"(Wati &amp; Utomo, 2020)"},"properties":{"noteIndex":0},"schema":"https://github.com/citation-style-language/schema/raw/master/csl-citation.json"}</w:instrText>
      </w:r>
      <w:r w:rsidRPr="00F56A33">
        <w:rPr>
          <w:rFonts w:ascii="Times New Roman" w:hAnsi="Times New Roman" w:cs="Times New Roman"/>
          <w:lang w:val="fi-FI"/>
        </w:rPr>
        <w:fldChar w:fldCharType="separate"/>
      </w:r>
      <w:r w:rsidRPr="00F56A33">
        <w:rPr>
          <w:rFonts w:ascii="Times New Roman" w:hAnsi="Times New Roman" w:cs="Times New Roman"/>
          <w:noProof/>
          <w:lang w:val="fi-FI"/>
        </w:rPr>
        <w:t>(Wati &amp; Utomo, 2020)</w:t>
      </w:r>
      <w:r w:rsidRPr="00F56A33">
        <w:rPr>
          <w:rFonts w:ascii="Times New Roman" w:hAnsi="Times New Roman" w:cs="Times New Roman"/>
          <w:lang w:val="fi-FI"/>
        </w:rPr>
        <w:fldChar w:fldCharType="end"/>
      </w:r>
      <w:r w:rsidRPr="00F56A33">
        <w:rPr>
          <w:rFonts w:ascii="Times New Roman" w:hAnsi="Times New Roman" w:cs="Times New Roman"/>
          <w:lang w:val="fi-FI"/>
        </w:rPr>
        <w:t xml:space="preserve"> adalah:</w:t>
      </w:r>
    </w:p>
    <w:p w14:paraId="2F9D44E8" w14:textId="77777777" w:rsidR="00F56A33" w:rsidRPr="00F56A33" w:rsidRDefault="00F56A33" w:rsidP="00FF3E01">
      <w:pPr>
        <w:spacing w:line="240" w:lineRule="auto"/>
        <w:ind w:firstLine="720"/>
        <w:contextualSpacing/>
        <w:jc w:val="both"/>
        <w:rPr>
          <w:rFonts w:ascii="Times New Roman" w:hAnsi="Times New Roman" w:cs="Times New Roman"/>
        </w:rPr>
      </w:pPr>
    </w:p>
    <w:p w14:paraId="16313FB1" w14:textId="77777777" w:rsidR="00E64E67" w:rsidRDefault="00F56A33" w:rsidP="00E64E67">
      <w:pPr>
        <w:spacing w:line="240" w:lineRule="auto"/>
        <w:contextualSpacing/>
        <w:jc w:val="both"/>
        <w:rPr>
          <w:rFonts w:ascii="Times New Roman" w:hAnsi="Times New Roman" w:cs="Times New Roman"/>
        </w:rPr>
      </w:pPr>
      <w:r w:rsidRPr="00F56A33">
        <w:rPr>
          <w:rFonts w:ascii="Bookman Old Style" w:hAnsi="Bookman Old Style" w:cs="Arial"/>
          <w:b/>
          <w:noProof/>
          <w:lang w:eastAsia="id-ID"/>
        </w:rPr>
        <w:drawing>
          <wp:inline distT="0" distB="0" distL="0" distR="0" wp14:anchorId="76CA0F7F" wp14:editId="40C166E2">
            <wp:extent cx="2076450" cy="3238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73757" cy="323430"/>
                    </a:xfrm>
                    <a:prstGeom prst="rect">
                      <a:avLst/>
                    </a:prstGeom>
                    <a:noFill/>
                  </pic:spPr>
                </pic:pic>
              </a:graphicData>
            </a:graphic>
          </wp:inline>
        </w:drawing>
      </w:r>
    </w:p>
    <w:p w14:paraId="0264AD3B" w14:textId="77777777" w:rsidR="00003EA8" w:rsidRDefault="00003EA8" w:rsidP="00003EA8">
      <w:pPr>
        <w:spacing w:line="240" w:lineRule="auto"/>
        <w:contextualSpacing/>
        <w:jc w:val="both"/>
        <w:rPr>
          <w:rFonts w:ascii="Times New Roman" w:hAnsi="Times New Roman" w:cs="Times New Roman"/>
          <w:b/>
          <w:color w:val="000000"/>
        </w:rPr>
      </w:pPr>
    </w:p>
    <w:p w14:paraId="5E240E5B" w14:textId="77777777" w:rsidR="00E64E67" w:rsidRDefault="00F56A33" w:rsidP="00003EA8">
      <w:pPr>
        <w:spacing w:line="240" w:lineRule="auto"/>
        <w:contextualSpacing/>
        <w:jc w:val="both"/>
        <w:rPr>
          <w:rFonts w:ascii="Times New Roman" w:hAnsi="Times New Roman" w:cs="Times New Roman"/>
        </w:rPr>
      </w:pPr>
      <w:r w:rsidRPr="009F4B58">
        <w:rPr>
          <w:rFonts w:ascii="Times New Roman" w:hAnsi="Times New Roman" w:cs="Times New Roman"/>
          <w:b/>
          <w:color w:val="000000"/>
        </w:rPr>
        <w:t xml:space="preserve">Profitabilitas </w:t>
      </w:r>
    </w:p>
    <w:p w14:paraId="6AA453E3" w14:textId="1AAF9CEE" w:rsidR="00F56A33" w:rsidRPr="00F56A33" w:rsidRDefault="00F56A33" w:rsidP="00003EA8">
      <w:pPr>
        <w:spacing w:line="240" w:lineRule="auto"/>
        <w:ind w:firstLine="567"/>
        <w:contextualSpacing/>
        <w:jc w:val="both"/>
        <w:rPr>
          <w:rFonts w:ascii="Times New Roman" w:hAnsi="Times New Roman" w:cs="Times New Roman"/>
        </w:rPr>
      </w:pPr>
      <w:r w:rsidRPr="00F56A33">
        <w:rPr>
          <w:rFonts w:ascii="Times New Roman" w:hAnsi="Times New Roman" w:cs="Times New Roman"/>
        </w:rPr>
        <w:t xml:space="preserve">ROA memiliki keterkaitan dengan laba bersih perusahaan dan pengenaan pajak penghasilan untuk perusahaan. Semakin tinggi profitabilitas perusahaan akan semakin tinggi pula laba bersih perusahaan yang dihasilkan. Teori agensi akan memacu para agent untuk meningkatkan laba perusahaan. Ketika laba yang diperoleh membesar, maka jumlah pajak penghasilan akan meningkat sesuai dengan peningkatan laba perusahaan sehingga kecenderungan untuk melakukan tax avoidance yang dilakukan oleh perusahaan akan meningkat </w:t>
      </w:r>
      <w:r w:rsidRPr="00F56A33">
        <w:rPr>
          <w:rFonts w:ascii="Times New Roman" w:hAnsi="Times New Roman" w:cs="Times New Roman"/>
        </w:rPr>
        <w:fldChar w:fldCharType="begin" w:fldLock="1"/>
      </w:r>
      <w:r w:rsidRPr="00F56A33">
        <w:rPr>
          <w:rFonts w:ascii="Times New Roman" w:hAnsi="Times New Roman" w:cs="Times New Roman"/>
        </w:rPr>
        <w:instrText>ADDIN CSL_CITATION {"citationItems":[{"id":"ITEM-1","itemData":{"author":[{"dropping-particle":"","family":"Dewi","given":"Ni Luh Putu Puspita","non-dropping-particle":"","parse-names":false,"suffix":""},{"dropping-particle":"","family":"Noviari","given":"Naniek","non-dropping-particle":"","parse-names":false,"suffix":""}],"container-title":"E-Jurnal Akuntansi Universitas Udayana","id":"ITEM-1","issued":{"date-parts":[["2017"]]},"page":"830-859","title":"Pengaruh Ukuran Perusahaan , Leverage , Profitabilitas Dan Corporate Social Responsibility Terhadap Penghindaran Pajak ( Tax Avoidance )","type":"article-journal","volume":"21"},"uris":["http://www.mendeley.com/documents/?uuid=2d153455-2597-40c4-a19b-27d7a617ccd5"]}],"mendeley":{"formattedCitation":"(Dewi &amp; Noviari, 2017)","plainTextFormattedCitation":"(Dewi &amp; Noviari, 2017)","previouslyFormattedCitation":"(Dewi &amp; Noviari, 2017)"},"properties":{"noteIndex":0},"schema":"https://github.com/citation-style-language/schema/raw/master/csl-citation.json"}</w:instrText>
      </w:r>
      <w:r w:rsidRPr="00F56A33">
        <w:rPr>
          <w:rFonts w:ascii="Times New Roman" w:hAnsi="Times New Roman" w:cs="Times New Roman"/>
        </w:rPr>
        <w:fldChar w:fldCharType="separate"/>
      </w:r>
      <w:r w:rsidRPr="00F56A33">
        <w:rPr>
          <w:rFonts w:ascii="Times New Roman" w:hAnsi="Times New Roman" w:cs="Times New Roman"/>
          <w:noProof/>
        </w:rPr>
        <w:t>(Dewi &amp; Noviari, 2017)</w:t>
      </w:r>
      <w:r w:rsidRPr="00F56A33">
        <w:rPr>
          <w:rFonts w:ascii="Times New Roman" w:hAnsi="Times New Roman" w:cs="Times New Roman"/>
        </w:rPr>
        <w:fldChar w:fldCharType="end"/>
      </w:r>
      <w:r w:rsidRPr="00F56A33">
        <w:rPr>
          <w:rFonts w:ascii="Times New Roman" w:hAnsi="Times New Roman" w:cs="Times New Roman"/>
        </w:rPr>
        <w:t xml:space="preserve">. Secara matematis ROA dirumuskan sebagai berikut : </w:t>
      </w:r>
    </w:p>
    <w:p w14:paraId="3D332C1E" w14:textId="77777777" w:rsidR="00F56A33" w:rsidRDefault="00F56A33" w:rsidP="00FF3E01">
      <w:pPr>
        <w:spacing w:after="0" w:line="240" w:lineRule="auto"/>
        <w:jc w:val="both"/>
        <w:rPr>
          <w:rFonts w:ascii="Times New Roman" w:hAnsi="Times New Roman" w:cs="Times New Roman"/>
          <w:b/>
          <w:color w:val="000000"/>
        </w:rPr>
      </w:pPr>
    </w:p>
    <w:p w14:paraId="6F305004" w14:textId="77777777" w:rsidR="00F56A33" w:rsidRPr="000401D8" w:rsidRDefault="000401D8" w:rsidP="00FF3E01">
      <w:pPr>
        <w:spacing w:after="0" w:line="240" w:lineRule="auto"/>
        <w:jc w:val="both"/>
        <w:rPr>
          <w:rFonts w:ascii="Times New Roman" w:hAnsi="Times New Roman" w:cs="Times New Roman"/>
          <w:color w:val="000000"/>
          <w:sz w:val="24"/>
          <w:szCs w:val="24"/>
          <w:vertAlign w:val="superscript"/>
        </w:rPr>
      </w:pPr>
      <w:r>
        <w:rPr>
          <w:rFonts w:ascii="Times New Roman" w:hAnsi="Times New Roman" w:cs="Times New Roman"/>
          <w:noProof/>
          <w:color w:val="000000"/>
          <w:lang w:eastAsia="id-ID"/>
        </w:rPr>
        <mc:AlternateContent>
          <mc:Choice Requires="wps">
            <w:drawing>
              <wp:anchor distT="0" distB="0" distL="114300" distR="114300" simplePos="0" relativeHeight="251666432" behindDoc="0" locked="0" layoutInCell="1" allowOverlap="1" wp14:anchorId="5694CDBB" wp14:editId="25A572C6">
                <wp:simplePos x="0" y="0"/>
                <wp:positionH relativeFrom="column">
                  <wp:posOffset>730250</wp:posOffset>
                </wp:positionH>
                <wp:positionV relativeFrom="paragraph">
                  <wp:posOffset>147320</wp:posOffset>
                </wp:positionV>
                <wp:extent cx="952500" cy="0"/>
                <wp:effectExtent l="0" t="0" r="19050" b="19050"/>
                <wp:wrapNone/>
                <wp:docPr id="16" name="Straight Connector 16"/>
                <wp:cNvGraphicFramePr/>
                <a:graphic xmlns:a="http://schemas.openxmlformats.org/drawingml/2006/main">
                  <a:graphicData uri="http://schemas.microsoft.com/office/word/2010/wordprocessingShape">
                    <wps:wsp>
                      <wps:cNvCnPr/>
                      <wps:spPr>
                        <a:xfrm>
                          <a:off x="0" y="0"/>
                          <a:ext cx="952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5713FF4" id="Straight Connector 1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57.5pt,11.6pt" to="132.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BfwtQEAALgDAAAOAAAAZHJzL2Uyb0RvYy54bWysU8GOEzEMvSPxD1HudKaVdgWjTvfQFVwQ&#10;VCx8QDbjdKJN4sgJnfbvcdJ2FgFCCO0lE8fv2X62Z3139E4cgJLF0MvlopUCgsbBhn0vv319/+at&#10;FCmrMCiHAXp5giTvNq9frafYwQpHdAOQ4CAhdVPs5Zhz7Jom6RG8SguMENhpkLzKbNK+GUhNHN27&#10;ZtW2t82ENERCDSnx6/3ZKTc1vjGg82djEmThesm15XpSPR/L2WzWqtuTiqPVlzLUf1ThlQ2cdA51&#10;r7IS38n+FspbTZjQ5IVG36AxVkPVwGqW7S9qHkYVoWrh5qQ4tym9XFj96bAjYQee3a0UQXme0UMm&#10;ZfdjFlsMgTuIJNjJnZpi6piwDTu6WCnuqMg+GvLly4LEsXb3NHcXjllofnx3s7ppeQb66mqeeZFS&#10;/gDoRbn00tlQdKtOHT6mzLkYeoWwUeo4Z663fHJQwC58AcNaONeysusWwdaROCie//C0LCo4VkUW&#10;irHOzaT276QLttCgbta/Emd0zYghz0RvA9KfsubjtVRzxl9Vn7UW2Y84nOocajt4PaqyyyqX/fvZ&#10;rvTnH27zAwAA//8DAFBLAwQUAAYACAAAACEAu6bJMd0AAAAJAQAADwAAAGRycy9kb3ducmV2Lnht&#10;bEyPzU7DMBCE70h9B2uRuFGnQbRVGqeq+DnBIaQ99OjGSxI1XkexmwSenq04wHFmR7PfpNvJtmLA&#10;3jeOFCzmEQik0pmGKgWH/ev9GoQPmoxuHaGCL/SwzWY3qU6MG+kDhyJUgkvIJ1pBHUKXSOnLGq32&#10;c9ch8e3T9VYHln0lTa9HLretjKNoKa1uiD/UusOnGstzcbEKVi9vRd6Nz+/fuVzJPB9cWJ+PSt3d&#10;TrsNiIBT+AvDFZ/RIWOmk7uQ8aJlvXjkLUFB/BCD4EC8vBqnX0Nmqfy/IPsBAAD//wMAUEsBAi0A&#10;FAAGAAgAAAAhALaDOJL+AAAA4QEAABMAAAAAAAAAAAAAAAAAAAAAAFtDb250ZW50X1R5cGVzXS54&#10;bWxQSwECLQAUAAYACAAAACEAOP0h/9YAAACUAQAACwAAAAAAAAAAAAAAAAAvAQAAX3JlbHMvLnJl&#10;bHNQSwECLQAUAAYACAAAACEAIPAX8LUBAAC4AwAADgAAAAAAAAAAAAAAAAAuAgAAZHJzL2Uyb0Rv&#10;Yy54bWxQSwECLQAUAAYACAAAACEAu6bJMd0AAAAJAQAADwAAAAAAAAAAAAAAAAAPBAAAZHJzL2Rv&#10;d25yZXYueG1sUEsFBgAAAAAEAAQA8wAAABkFAAAAAA==&#10;" strokecolor="black [3040]"/>
            </w:pict>
          </mc:Fallback>
        </mc:AlternateContent>
      </w:r>
      <w:r w:rsidR="00F56A33" w:rsidRPr="00F56A33">
        <w:rPr>
          <w:rFonts w:ascii="Times New Roman" w:hAnsi="Times New Roman" w:cs="Times New Roman"/>
          <w:color w:val="000000"/>
        </w:rPr>
        <w:t xml:space="preserve">ROA </w:t>
      </w:r>
      <w:r w:rsidR="00F56A33">
        <w:rPr>
          <w:rFonts w:ascii="Times New Roman" w:hAnsi="Times New Roman" w:cs="Times New Roman"/>
          <w:color w:val="000000"/>
        </w:rPr>
        <w:t xml:space="preserve">= </w:t>
      </w:r>
      <w:r>
        <w:rPr>
          <w:rFonts w:ascii="Times New Roman" w:hAnsi="Times New Roman" w:cs="Times New Roman"/>
          <w:color w:val="000000"/>
        </w:rPr>
        <w:tab/>
        <w:t xml:space="preserve">        </w:t>
      </w:r>
      <w:r w:rsidRPr="000401D8">
        <w:rPr>
          <w:rFonts w:ascii="Times New Roman" w:hAnsi="Times New Roman" w:cs="Times New Roman"/>
          <w:color w:val="000000"/>
          <w:sz w:val="24"/>
          <w:szCs w:val="24"/>
          <w:vertAlign w:val="superscript"/>
        </w:rPr>
        <w:t xml:space="preserve">Laba Setelah Pajak </w:t>
      </w:r>
    </w:p>
    <w:p w14:paraId="2B7A907B" w14:textId="77777777" w:rsidR="000401D8" w:rsidRDefault="000401D8" w:rsidP="00FF3E01">
      <w:pPr>
        <w:spacing w:after="0" w:line="240" w:lineRule="auto"/>
        <w:jc w:val="both"/>
        <w:rPr>
          <w:rFonts w:ascii="Times New Roman" w:hAnsi="Times New Roman" w:cs="Times New Roman"/>
          <w:color w:val="000000"/>
          <w:sz w:val="24"/>
          <w:szCs w:val="24"/>
          <w:vertAlign w:val="superscript"/>
        </w:rPr>
      </w:pPr>
      <w:r w:rsidRPr="000401D8">
        <w:rPr>
          <w:rFonts w:ascii="Times New Roman" w:hAnsi="Times New Roman" w:cs="Times New Roman"/>
          <w:color w:val="000000"/>
          <w:sz w:val="24"/>
          <w:szCs w:val="24"/>
          <w:vertAlign w:val="superscript"/>
        </w:rPr>
        <w:tab/>
      </w:r>
      <w:r>
        <w:rPr>
          <w:rFonts w:ascii="Times New Roman" w:hAnsi="Times New Roman" w:cs="Times New Roman"/>
          <w:color w:val="000000"/>
          <w:sz w:val="24"/>
          <w:szCs w:val="24"/>
          <w:vertAlign w:val="superscript"/>
        </w:rPr>
        <w:tab/>
      </w:r>
      <w:r w:rsidRPr="000401D8">
        <w:rPr>
          <w:rFonts w:ascii="Times New Roman" w:hAnsi="Times New Roman" w:cs="Times New Roman"/>
          <w:color w:val="000000"/>
          <w:sz w:val="24"/>
          <w:szCs w:val="24"/>
          <w:vertAlign w:val="superscript"/>
        </w:rPr>
        <w:t>Total Asset</w:t>
      </w:r>
    </w:p>
    <w:p w14:paraId="6B565020" w14:textId="77777777" w:rsidR="00003EA8" w:rsidRDefault="00003EA8" w:rsidP="00003EA8">
      <w:pPr>
        <w:spacing w:after="0" w:line="240" w:lineRule="auto"/>
        <w:jc w:val="both"/>
        <w:rPr>
          <w:rFonts w:ascii="Times New Roman" w:hAnsi="Times New Roman" w:cs="Times New Roman"/>
          <w:b/>
          <w:color w:val="000000"/>
        </w:rPr>
      </w:pPr>
    </w:p>
    <w:p w14:paraId="12347DC3" w14:textId="77777777" w:rsidR="00E64E67" w:rsidRDefault="000401D8" w:rsidP="00003EA8">
      <w:pPr>
        <w:spacing w:after="0" w:line="240" w:lineRule="auto"/>
        <w:jc w:val="both"/>
        <w:rPr>
          <w:rFonts w:ascii="Times New Roman" w:hAnsi="Times New Roman" w:cs="Times New Roman"/>
          <w:b/>
          <w:color w:val="000000"/>
        </w:rPr>
      </w:pPr>
      <w:r w:rsidRPr="00677ABE">
        <w:rPr>
          <w:rFonts w:ascii="Times New Roman" w:hAnsi="Times New Roman" w:cs="Times New Roman"/>
          <w:b/>
          <w:color w:val="000000"/>
        </w:rPr>
        <w:t xml:space="preserve">Ukuran Perusahaan   </w:t>
      </w:r>
    </w:p>
    <w:p w14:paraId="2854AE64" w14:textId="3C1F2753" w:rsidR="000401D8" w:rsidRPr="00E64E67" w:rsidRDefault="000401D8" w:rsidP="00003EA8">
      <w:pPr>
        <w:spacing w:after="0" w:line="240" w:lineRule="auto"/>
        <w:ind w:firstLine="567"/>
        <w:jc w:val="both"/>
        <w:rPr>
          <w:rFonts w:ascii="Times New Roman" w:hAnsi="Times New Roman" w:cs="Times New Roman"/>
          <w:b/>
          <w:color w:val="000000"/>
        </w:rPr>
      </w:pPr>
      <w:r w:rsidRPr="000401D8">
        <w:rPr>
          <w:rFonts w:ascii="Times New Roman" w:hAnsi="Times New Roman" w:cs="Times New Roman"/>
        </w:rPr>
        <w:t xml:space="preserve">Ukuran perusahaan merupakan skala untuk menentukan besar kecilnya perusahaan menurut berbagai cara, diantaranya adalah: total aset, log size, penjualan, kapitalisasi pasar dan lain-lain. Semakin besar perusahaan maka semakin besar total aset yang dimiliki. Ukuran </w:t>
      </w:r>
      <w:r w:rsidRPr="000401D8">
        <w:rPr>
          <w:rFonts w:ascii="Times New Roman" w:hAnsi="Times New Roman" w:cs="Times New Roman"/>
        </w:rPr>
        <w:lastRenderedPageBreak/>
        <w:t xml:space="preserve">perusahaan pada penelitian ini diukur dengan rumus </w:t>
      </w:r>
      <w:r w:rsidRPr="000401D8">
        <w:rPr>
          <w:rFonts w:ascii="Times New Roman" w:hAnsi="Times New Roman" w:cs="Times New Roman"/>
        </w:rPr>
        <w:fldChar w:fldCharType="begin" w:fldLock="1"/>
      </w:r>
      <w:r w:rsidR="00262EF3">
        <w:rPr>
          <w:rFonts w:ascii="Times New Roman" w:hAnsi="Times New Roman" w:cs="Times New Roman"/>
        </w:rPr>
        <w:instrText>ADDIN CSL_CITATION {"citationItems":[{"id":"ITEM-1","itemData":{"DOI":"10.22201/fq.18708404e.2004.3.66178","ISBN":"8436944542","ISSN":"0187-893X","author":[{"dropping-particle":"","family":"Putri","given":"Larasati Eka","non-dropping-particle":"","parse-names":false,"suffix":""}],"container-title":"Director","id":"ITEM-1","issued":{"date-parts":[["2018"]]},"title":"Pengaruh Kepemilikan Institusional, Kepemilikan Manajerial, Preferensi Risiko Eksekutif, Leverage Dan Ukuran Perusahaan Terhadap Penghindaran Pajak","type":"article-journal","volume":"15"},"uris":["http://www.mendeley.com/documents/?uuid=ca6e0aa3-b14d-4d53-942a-38f05a772ae6"]}],"mendeley":{"formattedCitation":"(L. E. Putri, 2018)","plainTextFormattedCitation":"(L. E. Putri, 2018)","previouslyFormattedCitation":"(L. E. Putri, 2018)"},"properties":{"noteIndex":0},"schema":"https://github.com/citation-style-language/schema/raw/master/csl-citation.json"}</w:instrText>
      </w:r>
      <w:r w:rsidRPr="000401D8">
        <w:rPr>
          <w:rFonts w:ascii="Times New Roman" w:hAnsi="Times New Roman" w:cs="Times New Roman"/>
        </w:rPr>
        <w:fldChar w:fldCharType="separate"/>
      </w:r>
      <w:r w:rsidR="00F56B19" w:rsidRPr="00F56B19">
        <w:rPr>
          <w:rFonts w:ascii="Times New Roman" w:hAnsi="Times New Roman" w:cs="Times New Roman"/>
          <w:noProof/>
        </w:rPr>
        <w:t>(L. E. Putri, 2018)</w:t>
      </w:r>
      <w:r w:rsidRPr="000401D8">
        <w:rPr>
          <w:rFonts w:ascii="Times New Roman" w:hAnsi="Times New Roman" w:cs="Times New Roman"/>
        </w:rPr>
        <w:fldChar w:fldCharType="end"/>
      </w:r>
      <w:r w:rsidRPr="000401D8">
        <w:rPr>
          <w:rFonts w:ascii="Times New Roman" w:hAnsi="Times New Roman" w:cs="Times New Roman"/>
        </w:rPr>
        <w:t xml:space="preserve">. </w:t>
      </w:r>
    </w:p>
    <w:p w14:paraId="441EB1A0" w14:textId="77777777" w:rsidR="00E64E67" w:rsidRDefault="000401D8" w:rsidP="004C38EC">
      <w:pPr>
        <w:spacing w:line="240" w:lineRule="auto"/>
        <w:contextualSpacing/>
        <w:jc w:val="both"/>
        <w:rPr>
          <w:rFonts w:ascii="Times New Roman" w:hAnsi="Times New Roman" w:cs="Times New Roman"/>
        </w:rPr>
      </w:pPr>
      <w:r>
        <w:rPr>
          <w:rFonts w:ascii="Times New Roman" w:hAnsi="Times New Roman" w:cs="Times New Roman"/>
        </w:rPr>
        <w:t xml:space="preserve">     </w:t>
      </w:r>
      <w:r w:rsidRPr="000401D8">
        <w:rPr>
          <w:rFonts w:ascii="Times New Roman" w:hAnsi="Times New Roman" w:cs="Times New Roman"/>
        </w:rPr>
        <w:t xml:space="preserve">SIZE = Ln (Total Aset) </w:t>
      </w:r>
    </w:p>
    <w:p w14:paraId="694CD575" w14:textId="77777777" w:rsidR="00003EA8" w:rsidRDefault="00003EA8" w:rsidP="00003EA8">
      <w:pPr>
        <w:spacing w:line="240" w:lineRule="auto"/>
        <w:contextualSpacing/>
        <w:jc w:val="both"/>
        <w:rPr>
          <w:rFonts w:ascii="Times New Roman" w:hAnsi="Times New Roman" w:cs="Times New Roman"/>
          <w:b/>
        </w:rPr>
      </w:pPr>
    </w:p>
    <w:p w14:paraId="04D3CF8C" w14:textId="77777777" w:rsidR="00E64E67" w:rsidRDefault="004C38EC" w:rsidP="00003EA8">
      <w:pPr>
        <w:spacing w:line="240" w:lineRule="auto"/>
        <w:contextualSpacing/>
        <w:jc w:val="both"/>
        <w:rPr>
          <w:rFonts w:ascii="Times New Roman" w:hAnsi="Times New Roman" w:cs="Times New Roman"/>
        </w:rPr>
      </w:pPr>
      <w:r>
        <w:rPr>
          <w:rFonts w:ascii="Times New Roman" w:hAnsi="Times New Roman" w:cs="Times New Roman"/>
          <w:b/>
        </w:rPr>
        <w:t xml:space="preserve">Teknik Analisis </w:t>
      </w:r>
    </w:p>
    <w:p w14:paraId="72ECCBA5" w14:textId="77777777" w:rsidR="00E64E67" w:rsidRDefault="004C38EC" w:rsidP="00003EA8">
      <w:pPr>
        <w:spacing w:line="240" w:lineRule="auto"/>
        <w:ind w:firstLine="567"/>
        <w:contextualSpacing/>
        <w:jc w:val="both"/>
        <w:rPr>
          <w:rFonts w:ascii="Times New Roman" w:hAnsi="Times New Roman" w:cs="Times New Roman"/>
        </w:rPr>
      </w:pPr>
      <w:r>
        <w:rPr>
          <w:rFonts w:ascii="Times New Roman" w:hAnsi="Times New Roman" w:cs="Times New Roman"/>
        </w:rPr>
        <w:t xml:space="preserve">Pada penelitian ini terdapat tiga pendekatan yang dapat dilakukan untuk mengestimasi model regresi dengan data panel, yaitu pendekatan </w:t>
      </w:r>
      <w:r w:rsidRPr="00784CEF">
        <w:rPr>
          <w:rFonts w:ascii="Times New Roman" w:hAnsi="Times New Roman" w:cs="Times New Roman"/>
          <w:i/>
        </w:rPr>
        <w:t>Common Effect Model, Fixed Effect Model</w:t>
      </w:r>
      <w:r>
        <w:rPr>
          <w:rFonts w:ascii="Times New Roman" w:hAnsi="Times New Roman" w:cs="Times New Roman"/>
        </w:rPr>
        <w:t xml:space="preserve"> dan </w:t>
      </w:r>
      <w:r w:rsidRPr="00784CEF">
        <w:rPr>
          <w:rFonts w:ascii="Times New Roman" w:hAnsi="Times New Roman" w:cs="Times New Roman"/>
          <w:i/>
        </w:rPr>
        <w:t>Random Effect Model.</w:t>
      </w:r>
      <w:r>
        <w:rPr>
          <w:rFonts w:ascii="Times New Roman" w:hAnsi="Times New Roman" w:cs="Times New Roman"/>
        </w:rPr>
        <w:t xml:space="preserve"> Untuk memilih model mana yang terbaik maka dibutuhkan uji sebagai berikut: </w:t>
      </w:r>
    </w:p>
    <w:p w14:paraId="4EB31A0C" w14:textId="77777777" w:rsidR="00003EA8" w:rsidRDefault="00003EA8" w:rsidP="00003EA8">
      <w:pPr>
        <w:spacing w:line="240" w:lineRule="auto"/>
        <w:ind w:firstLine="567"/>
        <w:contextualSpacing/>
        <w:jc w:val="both"/>
        <w:rPr>
          <w:rFonts w:ascii="Times New Roman" w:hAnsi="Times New Roman" w:cs="Times New Roman"/>
        </w:rPr>
      </w:pPr>
    </w:p>
    <w:p w14:paraId="05FB375B" w14:textId="69801D31" w:rsidR="004C38EC" w:rsidRPr="00E64E67" w:rsidRDefault="004C38EC" w:rsidP="00003EA8">
      <w:pPr>
        <w:spacing w:line="240" w:lineRule="auto"/>
        <w:contextualSpacing/>
        <w:jc w:val="both"/>
        <w:rPr>
          <w:rFonts w:ascii="Times New Roman" w:hAnsi="Times New Roman" w:cs="Times New Roman"/>
        </w:rPr>
      </w:pPr>
      <w:r>
        <w:rPr>
          <w:rFonts w:ascii="Times New Roman" w:hAnsi="Times New Roman" w:cs="Times New Roman"/>
          <w:b/>
        </w:rPr>
        <w:t xml:space="preserve">Uji Chow </w:t>
      </w:r>
    </w:p>
    <w:p w14:paraId="17A06198" w14:textId="43A5E79C" w:rsidR="00E64E67" w:rsidRDefault="00784CEF" w:rsidP="00003EA8">
      <w:pPr>
        <w:spacing w:line="240" w:lineRule="auto"/>
        <w:ind w:right="-3" w:firstLine="567"/>
        <w:contextualSpacing/>
        <w:jc w:val="both"/>
        <w:rPr>
          <w:rFonts w:ascii="Times New Roman" w:hAnsi="Times New Roman" w:cs="Times New Roman"/>
        </w:rPr>
      </w:pPr>
      <w:r>
        <w:rPr>
          <w:rFonts w:ascii="Times New Roman" w:hAnsi="Times New Roman" w:cs="Times New Roman"/>
        </w:rPr>
        <w:t xml:space="preserve">Uji Chow bertujuan untuk menentukan model analisis data yang akan digunakan dalam penelitian dan digunakan untuk memilih diantara metode </w:t>
      </w:r>
      <w:r w:rsidRPr="00784CEF">
        <w:rPr>
          <w:rFonts w:ascii="Times New Roman" w:hAnsi="Times New Roman" w:cs="Times New Roman"/>
          <w:i/>
        </w:rPr>
        <w:t>common effect model</w:t>
      </w:r>
      <w:r>
        <w:rPr>
          <w:rFonts w:ascii="Times New Roman" w:hAnsi="Times New Roman" w:cs="Times New Roman"/>
        </w:rPr>
        <w:t xml:space="preserve"> dan </w:t>
      </w:r>
      <w:r>
        <w:rPr>
          <w:rFonts w:ascii="Times New Roman" w:hAnsi="Times New Roman" w:cs="Times New Roman"/>
          <w:i/>
        </w:rPr>
        <w:t xml:space="preserve">fixed effect model. </w:t>
      </w:r>
      <w:r w:rsidR="00BF09E9">
        <w:rPr>
          <w:rFonts w:ascii="Times New Roman" w:hAnsi="Times New Roman" w:cs="Times New Roman"/>
        </w:rPr>
        <w:t xml:space="preserve">Dari hasil </w:t>
      </w:r>
      <w:r>
        <w:rPr>
          <w:rFonts w:ascii="Times New Roman" w:hAnsi="Times New Roman" w:cs="Times New Roman"/>
        </w:rPr>
        <w:t xml:space="preserve"> probabilitas </w:t>
      </w:r>
      <w:r w:rsidR="00BF09E9">
        <w:rPr>
          <w:rFonts w:ascii="Times New Roman" w:hAnsi="Times New Roman" w:cs="Times New Roman"/>
        </w:rPr>
        <w:t>Cross-selection F</w:t>
      </w:r>
      <w:r>
        <w:rPr>
          <w:rFonts w:ascii="Times New Roman" w:hAnsi="Times New Roman" w:cs="Times New Roman"/>
        </w:rPr>
        <w:t xml:space="preserve"> jika lebih kecil dari 5% maka</w:t>
      </w:r>
      <w:r w:rsidR="00E57EB8">
        <w:rPr>
          <w:rFonts w:ascii="Times New Roman" w:hAnsi="Times New Roman" w:cs="Times New Roman"/>
        </w:rPr>
        <w:t xml:space="preserve"> </w:t>
      </w:r>
      <w:r>
        <w:rPr>
          <w:rFonts w:ascii="Times New Roman" w:hAnsi="Times New Roman" w:cs="Times New Roman"/>
        </w:rPr>
        <w:t xml:space="preserve">menggunakan </w:t>
      </w:r>
      <w:r w:rsidRPr="00E57EB8">
        <w:rPr>
          <w:rFonts w:ascii="Times New Roman" w:hAnsi="Times New Roman" w:cs="Times New Roman"/>
          <w:i/>
        </w:rPr>
        <w:t>common effect model</w:t>
      </w:r>
      <w:r>
        <w:rPr>
          <w:rFonts w:ascii="Times New Roman" w:hAnsi="Times New Roman" w:cs="Times New Roman"/>
        </w:rPr>
        <w:t xml:space="preserve"> dan sebaliknya jika hasil menunjukan lebih besar</w:t>
      </w:r>
      <w:r w:rsidR="00E57EB8">
        <w:rPr>
          <w:rFonts w:ascii="Times New Roman" w:hAnsi="Times New Roman" w:cs="Times New Roman"/>
        </w:rPr>
        <w:t xml:space="preserve"> dari 5%</w:t>
      </w:r>
      <w:r>
        <w:rPr>
          <w:rFonts w:ascii="Times New Roman" w:hAnsi="Times New Roman" w:cs="Times New Roman"/>
        </w:rPr>
        <w:t xml:space="preserve"> maka ya</w:t>
      </w:r>
      <w:r w:rsidR="00E57EB8">
        <w:rPr>
          <w:rFonts w:ascii="Times New Roman" w:hAnsi="Times New Roman" w:cs="Times New Roman"/>
        </w:rPr>
        <w:t>n</w:t>
      </w:r>
      <w:r>
        <w:rPr>
          <w:rFonts w:ascii="Times New Roman" w:hAnsi="Times New Roman" w:cs="Times New Roman"/>
        </w:rPr>
        <w:t xml:space="preserve">g digunakan </w:t>
      </w:r>
      <w:r w:rsidRPr="00E57EB8">
        <w:rPr>
          <w:rFonts w:ascii="Times New Roman" w:hAnsi="Times New Roman" w:cs="Times New Roman"/>
          <w:i/>
        </w:rPr>
        <w:t>fixed effect model</w:t>
      </w:r>
      <w:r>
        <w:rPr>
          <w:rFonts w:ascii="Times New Roman" w:hAnsi="Times New Roman" w:cs="Times New Roman"/>
        </w:rPr>
        <w:t xml:space="preserve">. </w:t>
      </w:r>
      <w:r w:rsidR="00677ABE">
        <w:rPr>
          <w:rFonts w:ascii="Times New Roman" w:hAnsi="Times New Roman" w:cs="Times New Roman"/>
          <w:lang w:val="en-US"/>
        </w:rPr>
        <w:t>Jika</w:t>
      </w:r>
      <w:r>
        <w:rPr>
          <w:rFonts w:ascii="Times New Roman" w:hAnsi="Times New Roman" w:cs="Times New Roman"/>
        </w:rPr>
        <w:t xml:space="preserve"> hasil data panel menunjukan</w:t>
      </w:r>
      <w:r w:rsidR="00E57EB8">
        <w:rPr>
          <w:rFonts w:ascii="Times New Roman" w:hAnsi="Times New Roman" w:cs="Times New Roman"/>
        </w:rPr>
        <w:t xml:space="preserve"> probabilitas Cross-selection </w:t>
      </w:r>
      <w:proofErr w:type="gramStart"/>
      <w:r w:rsidR="00E57EB8">
        <w:rPr>
          <w:rFonts w:ascii="Times New Roman" w:hAnsi="Times New Roman" w:cs="Times New Roman"/>
        </w:rPr>
        <w:t>F</w:t>
      </w:r>
      <w:r>
        <w:rPr>
          <w:rFonts w:ascii="Times New Roman" w:hAnsi="Times New Roman" w:cs="Times New Roman"/>
        </w:rPr>
        <w:t xml:space="preserve"> </w:t>
      </w:r>
      <w:r w:rsidR="00BF09E9">
        <w:rPr>
          <w:rFonts w:ascii="Times New Roman" w:hAnsi="Times New Roman" w:cs="Times New Roman"/>
        </w:rPr>
        <w:t xml:space="preserve"> lebih</w:t>
      </w:r>
      <w:proofErr w:type="gramEnd"/>
      <w:r w:rsidR="00BF09E9">
        <w:rPr>
          <w:rFonts w:ascii="Times New Roman" w:hAnsi="Times New Roman" w:cs="Times New Roman"/>
        </w:rPr>
        <w:t xml:space="preserve"> besar dari nilai 5%</w:t>
      </w:r>
      <w:r w:rsidR="00677ABE">
        <w:rPr>
          <w:rFonts w:ascii="Times New Roman" w:hAnsi="Times New Roman" w:cs="Times New Roman"/>
          <w:lang w:val="en-US"/>
        </w:rPr>
        <w:t>,</w:t>
      </w:r>
      <w:r w:rsidR="00BF09E9">
        <w:rPr>
          <w:rFonts w:ascii="Times New Roman" w:hAnsi="Times New Roman" w:cs="Times New Roman"/>
        </w:rPr>
        <w:t xml:space="preserve"> </w:t>
      </w:r>
      <w:proofErr w:type="spellStart"/>
      <w:r w:rsidR="00677ABE">
        <w:rPr>
          <w:rFonts w:ascii="Times New Roman" w:hAnsi="Times New Roman" w:cs="Times New Roman"/>
          <w:lang w:val="en-US"/>
        </w:rPr>
        <w:t>maka</w:t>
      </w:r>
      <w:proofErr w:type="spellEnd"/>
      <w:r w:rsidR="00BF09E9">
        <w:rPr>
          <w:rFonts w:ascii="Times New Roman" w:hAnsi="Times New Roman" w:cs="Times New Roman"/>
        </w:rPr>
        <w:t xml:space="preserve"> </w:t>
      </w:r>
      <w:r w:rsidR="007238C3" w:rsidRPr="00FC408A">
        <w:rPr>
          <w:rFonts w:ascii="Times New Roman" w:hAnsi="Times New Roman" w:cs="Times New Roman"/>
          <w:i/>
        </w:rPr>
        <w:t>fixed effect model</w:t>
      </w:r>
      <w:r w:rsidR="00BF09E9">
        <w:rPr>
          <w:rFonts w:ascii="Times New Roman" w:hAnsi="Times New Roman" w:cs="Times New Roman"/>
        </w:rPr>
        <w:t xml:space="preserve"> yang dipilih untuk digunakan penelitian. </w:t>
      </w:r>
    </w:p>
    <w:p w14:paraId="47FB180C" w14:textId="77777777" w:rsidR="00003EA8" w:rsidRDefault="00003EA8" w:rsidP="00003EA8">
      <w:pPr>
        <w:spacing w:line="240" w:lineRule="auto"/>
        <w:ind w:right="-3"/>
        <w:contextualSpacing/>
        <w:jc w:val="both"/>
        <w:rPr>
          <w:rFonts w:ascii="Times New Roman" w:hAnsi="Times New Roman" w:cs="Times New Roman"/>
          <w:b/>
        </w:rPr>
      </w:pPr>
    </w:p>
    <w:p w14:paraId="0427C5BA" w14:textId="69D47BDB" w:rsidR="00BF09E9" w:rsidRPr="00E64E67" w:rsidRDefault="00BF09E9" w:rsidP="00003EA8">
      <w:pPr>
        <w:spacing w:line="240" w:lineRule="auto"/>
        <w:ind w:right="-3"/>
        <w:contextualSpacing/>
        <w:jc w:val="both"/>
        <w:rPr>
          <w:rFonts w:ascii="Times New Roman" w:hAnsi="Times New Roman" w:cs="Times New Roman"/>
        </w:rPr>
      </w:pPr>
      <w:r>
        <w:rPr>
          <w:rFonts w:ascii="Times New Roman" w:hAnsi="Times New Roman" w:cs="Times New Roman"/>
          <w:b/>
        </w:rPr>
        <w:t xml:space="preserve">Uji Hausman </w:t>
      </w:r>
    </w:p>
    <w:p w14:paraId="086CEE59" w14:textId="6B586022" w:rsidR="00BF09E9" w:rsidRPr="00BF09E9" w:rsidRDefault="00E64E67" w:rsidP="00003EA8">
      <w:pPr>
        <w:spacing w:line="240" w:lineRule="auto"/>
        <w:ind w:right="-3" w:firstLine="567"/>
        <w:contextualSpacing/>
        <w:jc w:val="both"/>
        <w:rPr>
          <w:rFonts w:ascii="Times New Roman" w:hAnsi="Times New Roman" w:cs="Times New Roman"/>
        </w:rPr>
      </w:pPr>
      <w:proofErr w:type="spellStart"/>
      <w:r>
        <w:rPr>
          <w:rFonts w:ascii="Times New Roman" w:hAnsi="Times New Roman" w:cs="Times New Roman"/>
          <w:lang w:val="en-US"/>
        </w:rPr>
        <w:t>Uji</w:t>
      </w:r>
      <w:proofErr w:type="spellEnd"/>
      <w:r w:rsidR="00E57EB8">
        <w:rPr>
          <w:rFonts w:ascii="Times New Roman" w:hAnsi="Times New Roman" w:cs="Times New Roman"/>
        </w:rPr>
        <w:t xml:space="preserve"> hausman </w:t>
      </w:r>
      <w:proofErr w:type="spellStart"/>
      <w:r w:rsidR="00677ABE">
        <w:rPr>
          <w:rFonts w:ascii="Times New Roman" w:hAnsi="Times New Roman" w:cs="Times New Roman"/>
          <w:lang w:val="en-US"/>
        </w:rPr>
        <w:t>digunakan</w:t>
      </w:r>
      <w:proofErr w:type="spellEnd"/>
      <w:r w:rsidR="00E57EB8">
        <w:rPr>
          <w:rFonts w:ascii="Times New Roman" w:hAnsi="Times New Roman" w:cs="Times New Roman"/>
        </w:rPr>
        <w:t xml:space="preserve"> untuk menentukan </w:t>
      </w:r>
      <w:proofErr w:type="spellStart"/>
      <w:r w:rsidR="00677ABE">
        <w:rPr>
          <w:rFonts w:ascii="Times New Roman" w:hAnsi="Times New Roman" w:cs="Times New Roman"/>
          <w:lang w:val="en-US"/>
        </w:rPr>
        <w:t>pilihan</w:t>
      </w:r>
      <w:proofErr w:type="spellEnd"/>
      <w:r w:rsidR="00677ABE">
        <w:rPr>
          <w:rFonts w:ascii="Times New Roman" w:hAnsi="Times New Roman" w:cs="Times New Roman"/>
          <w:lang w:val="en-US"/>
        </w:rPr>
        <w:t xml:space="preserve"> </w:t>
      </w:r>
      <w:r w:rsidR="00E57EB8">
        <w:rPr>
          <w:rFonts w:ascii="Times New Roman" w:hAnsi="Times New Roman" w:cs="Times New Roman"/>
        </w:rPr>
        <w:t xml:space="preserve">antara metode </w:t>
      </w:r>
      <w:r w:rsidR="00E57EB8" w:rsidRPr="00E57EB8">
        <w:rPr>
          <w:rFonts w:ascii="Times New Roman" w:hAnsi="Times New Roman" w:cs="Times New Roman"/>
          <w:i/>
        </w:rPr>
        <w:t>fixed effect model</w:t>
      </w:r>
      <w:r w:rsidR="00E57EB8">
        <w:rPr>
          <w:rFonts w:ascii="Times New Roman" w:hAnsi="Times New Roman" w:cs="Times New Roman"/>
        </w:rPr>
        <w:t xml:space="preserve"> dan </w:t>
      </w:r>
      <w:r w:rsidR="00E57EB8" w:rsidRPr="00E57EB8">
        <w:rPr>
          <w:rFonts w:ascii="Times New Roman" w:hAnsi="Times New Roman" w:cs="Times New Roman"/>
          <w:i/>
        </w:rPr>
        <w:t>random effect model</w:t>
      </w:r>
      <w:r w:rsidR="00E57EB8">
        <w:rPr>
          <w:rFonts w:ascii="Times New Roman" w:hAnsi="Times New Roman" w:cs="Times New Roman"/>
          <w:i/>
        </w:rPr>
        <w:t xml:space="preserve">. </w:t>
      </w:r>
      <w:r w:rsidR="00E57EB8">
        <w:rPr>
          <w:rFonts w:ascii="Times New Roman" w:hAnsi="Times New Roman" w:cs="Times New Roman"/>
        </w:rPr>
        <w:t xml:space="preserve">Apabila nilai p-value lebih kecil dari 5% maka menggunakan </w:t>
      </w:r>
      <w:r w:rsidR="00E57EB8" w:rsidRPr="00E57EB8">
        <w:rPr>
          <w:rFonts w:ascii="Times New Roman" w:hAnsi="Times New Roman" w:cs="Times New Roman"/>
          <w:i/>
        </w:rPr>
        <w:t>fixed effect model,</w:t>
      </w:r>
      <w:r w:rsidR="00E57EB8">
        <w:rPr>
          <w:rFonts w:ascii="Times New Roman" w:hAnsi="Times New Roman" w:cs="Times New Roman"/>
        </w:rPr>
        <w:t xml:space="preserve"> sedangkan lebih besar dari 5% menggunakan </w:t>
      </w:r>
      <w:r w:rsidR="00E57EB8" w:rsidRPr="00E57EB8">
        <w:rPr>
          <w:rFonts w:ascii="Times New Roman" w:hAnsi="Times New Roman" w:cs="Times New Roman"/>
          <w:i/>
        </w:rPr>
        <w:t>random effect model</w:t>
      </w:r>
      <w:r w:rsidR="00E57EB8">
        <w:rPr>
          <w:rFonts w:ascii="Times New Roman" w:hAnsi="Times New Roman" w:cs="Times New Roman"/>
        </w:rPr>
        <w:t>.</w:t>
      </w:r>
      <w:r w:rsidR="00D51406">
        <w:rPr>
          <w:rFonts w:ascii="Times New Roman" w:hAnsi="Times New Roman" w:cs="Times New Roman"/>
        </w:rPr>
        <w:t xml:space="preserve"> </w:t>
      </w:r>
      <w:r w:rsidR="00BF09E9">
        <w:rPr>
          <w:rFonts w:ascii="Times New Roman" w:hAnsi="Times New Roman" w:cs="Times New Roman"/>
        </w:rPr>
        <w:t xml:space="preserve">Dari hasil </w:t>
      </w:r>
      <w:r w:rsidR="00E57EB8">
        <w:rPr>
          <w:rFonts w:ascii="Times New Roman" w:hAnsi="Times New Roman" w:cs="Times New Roman"/>
        </w:rPr>
        <w:t xml:space="preserve">olah data panel </w:t>
      </w:r>
      <w:r w:rsidR="00BF09E9">
        <w:rPr>
          <w:rFonts w:ascii="Times New Roman" w:hAnsi="Times New Roman" w:cs="Times New Roman"/>
        </w:rPr>
        <w:t xml:space="preserve">nilai p-value cross selection random </w:t>
      </w:r>
      <w:r w:rsidR="007238C3">
        <w:rPr>
          <w:rFonts w:ascii="Times New Roman" w:hAnsi="Times New Roman" w:cs="Times New Roman"/>
        </w:rPr>
        <w:t xml:space="preserve">lebih besar dari nilai 5%, </w:t>
      </w:r>
      <w:r w:rsidR="00BF09E9">
        <w:rPr>
          <w:rFonts w:ascii="Times New Roman" w:hAnsi="Times New Roman" w:cs="Times New Roman"/>
        </w:rPr>
        <w:t xml:space="preserve"> dapat disimpulkan </w:t>
      </w:r>
      <w:r w:rsidR="007238C3">
        <w:rPr>
          <w:rFonts w:ascii="Times New Roman" w:hAnsi="Times New Roman" w:cs="Times New Roman"/>
        </w:rPr>
        <w:t xml:space="preserve">bahwa </w:t>
      </w:r>
      <w:r w:rsidR="007238C3" w:rsidRPr="00FC408A">
        <w:rPr>
          <w:rFonts w:ascii="Times New Roman" w:hAnsi="Times New Roman" w:cs="Times New Roman"/>
          <w:i/>
        </w:rPr>
        <w:t xml:space="preserve">random effect model </w:t>
      </w:r>
      <w:r w:rsidR="007238C3">
        <w:rPr>
          <w:rFonts w:ascii="Times New Roman" w:hAnsi="Times New Roman" w:cs="Times New Roman"/>
        </w:rPr>
        <w:t xml:space="preserve">yang digunakan dalam penelitian ini. </w:t>
      </w:r>
    </w:p>
    <w:p w14:paraId="756138E6" w14:textId="77777777" w:rsidR="00003EA8" w:rsidRDefault="00003EA8" w:rsidP="00003EA8">
      <w:pPr>
        <w:spacing w:after="0" w:line="240" w:lineRule="auto"/>
        <w:ind w:right="-3"/>
        <w:jc w:val="both"/>
        <w:rPr>
          <w:rFonts w:ascii="Times New Roman" w:hAnsi="Times New Roman" w:cs="Times New Roman"/>
          <w:b/>
          <w:color w:val="000000"/>
        </w:rPr>
      </w:pPr>
    </w:p>
    <w:p w14:paraId="2B1B6C58" w14:textId="77777777" w:rsidR="009128FD" w:rsidRPr="00003EA8" w:rsidRDefault="009128FD" w:rsidP="00003EA8">
      <w:pPr>
        <w:pStyle w:val="ListParagraph"/>
        <w:numPr>
          <w:ilvl w:val="0"/>
          <w:numId w:val="16"/>
        </w:numPr>
        <w:spacing w:after="0" w:line="240" w:lineRule="auto"/>
        <w:ind w:left="567" w:right="-3" w:hanging="567"/>
        <w:jc w:val="both"/>
        <w:rPr>
          <w:rFonts w:ascii="Times New Roman" w:hAnsi="Times New Roman" w:cs="Times New Roman"/>
          <w:b/>
          <w:color w:val="000000"/>
        </w:rPr>
      </w:pPr>
      <w:r w:rsidRPr="00003EA8">
        <w:rPr>
          <w:rFonts w:ascii="Times New Roman" w:hAnsi="Times New Roman" w:cs="Times New Roman"/>
          <w:b/>
          <w:color w:val="000000"/>
        </w:rPr>
        <w:t xml:space="preserve">HASIL DAN PEMBAHASAN </w:t>
      </w:r>
    </w:p>
    <w:p w14:paraId="7053F7FC" w14:textId="77777777" w:rsidR="00E64E67" w:rsidRPr="00FC7C3A" w:rsidRDefault="009128FD" w:rsidP="000B607F">
      <w:pPr>
        <w:pStyle w:val="ListParagraph"/>
        <w:numPr>
          <w:ilvl w:val="0"/>
          <w:numId w:val="18"/>
        </w:numPr>
        <w:spacing w:after="0" w:line="240" w:lineRule="auto"/>
        <w:ind w:left="567" w:hanging="567"/>
        <w:jc w:val="both"/>
        <w:rPr>
          <w:rFonts w:ascii="Times New Roman" w:hAnsi="Times New Roman" w:cs="Times New Roman"/>
          <w:b/>
          <w:color w:val="000000"/>
        </w:rPr>
      </w:pPr>
      <w:r w:rsidRPr="00FC7C3A">
        <w:rPr>
          <w:rFonts w:ascii="Times New Roman" w:hAnsi="Times New Roman" w:cs="Times New Roman"/>
          <w:b/>
          <w:color w:val="000000"/>
        </w:rPr>
        <w:t xml:space="preserve">Hasil penelitian </w:t>
      </w:r>
    </w:p>
    <w:p w14:paraId="01348938" w14:textId="77777777" w:rsidR="00A64292" w:rsidRDefault="00953DB1" w:rsidP="00FC7C3A">
      <w:pPr>
        <w:spacing w:after="0" w:line="240" w:lineRule="auto"/>
        <w:ind w:right="-3"/>
        <w:jc w:val="both"/>
        <w:rPr>
          <w:rFonts w:ascii="Times New Roman" w:hAnsi="Times New Roman" w:cs="Times New Roman"/>
          <w:b/>
          <w:color w:val="000000"/>
        </w:rPr>
      </w:pPr>
      <w:r w:rsidRPr="00E64E67">
        <w:rPr>
          <w:rFonts w:ascii="Times New Roman" w:hAnsi="Times New Roman" w:cs="Times New Roman"/>
          <w:b/>
          <w:color w:val="000000"/>
        </w:rPr>
        <w:t>Uji Statistik Deskriptif</w:t>
      </w:r>
    </w:p>
    <w:p w14:paraId="69DF47EE" w14:textId="1B615CDF" w:rsidR="00953DB1" w:rsidRPr="00A64292" w:rsidRDefault="00953DB1" w:rsidP="00FC7C3A">
      <w:pPr>
        <w:spacing w:after="0" w:line="240" w:lineRule="auto"/>
        <w:ind w:firstLine="567"/>
        <w:jc w:val="both"/>
        <w:rPr>
          <w:rFonts w:ascii="Times New Roman" w:hAnsi="Times New Roman" w:cs="Times New Roman"/>
          <w:b/>
          <w:color w:val="000000"/>
        </w:rPr>
      </w:pPr>
      <w:r w:rsidRPr="00A64292">
        <w:rPr>
          <w:rFonts w:ascii="Times New Roman" w:hAnsi="Times New Roman" w:cs="Times New Roman"/>
          <w:color w:val="000000"/>
        </w:rPr>
        <w:t xml:space="preserve">Berdasarkan uji statistika deskriptif, dapat disimpulkan bahwa: </w:t>
      </w:r>
    </w:p>
    <w:p w14:paraId="459D3D73" w14:textId="77777777" w:rsidR="00FC7C3A" w:rsidRDefault="00FC7C3A" w:rsidP="00B74BAD">
      <w:pPr>
        <w:pStyle w:val="ListParagraph"/>
        <w:spacing w:after="0" w:line="240" w:lineRule="auto"/>
        <w:ind w:left="284"/>
        <w:jc w:val="both"/>
        <w:rPr>
          <w:rFonts w:ascii="Times New Roman" w:hAnsi="Times New Roman" w:cs="Times New Roman"/>
          <w:b/>
          <w:bCs/>
          <w:color w:val="000000"/>
        </w:rPr>
      </w:pPr>
    </w:p>
    <w:p w14:paraId="6FFBA837" w14:textId="423060AA" w:rsidR="006F55D7" w:rsidRPr="00B74BAD" w:rsidRDefault="007976D0" w:rsidP="00B74BAD">
      <w:pPr>
        <w:pStyle w:val="ListParagraph"/>
        <w:spacing w:after="0" w:line="240" w:lineRule="auto"/>
        <w:ind w:left="284"/>
        <w:jc w:val="both"/>
        <w:rPr>
          <w:rFonts w:ascii="Times New Roman" w:hAnsi="Times New Roman" w:cs="Times New Roman"/>
          <w:color w:val="000000"/>
        </w:rPr>
      </w:pPr>
      <w:r>
        <w:rPr>
          <w:rFonts w:ascii="Times New Roman" w:hAnsi="Times New Roman" w:cs="Times New Roman"/>
          <w:b/>
          <w:bCs/>
          <w:color w:val="000000"/>
        </w:rPr>
        <w:t>Tabel 1</w:t>
      </w:r>
      <w:r w:rsidR="000B11C3" w:rsidRPr="00B74BAD">
        <w:rPr>
          <w:rFonts w:ascii="Times New Roman" w:hAnsi="Times New Roman" w:cs="Times New Roman"/>
          <w:b/>
          <w:bCs/>
          <w:color w:val="000000"/>
        </w:rPr>
        <w:t>.</w:t>
      </w:r>
      <w:r w:rsidR="000B11C3">
        <w:rPr>
          <w:rFonts w:ascii="Times New Roman" w:hAnsi="Times New Roman" w:cs="Times New Roman"/>
          <w:color w:val="000000"/>
        </w:rPr>
        <w:t xml:space="preserve"> Uji Statistik Deskriptif</w:t>
      </w:r>
    </w:p>
    <w:tbl>
      <w:tblPr>
        <w:tblW w:w="3828" w:type="dxa"/>
        <w:tblInd w:w="108" w:type="dxa"/>
        <w:tblLayout w:type="fixed"/>
        <w:tblLook w:val="04A0" w:firstRow="1" w:lastRow="0" w:firstColumn="1" w:lastColumn="0" w:noHBand="0" w:noVBand="1"/>
      </w:tblPr>
      <w:tblGrid>
        <w:gridCol w:w="993"/>
        <w:gridCol w:w="708"/>
        <w:gridCol w:w="709"/>
        <w:gridCol w:w="709"/>
        <w:gridCol w:w="709"/>
      </w:tblGrid>
      <w:tr w:rsidR="0098592D" w:rsidRPr="0098592D" w14:paraId="16957DB0" w14:textId="77777777" w:rsidTr="00FC7C3A">
        <w:trPr>
          <w:trHeight w:val="121"/>
        </w:trPr>
        <w:tc>
          <w:tcPr>
            <w:tcW w:w="993" w:type="dxa"/>
            <w:tcBorders>
              <w:top w:val="single" w:sz="4" w:space="0" w:color="auto"/>
              <w:bottom w:val="single" w:sz="4" w:space="0" w:color="auto"/>
            </w:tcBorders>
            <w:shd w:val="clear" w:color="auto" w:fill="auto"/>
            <w:vAlign w:val="center"/>
            <w:hideMark/>
          </w:tcPr>
          <w:p w14:paraId="25345328" w14:textId="77777777" w:rsidR="0098592D" w:rsidRPr="00B74BAD" w:rsidRDefault="0098592D" w:rsidP="00FF3E01">
            <w:pPr>
              <w:spacing w:after="0" w:line="240" w:lineRule="auto"/>
              <w:jc w:val="both"/>
              <w:rPr>
                <w:rFonts w:ascii="Times New Roman" w:eastAsia="Times New Roman" w:hAnsi="Times New Roman" w:cs="Times New Roman"/>
                <w:color w:val="000000"/>
                <w:sz w:val="16"/>
                <w:szCs w:val="16"/>
                <w:lang w:eastAsia="id-ID"/>
              </w:rPr>
            </w:pPr>
            <w:r w:rsidRPr="00B74BAD">
              <w:rPr>
                <w:rFonts w:ascii="Times New Roman" w:eastAsia="Times New Roman" w:hAnsi="Times New Roman" w:cs="Times New Roman"/>
                <w:color w:val="000000"/>
                <w:sz w:val="16"/>
                <w:szCs w:val="16"/>
                <w:lang w:eastAsia="id-ID"/>
              </w:rPr>
              <w:t> </w:t>
            </w:r>
          </w:p>
        </w:tc>
        <w:tc>
          <w:tcPr>
            <w:tcW w:w="708" w:type="dxa"/>
            <w:tcBorders>
              <w:top w:val="single" w:sz="4" w:space="0" w:color="auto"/>
              <w:bottom w:val="single" w:sz="4" w:space="0" w:color="auto"/>
            </w:tcBorders>
            <w:shd w:val="clear" w:color="auto" w:fill="auto"/>
            <w:vAlign w:val="center"/>
            <w:hideMark/>
          </w:tcPr>
          <w:p w14:paraId="6366EF09" w14:textId="77777777" w:rsidR="0098592D" w:rsidRPr="00B74BAD" w:rsidRDefault="0098592D" w:rsidP="00FC7C3A">
            <w:pPr>
              <w:spacing w:after="0" w:line="240" w:lineRule="auto"/>
              <w:jc w:val="center"/>
              <w:rPr>
                <w:rFonts w:ascii="Times New Roman" w:eastAsia="Times New Roman" w:hAnsi="Times New Roman" w:cs="Times New Roman"/>
                <w:color w:val="000000"/>
                <w:sz w:val="16"/>
                <w:szCs w:val="16"/>
                <w:lang w:eastAsia="id-ID"/>
              </w:rPr>
            </w:pPr>
            <w:r w:rsidRPr="00B74BAD">
              <w:rPr>
                <w:rFonts w:ascii="Times New Roman" w:eastAsia="Times New Roman" w:hAnsi="Times New Roman" w:cs="Times New Roman"/>
                <w:color w:val="000000"/>
                <w:sz w:val="16"/>
                <w:szCs w:val="16"/>
                <w:lang w:eastAsia="id-ID"/>
              </w:rPr>
              <w:t>ETR</w:t>
            </w:r>
          </w:p>
        </w:tc>
        <w:tc>
          <w:tcPr>
            <w:tcW w:w="709" w:type="dxa"/>
            <w:tcBorders>
              <w:top w:val="single" w:sz="4" w:space="0" w:color="auto"/>
              <w:bottom w:val="single" w:sz="4" w:space="0" w:color="auto"/>
            </w:tcBorders>
            <w:shd w:val="clear" w:color="auto" w:fill="auto"/>
            <w:vAlign w:val="center"/>
            <w:hideMark/>
          </w:tcPr>
          <w:p w14:paraId="7EED0D60" w14:textId="77777777" w:rsidR="0098592D" w:rsidRPr="00B74BAD" w:rsidRDefault="0098592D" w:rsidP="00FC7C3A">
            <w:pPr>
              <w:spacing w:after="0" w:line="240" w:lineRule="auto"/>
              <w:jc w:val="center"/>
              <w:rPr>
                <w:rFonts w:ascii="Times New Roman" w:eastAsia="Times New Roman" w:hAnsi="Times New Roman" w:cs="Times New Roman"/>
                <w:color w:val="000000"/>
                <w:sz w:val="16"/>
                <w:szCs w:val="16"/>
                <w:lang w:eastAsia="id-ID"/>
              </w:rPr>
            </w:pPr>
            <w:r w:rsidRPr="00B74BAD">
              <w:rPr>
                <w:rFonts w:ascii="Times New Roman" w:eastAsia="Times New Roman" w:hAnsi="Times New Roman" w:cs="Times New Roman"/>
                <w:color w:val="000000"/>
                <w:sz w:val="16"/>
                <w:szCs w:val="16"/>
                <w:lang w:eastAsia="id-ID"/>
              </w:rPr>
              <w:t>TCAP</w:t>
            </w:r>
          </w:p>
        </w:tc>
        <w:tc>
          <w:tcPr>
            <w:tcW w:w="709" w:type="dxa"/>
            <w:tcBorders>
              <w:top w:val="single" w:sz="4" w:space="0" w:color="auto"/>
              <w:bottom w:val="single" w:sz="4" w:space="0" w:color="auto"/>
            </w:tcBorders>
            <w:shd w:val="clear" w:color="auto" w:fill="auto"/>
            <w:vAlign w:val="center"/>
            <w:hideMark/>
          </w:tcPr>
          <w:p w14:paraId="6727054C" w14:textId="77777777" w:rsidR="0098592D" w:rsidRPr="00B74BAD" w:rsidRDefault="0098592D" w:rsidP="00FC7C3A">
            <w:pPr>
              <w:spacing w:after="0" w:line="240" w:lineRule="auto"/>
              <w:jc w:val="center"/>
              <w:rPr>
                <w:rFonts w:ascii="Times New Roman" w:eastAsia="Times New Roman" w:hAnsi="Times New Roman" w:cs="Times New Roman"/>
                <w:color w:val="000000"/>
                <w:sz w:val="16"/>
                <w:szCs w:val="16"/>
                <w:lang w:eastAsia="id-ID"/>
              </w:rPr>
            </w:pPr>
            <w:r w:rsidRPr="00B74BAD">
              <w:rPr>
                <w:rFonts w:ascii="Times New Roman" w:eastAsia="Times New Roman" w:hAnsi="Times New Roman" w:cs="Times New Roman"/>
                <w:color w:val="000000"/>
                <w:sz w:val="16"/>
                <w:szCs w:val="16"/>
                <w:lang w:eastAsia="id-ID"/>
              </w:rPr>
              <w:t>ROA</w:t>
            </w:r>
          </w:p>
        </w:tc>
        <w:tc>
          <w:tcPr>
            <w:tcW w:w="709" w:type="dxa"/>
            <w:tcBorders>
              <w:top w:val="single" w:sz="4" w:space="0" w:color="auto"/>
              <w:bottom w:val="single" w:sz="4" w:space="0" w:color="auto"/>
            </w:tcBorders>
            <w:shd w:val="clear" w:color="auto" w:fill="auto"/>
            <w:vAlign w:val="center"/>
            <w:hideMark/>
          </w:tcPr>
          <w:p w14:paraId="5F032453" w14:textId="77777777" w:rsidR="0098592D" w:rsidRPr="00B74BAD" w:rsidRDefault="0098592D" w:rsidP="00FC7C3A">
            <w:pPr>
              <w:spacing w:after="0" w:line="240" w:lineRule="auto"/>
              <w:jc w:val="center"/>
              <w:rPr>
                <w:rFonts w:ascii="Times New Roman" w:eastAsia="Times New Roman" w:hAnsi="Times New Roman" w:cs="Times New Roman"/>
                <w:color w:val="000000"/>
                <w:sz w:val="16"/>
                <w:szCs w:val="16"/>
                <w:lang w:eastAsia="id-ID"/>
              </w:rPr>
            </w:pPr>
            <w:r w:rsidRPr="00B74BAD">
              <w:rPr>
                <w:rFonts w:ascii="Times New Roman" w:eastAsia="Times New Roman" w:hAnsi="Times New Roman" w:cs="Times New Roman"/>
                <w:color w:val="000000"/>
                <w:sz w:val="16"/>
                <w:szCs w:val="16"/>
                <w:lang w:eastAsia="id-ID"/>
              </w:rPr>
              <w:t>SIZE</w:t>
            </w:r>
          </w:p>
        </w:tc>
      </w:tr>
      <w:tr w:rsidR="0098592D" w:rsidRPr="0098592D" w14:paraId="52C7D826" w14:textId="77777777" w:rsidTr="00FC7C3A">
        <w:trPr>
          <w:trHeight w:val="121"/>
        </w:trPr>
        <w:tc>
          <w:tcPr>
            <w:tcW w:w="993" w:type="dxa"/>
            <w:tcBorders>
              <w:top w:val="single" w:sz="4" w:space="0" w:color="auto"/>
            </w:tcBorders>
            <w:shd w:val="clear" w:color="auto" w:fill="auto"/>
            <w:vAlign w:val="center"/>
            <w:hideMark/>
          </w:tcPr>
          <w:p w14:paraId="0003943F" w14:textId="77777777" w:rsidR="0098592D" w:rsidRPr="00565079" w:rsidRDefault="0098592D" w:rsidP="00FF3E01">
            <w:pPr>
              <w:spacing w:after="0" w:line="240" w:lineRule="auto"/>
              <w:jc w:val="both"/>
              <w:rPr>
                <w:rFonts w:ascii="Times New Roman" w:eastAsia="Times New Roman" w:hAnsi="Times New Roman" w:cs="Times New Roman"/>
                <w:color w:val="000000"/>
                <w:sz w:val="12"/>
                <w:szCs w:val="12"/>
                <w:lang w:eastAsia="id-ID"/>
              </w:rPr>
            </w:pPr>
            <w:r w:rsidRPr="00565079">
              <w:rPr>
                <w:rFonts w:ascii="Times New Roman" w:eastAsia="Times New Roman" w:hAnsi="Times New Roman" w:cs="Times New Roman"/>
                <w:color w:val="000000"/>
                <w:sz w:val="12"/>
                <w:szCs w:val="12"/>
                <w:lang w:eastAsia="id-ID"/>
              </w:rPr>
              <w:t> Mean</w:t>
            </w:r>
          </w:p>
        </w:tc>
        <w:tc>
          <w:tcPr>
            <w:tcW w:w="708" w:type="dxa"/>
            <w:tcBorders>
              <w:top w:val="single" w:sz="4" w:space="0" w:color="auto"/>
            </w:tcBorders>
            <w:shd w:val="clear" w:color="auto" w:fill="auto"/>
            <w:vAlign w:val="center"/>
            <w:hideMark/>
          </w:tcPr>
          <w:p w14:paraId="245AD70E" w14:textId="77777777" w:rsidR="0098592D" w:rsidRPr="00565079" w:rsidRDefault="0098592D" w:rsidP="00FF3E01">
            <w:pPr>
              <w:spacing w:after="0" w:line="240" w:lineRule="auto"/>
              <w:jc w:val="both"/>
              <w:rPr>
                <w:rFonts w:ascii="Times New Roman" w:eastAsia="Times New Roman" w:hAnsi="Times New Roman" w:cs="Times New Roman"/>
                <w:color w:val="000000"/>
                <w:sz w:val="12"/>
                <w:szCs w:val="12"/>
                <w:lang w:eastAsia="id-ID"/>
              </w:rPr>
            </w:pPr>
            <w:r w:rsidRPr="00565079">
              <w:rPr>
                <w:rFonts w:ascii="Times New Roman" w:eastAsia="Times New Roman" w:hAnsi="Times New Roman" w:cs="Times New Roman"/>
                <w:color w:val="000000"/>
                <w:sz w:val="12"/>
                <w:szCs w:val="12"/>
                <w:lang w:eastAsia="id-ID"/>
              </w:rPr>
              <w:t> 0.308841</w:t>
            </w:r>
          </w:p>
        </w:tc>
        <w:tc>
          <w:tcPr>
            <w:tcW w:w="709" w:type="dxa"/>
            <w:tcBorders>
              <w:top w:val="single" w:sz="4" w:space="0" w:color="auto"/>
            </w:tcBorders>
            <w:shd w:val="clear" w:color="auto" w:fill="auto"/>
            <w:vAlign w:val="center"/>
            <w:hideMark/>
          </w:tcPr>
          <w:p w14:paraId="4BF90755" w14:textId="77777777" w:rsidR="0098592D" w:rsidRPr="00565079" w:rsidRDefault="0098592D" w:rsidP="00FF3E01">
            <w:pPr>
              <w:spacing w:after="0" w:line="240" w:lineRule="auto"/>
              <w:jc w:val="both"/>
              <w:rPr>
                <w:rFonts w:ascii="Times New Roman" w:eastAsia="Times New Roman" w:hAnsi="Times New Roman" w:cs="Times New Roman"/>
                <w:color w:val="000000"/>
                <w:sz w:val="12"/>
                <w:szCs w:val="12"/>
                <w:lang w:eastAsia="id-ID"/>
              </w:rPr>
            </w:pPr>
            <w:r w:rsidRPr="00565079">
              <w:rPr>
                <w:rFonts w:ascii="Times New Roman" w:eastAsia="Times New Roman" w:hAnsi="Times New Roman" w:cs="Times New Roman"/>
                <w:color w:val="000000"/>
                <w:sz w:val="12"/>
                <w:szCs w:val="12"/>
                <w:lang w:eastAsia="id-ID"/>
              </w:rPr>
              <w:t> 1.495362</w:t>
            </w:r>
          </w:p>
        </w:tc>
        <w:tc>
          <w:tcPr>
            <w:tcW w:w="709" w:type="dxa"/>
            <w:tcBorders>
              <w:top w:val="single" w:sz="4" w:space="0" w:color="auto"/>
            </w:tcBorders>
            <w:shd w:val="clear" w:color="auto" w:fill="auto"/>
            <w:vAlign w:val="center"/>
            <w:hideMark/>
          </w:tcPr>
          <w:p w14:paraId="2B9B27FA" w14:textId="77777777" w:rsidR="0098592D" w:rsidRPr="00565079" w:rsidRDefault="0098592D" w:rsidP="00FF3E01">
            <w:pPr>
              <w:spacing w:after="0" w:line="240" w:lineRule="auto"/>
              <w:jc w:val="both"/>
              <w:rPr>
                <w:rFonts w:ascii="Times New Roman" w:eastAsia="Times New Roman" w:hAnsi="Times New Roman" w:cs="Times New Roman"/>
                <w:color w:val="000000"/>
                <w:sz w:val="12"/>
                <w:szCs w:val="12"/>
                <w:lang w:eastAsia="id-ID"/>
              </w:rPr>
            </w:pPr>
            <w:r w:rsidRPr="00565079">
              <w:rPr>
                <w:rFonts w:ascii="Times New Roman" w:eastAsia="Times New Roman" w:hAnsi="Times New Roman" w:cs="Times New Roman"/>
                <w:color w:val="000000"/>
                <w:sz w:val="12"/>
                <w:szCs w:val="12"/>
                <w:lang w:eastAsia="id-ID"/>
              </w:rPr>
              <w:t> 0.393913</w:t>
            </w:r>
          </w:p>
        </w:tc>
        <w:tc>
          <w:tcPr>
            <w:tcW w:w="709" w:type="dxa"/>
            <w:tcBorders>
              <w:top w:val="single" w:sz="4" w:space="0" w:color="auto"/>
            </w:tcBorders>
            <w:shd w:val="clear" w:color="auto" w:fill="auto"/>
            <w:vAlign w:val="center"/>
            <w:hideMark/>
          </w:tcPr>
          <w:p w14:paraId="7A5966C0" w14:textId="77777777" w:rsidR="0098592D" w:rsidRPr="00565079" w:rsidRDefault="0098592D" w:rsidP="00FF3E01">
            <w:pPr>
              <w:spacing w:after="0" w:line="240" w:lineRule="auto"/>
              <w:jc w:val="both"/>
              <w:rPr>
                <w:rFonts w:ascii="Times New Roman" w:eastAsia="Times New Roman" w:hAnsi="Times New Roman" w:cs="Times New Roman"/>
                <w:color w:val="000000"/>
                <w:sz w:val="12"/>
                <w:szCs w:val="12"/>
                <w:lang w:eastAsia="id-ID"/>
              </w:rPr>
            </w:pPr>
            <w:r w:rsidRPr="00565079">
              <w:rPr>
                <w:rFonts w:ascii="Times New Roman" w:eastAsia="Times New Roman" w:hAnsi="Times New Roman" w:cs="Times New Roman"/>
                <w:color w:val="000000"/>
                <w:sz w:val="12"/>
                <w:szCs w:val="12"/>
                <w:lang w:eastAsia="id-ID"/>
              </w:rPr>
              <w:t> 16.40203</w:t>
            </w:r>
          </w:p>
        </w:tc>
      </w:tr>
      <w:tr w:rsidR="0098592D" w:rsidRPr="0098592D" w14:paraId="604146A1" w14:textId="77777777" w:rsidTr="00FC7C3A">
        <w:trPr>
          <w:trHeight w:val="121"/>
        </w:trPr>
        <w:tc>
          <w:tcPr>
            <w:tcW w:w="993" w:type="dxa"/>
            <w:shd w:val="clear" w:color="auto" w:fill="auto"/>
            <w:vAlign w:val="center"/>
            <w:hideMark/>
          </w:tcPr>
          <w:p w14:paraId="57BC0225" w14:textId="77777777" w:rsidR="0098592D" w:rsidRPr="00565079" w:rsidRDefault="0098592D" w:rsidP="00FF3E01">
            <w:pPr>
              <w:spacing w:after="0" w:line="240" w:lineRule="auto"/>
              <w:jc w:val="both"/>
              <w:rPr>
                <w:rFonts w:ascii="Times New Roman" w:eastAsia="Times New Roman" w:hAnsi="Times New Roman" w:cs="Times New Roman"/>
                <w:color w:val="000000"/>
                <w:sz w:val="12"/>
                <w:szCs w:val="12"/>
                <w:lang w:eastAsia="id-ID"/>
              </w:rPr>
            </w:pPr>
            <w:r w:rsidRPr="00565079">
              <w:rPr>
                <w:rFonts w:ascii="Times New Roman" w:eastAsia="Times New Roman" w:hAnsi="Times New Roman" w:cs="Times New Roman"/>
                <w:color w:val="000000"/>
                <w:sz w:val="12"/>
                <w:szCs w:val="12"/>
                <w:lang w:eastAsia="id-ID"/>
              </w:rPr>
              <w:t> Median</w:t>
            </w:r>
          </w:p>
        </w:tc>
        <w:tc>
          <w:tcPr>
            <w:tcW w:w="708" w:type="dxa"/>
            <w:shd w:val="clear" w:color="auto" w:fill="auto"/>
            <w:vAlign w:val="center"/>
            <w:hideMark/>
          </w:tcPr>
          <w:p w14:paraId="62AB2533" w14:textId="77777777" w:rsidR="0098592D" w:rsidRPr="00565079" w:rsidRDefault="0098592D" w:rsidP="00FF3E01">
            <w:pPr>
              <w:spacing w:after="0" w:line="240" w:lineRule="auto"/>
              <w:jc w:val="both"/>
              <w:rPr>
                <w:rFonts w:ascii="Times New Roman" w:eastAsia="Times New Roman" w:hAnsi="Times New Roman" w:cs="Times New Roman"/>
                <w:color w:val="000000"/>
                <w:sz w:val="12"/>
                <w:szCs w:val="12"/>
                <w:lang w:eastAsia="id-ID"/>
              </w:rPr>
            </w:pPr>
            <w:r w:rsidRPr="00565079">
              <w:rPr>
                <w:rFonts w:ascii="Times New Roman" w:eastAsia="Times New Roman" w:hAnsi="Times New Roman" w:cs="Times New Roman"/>
                <w:color w:val="000000"/>
                <w:sz w:val="12"/>
                <w:szCs w:val="12"/>
                <w:lang w:eastAsia="id-ID"/>
              </w:rPr>
              <w:t> 0.270000</w:t>
            </w:r>
          </w:p>
        </w:tc>
        <w:tc>
          <w:tcPr>
            <w:tcW w:w="709" w:type="dxa"/>
            <w:shd w:val="clear" w:color="auto" w:fill="auto"/>
            <w:vAlign w:val="center"/>
            <w:hideMark/>
          </w:tcPr>
          <w:p w14:paraId="5ABEF49C" w14:textId="77777777" w:rsidR="0098592D" w:rsidRPr="00565079" w:rsidRDefault="0098592D" w:rsidP="00FF3E01">
            <w:pPr>
              <w:spacing w:after="0" w:line="240" w:lineRule="auto"/>
              <w:jc w:val="both"/>
              <w:rPr>
                <w:rFonts w:ascii="Times New Roman" w:eastAsia="Times New Roman" w:hAnsi="Times New Roman" w:cs="Times New Roman"/>
                <w:color w:val="000000"/>
                <w:sz w:val="12"/>
                <w:szCs w:val="12"/>
                <w:lang w:eastAsia="id-ID"/>
              </w:rPr>
            </w:pPr>
            <w:r w:rsidRPr="00565079">
              <w:rPr>
                <w:rFonts w:ascii="Times New Roman" w:eastAsia="Times New Roman" w:hAnsi="Times New Roman" w:cs="Times New Roman"/>
                <w:color w:val="000000"/>
                <w:sz w:val="12"/>
                <w:szCs w:val="12"/>
                <w:lang w:eastAsia="id-ID"/>
              </w:rPr>
              <w:t> 1.020000</w:t>
            </w:r>
          </w:p>
        </w:tc>
        <w:tc>
          <w:tcPr>
            <w:tcW w:w="709" w:type="dxa"/>
            <w:shd w:val="clear" w:color="auto" w:fill="auto"/>
            <w:vAlign w:val="center"/>
            <w:hideMark/>
          </w:tcPr>
          <w:p w14:paraId="6ABAF1C4" w14:textId="77777777" w:rsidR="0098592D" w:rsidRPr="00565079" w:rsidRDefault="0098592D" w:rsidP="00FF3E01">
            <w:pPr>
              <w:spacing w:after="0" w:line="240" w:lineRule="auto"/>
              <w:jc w:val="both"/>
              <w:rPr>
                <w:rFonts w:ascii="Times New Roman" w:eastAsia="Times New Roman" w:hAnsi="Times New Roman" w:cs="Times New Roman"/>
                <w:color w:val="000000"/>
                <w:sz w:val="12"/>
                <w:szCs w:val="12"/>
                <w:lang w:eastAsia="id-ID"/>
              </w:rPr>
            </w:pPr>
            <w:r w:rsidRPr="00565079">
              <w:rPr>
                <w:rFonts w:ascii="Times New Roman" w:eastAsia="Times New Roman" w:hAnsi="Times New Roman" w:cs="Times New Roman"/>
                <w:color w:val="000000"/>
                <w:sz w:val="12"/>
                <w:szCs w:val="12"/>
                <w:lang w:eastAsia="id-ID"/>
              </w:rPr>
              <w:t> 0.330000</w:t>
            </w:r>
          </w:p>
        </w:tc>
        <w:tc>
          <w:tcPr>
            <w:tcW w:w="709" w:type="dxa"/>
            <w:shd w:val="clear" w:color="auto" w:fill="auto"/>
            <w:vAlign w:val="center"/>
            <w:hideMark/>
          </w:tcPr>
          <w:p w14:paraId="20D9D807" w14:textId="77777777" w:rsidR="0098592D" w:rsidRPr="00565079" w:rsidRDefault="0098592D" w:rsidP="00FF3E01">
            <w:pPr>
              <w:spacing w:after="0" w:line="240" w:lineRule="auto"/>
              <w:jc w:val="both"/>
              <w:rPr>
                <w:rFonts w:ascii="Times New Roman" w:eastAsia="Times New Roman" w:hAnsi="Times New Roman" w:cs="Times New Roman"/>
                <w:color w:val="000000"/>
                <w:sz w:val="12"/>
                <w:szCs w:val="12"/>
                <w:lang w:eastAsia="id-ID"/>
              </w:rPr>
            </w:pPr>
            <w:r w:rsidRPr="00565079">
              <w:rPr>
                <w:rFonts w:ascii="Times New Roman" w:eastAsia="Times New Roman" w:hAnsi="Times New Roman" w:cs="Times New Roman"/>
                <w:color w:val="000000"/>
                <w:sz w:val="12"/>
                <w:szCs w:val="12"/>
                <w:lang w:eastAsia="id-ID"/>
              </w:rPr>
              <w:t> 16.14000</w:t>
            </w:r>
          </w:p>
        </w:tc>
      </w:tr>
      <w:tr w:rsidR="0098592D" w:rsidRPr="0098592D" w14:paraId="556358E4" w14:textId="77777777" w:rsidTr="00FC7C3A">
        <w:trPr>
          <w:trHeight w:val="121"/>
        </w:trPr>
        <w:tc>
          <w:tcPr>
            <w:tcW w:w="993" w:type="dxa"/>
            <w:shd w:val="clear" w:color="auto" w:fill="auto"/>
            <w:vAlign w:val="center"/>
            <w:hideMark/>
          </w:tcPr>
          <w:p w14:paraId="433F7045" w14:textId="77777777" w:rsidR="0098592D" w:rsidRPr="00565079" w:rsidRDefault="0098592D" w:rsidP="00FF3E01">
            <w:pPr>
              <w:spacing w:after="0" w:line="240" w:lineRule="auto"/>
              <w:jc w:val="both"/>
              <w:rPr>
                <w:rFonts w:ascii="Times New Roman" w:eastAsia="Times New Roman" w:hAnsi="Times New Roman" w:cs="Times New Roman"/>
                <w:color w:val="000000"/>
                <w:sz w:val="12"/>
                <w:szCs w:val="12"/>
                <w:lang w:eastAsia="id-ID"/>
              </w:rPr>
            </w:pPr>
            <w:r w:rsidRPr="00565079">
              <w:rPr>
                <w:rFonts w:ascii="Times New Roman" w:eastAsia="Times New Roman" w:hAnsi="Times New Roman" w:cs="Times New Roman"/>
                <w:color w:val="000000"/>
                <w:sz w:val="12"/>
                <w:szCs w:val="12"/>
                <w:lang w:eastAsia="id-ID"/>
              </w:rPr>
              <w:lastRenderedPageBreak/>
              <w:t> Maximum</w:t>
            </w:r>
          </w:p>
        </w:tc>
        <w:tc>
          <w:tcPr>
            <w:tcW w:w="708" w:type="dxa"/>
            <w:shd w:val="clear" w:color="auto" w:fill="auto"/>
            <w:vAlign w:val="center"/>
            <w:hideMark/>
          </w:tcPr>
          <w:p w14:paraId="73C2E27A" w14:textId="77777777" w:rsidR="0098592D" w:rsidRPr="00565079" w:rsidRDefault="0098592D" w:rsidP="00FF3E01">
            <w:pPr>
              <w:spacing w:after="0" w:line="240" w:lineRule="auto"/>
              <w:jc w:val="both"/>
              <w:rPr>
                <w:rFonts w:ascii="Times New Roman" w:eastAsia="Times New Roman" w:hAnsi="Times New Roman" w:cs="Times New Roman"/>
                <w:color w:val="000000"/>
                <w:sz w:val="12"/>
                <w:szCs w:val="12"/>
                <w:lang w:eastAsia="id-ID"/>
              </w:rPr>
            </w:pPr>
            <w:r w:rsidRPr="00565079">
              <w:rPr>
                <w:rFonts w:ascii="Times New Roman" w:eastAsia="Times New Roman" w:hAnsi="Times New Roman" w:cs="Times New Roman"/>
                <w:color w:val="000000"/>
                <w:sz w:val="12"/>
                <w:szCs w:val="12"/>
                <w:lang w:eastAsia="id-ID"/>
              </w:rPr>
              <w:t> 0.840000</w:t>
            </w:r>
          </w:p>
        </w:tc>
        <w:tc>
          <w:tcPr>
            <w:tcW w:w="709" w:type="dxa"/>
            <w:shd w:val="clear" w:color="auto" w:fill="auto"/>
            <w:vAlign w:val="center"/>
            <w:hideMark/>
          </w:tcPr>
          <w:p w14:paraId="1677533D" w14:textId="77777777" w:rsidR="0098592D" w:rsidRPr="00565079" w:rsidRDefault="0098592D" w:rsidP="00FF3E01">
            <w:pPr>
              <w:spacing w:after="0" w:line="240" w:lineRule="auto"/>
              <w:jc w:val="both"/>
              <w:rPr>
                <w:rFonts w:ascii="Times New Roman" w:eastAsia="Times New Roman" w:hAnsi="Times New Roman" w:cs="Times New Roman"/>
                <w:color w:val="000000"/>
                <w:sz w:val="12"/>
                <w:szCs w:val="12"/>
                <w:lang w:eastAsia="id-ID"/>
              </w:rPr>
            </w:pPr>
            <w:r w:rsidRPr="00565079">
              <w:rPr>
                <w:rFonts w:ascii="Times New Roman" w:eastAsia="Times New Roman" w:hAnsi="Times New Roman" w:cs="Times New Roman"/>
                <w:color w:val="000000"/>
                <w:sz w:val="12"/>
                <w:szCs w:val="12"/>
                <w:lang w:eastAsia="id-ID"/>
              </w:rPr>
              <w:t> 6.990000</w:t>
            </w:r>
          </w:p>
        </w:tc>
        <w:tc>
          <w:tcPr>
            <w:tcW w:w="709" w:type="dxa"/>
            <w:shd w:val="clear" w:color="auto" w:fill="auto"/>
            <w:vAlign w:val="center"/>
            <w:hideMark/>
          </w:tcPr>
          <w:p w14:paraId="7AC11ACE" w14:textId="77777777" w:rsidR="0098592D" w:rsidRPr="00565079" w:rsidRDefault="0098592D" w:rsidP="00FF3E01">
            <w:pPr>
              <w:spacing w:after="0" w:line="240" w:lineRule="auto"/>
              <w:jc w:val="both"/>
              <w:rPr>
                <w:rFonts w:ascii="Times New Roman" w:eastAsia="Times New Roman" w:hAnsi="Times New Roman" w:cs="Times New Roman"/>
                <w:color w:val="000000"/>
                <w:sz w:val="12"/>
                <w:szCs w:val="12"/>
                <w:lang w:eastAsia="id-ID"/>
              </w:rPr>
            </w:pPr>
            <w:r w:rsidRPr="00565079">
              <w:rPr>
                <w:rFonts w:ascii="Times New Roman" w:eastAsia="Times New Roman" w:hAnsi="Times New Roman" w:cs="Times New Roman"/>
                <w:color w:val="000000"/>
                <w:sz w:val="12"/>
                <w:szCs w:val="12"/>
                <w:lang w:eastAsia="id-ID"/>
              </w:rPr>
              <w:t> 0.820000</w:t>
            </w:r>
          </w:p>
        </w:tc>
        <w:tc>
          <w:tcPr>
            <w:tcW w:w="709" w:type="dxa"/>
            <w:shd w:val="clear" w:color="auto" w:fill="auto"/>
            <w:vAlign w:val="center"/>
            <w:hideMark/>
          </w:tcPr>
          <w:p w14:paraId="5D2E5442" w14:textId="77777777" w:rsidR="0098592D" w:rsidRPr="00565079" w:rsidRDefault="0098592D" w:rsidP="00FF3E01">
            <w:pPr>
              <w:spacing w:after="0" w:line="240" w:lineRule="auto"/>
              <w:jc w:val="both"/>
              <w:rPr>
                <w:rFonts w:ascii="Times New Roman" w:eastAsia="Times New Roman" w:hAnsi="Times New Roman" w:cs="Times New Roman"/>
                <w:color w:val="000000"/>
                <w:sz w:val="12"/>
                <w:szCs w:val="12"/>
                <w:lang w:eastAsia="id-ID"/>
              </w:rPr>
            </w:pPr>
            <w:r w:rsidRPr="00565079">
              <w:rPr>
                <w:rFonts w:ascii="Times New Roman" w:eastAsia="Times New Roman" w:hAnsi="Times New Roman" w:cs="Times New Roman"/>
                <w:color w:val="000000"/>
                <w:sz w:val="12"/>
                <w:szCs w:val="12"/>
                <w:lang w:eastAsia="id-ID"/>
              </w:rPr>
              <w:t> 18.46000</w:t>
            </w:r>
          </w:p>
        </w:tc>
      </w:tr>
      <w:tr w:rsidR="0098592D" w:rsidRPr="0098592D" w14:paraId="7A8A7560" w14:textId="77777777" w:rsidTr="00FC7C3A">
        <w:trPr>
          <w:trHeight w:val="121"/>
        </w:trPr>
        <w:tc>
          <w:tcPr>
            <w:tcW w:w="993" w:type="dxa"/>
            <w:shd w:val="clear" w:color="auto" w:fill="auto"/>
            <w:vAlign w:val="center"/>
            <w:hideMark/>
          </w:tcPr>
          <w:p w14:paraId="5F5618C3" w14:textId="77777777" w:rsidR="0098592D" w:rsidRPr="00565079" w:rsidRDefault="0098592D" w:rsidP="00FF3E01">
            <w:pPr>
              <w:spacing w:after="0" w:line="240" w:lineRule="auto"/>
              <w:jc w:val="both"/>
              <w:rPr>
                <w:rFonts w:ascii="Times New Roman" w:eastAsia="Times New Roman" w:hAnsi="Times New Roman" w:cs="Times New Roman"/>
                <w:color w:val="000000"/>
                <w:sz w:val="12"/>
                <w:szCs w:val="12"/>
                <w:lang w:eastAsia="id-ID"/>
              </w:rPr>
            </w:pPr>
            <w:r w:rsidRPr="00565079">
              <w:rPr>
                <w:rFonts w:ascii="Times New Roman" w:eastAsia="Times New Roman" w:hAnsi="Times New Roman" w:cs="Times New Roman"/>
                <w:color w:val="000000"/>
                <w:sz w:val="12"/>
                <w:szCs w:val="12"/>
                <w:lang w:eastAsia="id-ID"/>
              </w:rPr>
              <w:t> Minimum</w:t>
            </w:r>
          </w:p>
        </w:tc>
        <w:tc>
          <w:tcPr>
            <w:tcW w:w="708" w:type="dxa"/>
            <w:shd w:val="clear" w:color="auto" w:fill="auto"/>
            <w:vAlign w:val="center"/>
            <w:hideMark/>
          </w:tcPr>
          <w:p w14:paraId="0500ED4D" w14:textId="77777777" w:rsidR="0098592D" w:rsidRPr="00565079" w:rsidRDefault="0098592D" w:rsidP="00FF3E01">
            <w:pPr>
              <w:spacing w:after="0" w:line="240" w:lineRule="auto"/>
              <w:jc w:val="both"/>
              <w:rPr>
                <w:rFonts w:ascii="Times New Roman" w:eastAsia="Times New Roman" w:hAnsi="Times New Roman" w:cs="Times New Roman"/>
                <w:color w:val="000000"/>
                <w:sz w:val="12"/>
                <w:szCs w:val="12"/>
                <w:lang w:eastAsia="id-ID"/>
              </w:rPr>
            </w:pPr>
            <w:r w:rsidRPr="00565079">
              <w:rPr>
                <w:rFonts w:ascii="Times New Roman" w:eastAsia="Times New Roman" w:hAnsi="Times New Roman" w:cs="Times New Roman"/>
                <w:color w:val="000000"/>
                <w:sz w:val="12"/>
                <w:szCs w:val="12"/>
                <w:lang w:eastAsia="id-ID"/>
              </w:rPr>
              <w:t> 0.140000</w:t>
            </w:r>
          </w:p>
        </w:tc>
        <w:tc>
          <w:tcPr>
            <w:tcW w:w="709" w:type="dxa"/>
            <w:shd w:val="clear" w:color="auto" w:fill="auto"/>
            <w:vAlign w:val="center"/>
            <w:hideMark/>
          </w:tcPr>
          <w:p w14:paraId="0F9C4B23" w14:textId="77777777" w:rsidR="0098592D" w:rsidRPr="00565079" w:rsidRDefault="0098592D" w:rsidP="00FF3E01">
            <w:pPr>
              <w:spacing w:after="0" w:line="240" w:lineRule="auto"/>
              <w:jc w:val="both"/>
              <w:rPr>
                <w:rFonts w:ascii="Times New Roman" w:eastAsia="Times New Roman" w:hAnsi="Times New Roman" w:cs="Times New Roman"/>
                <w:color w:val="000000"/>
                <w:sz w:val="12"/>
                <w:szCs w:val="12"/>
                <w:lang w:eastAsia="id-ID"/>
              </w:rPr>
            </w:pPr>
            <w:r w:rsidRPr="00565079">
              <w:rPr>
                <w:rFonts w:ascii="Times New Roman" w:eastAsia="Times New Roman" w:hAnsi="Times New Roman" w:cs="Times New Roman"/>
                <w:color w:val="000000"/>
                <w:sz w:val="12"/>
                <w:szCs w:val="12"/>
                <w:lang w:eastAsia="id-ID"/>
              </w:rPr>
              <w:t> 0.220000</w:t>
            </w:r>
          </w:p>
        </w:tc>
        <w:tc>
          <w:tcPr>
            <w:tcW w:w="709" w:type="dxa"/>
            <w:shd w:val="clear" w:color="auto" w:fill="auto"/>
            <w:vAlign w:val="center"/>
            <w:hideMark/>
          </w:tcPr>
          <w:p w14:paraId="79FB3EF9" w14:textId="77777777" w:rsidR="0098592D" w:rsidRPr="00565079" w:rsidRDefault="0098592D" w:rsidP="00FF3E01">
            <w:pPr>
              <w:spacing w:after="0" w:line="240" w:lineRule="auto"/>
              <w:jc w:val="both"/>
              <w:rPr>
                <w:rFonts w:ascii="Times New Roman" w:eastAsia="Times New Roman" w:hAnsi="Times New Roman" w:cs="Times New Roman"/>
                <w:color w:val="000000"/>
                <w:sz w:val="12"/>
                <w:szCs w:val="12"/>
                <w:lang w:eastAsia="id-ID"/>
              </w:rPr>
            </w:pPr>
            <w:r w:rsidRPr="00565079">
              <w:rPr>
                <w:rFonts w:ascii="Times New Roman" w:eastAsia="Times New Roman" w:hAnsi="Times New Roman" w:cs="Times New Roman"/>
                <w:color w:val="000000"/>
                <w:sz w:val="12"/>
                <w:szCs w:val="12"/>
                <w:lang w:eastAsia="id-ID"/>
              </w:rPr>
              <w:t> 0.100000</w:t>
            </w:r>
          </w:p>
        </w:tc>
        <w:tc>
          <w:tcPr>
            <w:tcW w:w="709" w:type="dxa"/>
            <w:shd w:val="clear" w:color="auto" w:fill="auto"/>
            <w:vAlign w:val="center"/>
            <w:hideMark/>
          </w:tcPr>
          <w:p w14:paraId="36ABDEAD" w14:textId="77777777" w:rsidR="0098592D" w:rsidRPr="00565079" w:rsidRDefault="0098592D" w:rsidP="00FF3E01">
            <w:pPr>
              <w:spacing w:after="0" w:line="240" w:lineRule="auto"/>
              <w:jc w:val="both"/>
              <w:rPr>
                <w:rFonts w:ascii="Times New Roman" w:eastAsia="Times New Roman" w:hAnsi="Times New Roman" w:cs="Times New Roman"/>
                <w:color w:val="000000"/>
                <w:sz w:val="12"/>
                <w:szCs w:val="12"/>
                <w:lang w:eastAsia="id-ID"/>
              </w:rPr>
            </w:pPr>
            <w:r w:rsidRPr="00565079">
              <w:rPr>
                <w:rFonts w:ascii="Times New Roman" w:eastAsia="Times New Roman" w:hAnsi="Times New Roman" w:cs="Times New Roman"/>
                <w:color w:val="000000"/>
                <w:sz w:val="12"/>
                <w:szCs w:val="12"/>
                <w:lang w:eastAsia="id-ID"/>
              </w:rPr>
              <w:t> 13.99000</w:t>
            </w:r>
          </w:p>
        </w:tc>
      </w:tr>
      <w:tr w:rsidR="0098592D" w:rsidRPr="0098592D" w14:paraId="25BF6617" w14:textId="77777777" w:rsidTr="00FC7C3A">
        <w:trPr>
          <w:trHeight w:val="121"/>
        </w:trPr>
        <w:tc>
          <w:tcPr>
            <w:tcW w:w="993" w:type="dxa"/>
            <w:shd w:val="clear" w:color="auto" w:fill="auto"/>
            <w:vAlign w:val="center"/>
            <w:hideMark/>
          </w:tcPr>
          <w:p w14:paraId="2CC5DE9C" w14:textId="77777777" w:rsidR="0098592D" w:rsidRPr="00565079" w:rsidRDefault="0098592D" w:rsidP="00FF3E01">
            <w:pPr>
              <w:spacing w:after="0" w:line="240" w:lineRule="auto"/>
              <w:jc w:val="both"/>
              <w:rPr>
                <w:rFonts w:ascii="Times New Roman" w:eastAsia="Times New Roman" w:hAnsi="Times New Roman" w:cs="Times New Roman"/>
                <w:color w:val="000000"/>
                <w:sz w:val="12"/>
                <w:szCs w:val="12"/>
                <w:lang w:eastAsia="id-ID"/>
              </w:rPr>
            </w:pPr>
            <w:r w:rsidRPr="00565079">
              <w:rPr>
                <w:rFonts w:ascii="Times New Roman" w:eastAsia="Times New Roman" w:hAnsi="Times New Roman" w:cs="Times New Roman"/>
                <w:color w:val="000000"/>
                <w:sz w:val="12"/>
                <w:szCs w:val="12"/>
                <w:lang w:eastAsia="id-ID"/>
              </w:rPr>
              <w:t> Std. Dev.</w:t>
            </w:r>
          </w:p>
        </w:tc>
        <w:tc>
          <w:tcPr>
            <w:tcW w:w="708" w:type="dxa"/>
            <w:shd w:val="clear" w:color="auto" w:fill="auto"/>
            <w:vAlign w:val="center"/>
            <w:hideMark/>
          </w:tcPr>
          <w:p w14:paraId="3DF9CE87" w14:textId="77777777" w:rsidR="0098592D" w:rsidRPr="00565079" w:rsidRDefault="0098592D" w:rsidP="00FF3E01">
            <w:pPr>
              <w:spacing w:after="0" w:line="240" w:lineRule="auto"/>
              <w:jc w:val="both"/>
              <w:rPr>
                <w:rFonts w:ascii="Times New Roman" w:eastAsia="Times New Roman" w:hAnsi="Times New Roman" w:cs="Times New Roman"/>
                <w:color w:val="000000"/>
                <w:sz w:val="12"/>
                <w:szCs w:val="12"/>
                <w:lang w:eastAsia="id-ID"/>
              </w:rPr>
            </w:pPr>
            <w:r w:rsidRPr="00565079">
              <w:rPr>
                <w:rFonts w:ascii="Times New Roman" w:eastAsia="Times New Roman" w:hAnsi="Times New Roman" w:cs="Times New Roman"/>
                <w:color w:val="000000"/>
                <w:sz w:val="12"/>
                <w:szCs w:val="12"/>
                <w:lang w:eastAsia="id-ID"/>
              </w:rPr>
              <w:t> 0.122577</w:t>
            </w:r>
          </w:p>
        </w:tc>
        <w:tc>
          <w:tcPr>
            <w:tcW w:w="709" w:type="dxa"/>
            <w:shd w:val="clear" w:color="auto" w:fill="auto"/>
            <w:vAlign w:val="center"/>
            <w:hideMark/>
          </w:tcPr>
          <w:p w14:paraId="3374F24D" w14:textId="77777777" w:rsidR="0098592D" w:rsidRPr="00565079" w:rsidRDefault="0098592D" w:rsidP="00FF3E01">
            <w:pPr>
              <w:spacing w:after="0" w:line="240" w:lineRule="auto"/>
              <w:jc w:val="both"/>
              <w:rPr>
                <w:rFonts w:ascii="Times New Roman" w:eastAsia="Times New Roman" w:hAnsi="Times New Roman" w:cs="Times New Roman"/>
                <w:color w:val="000000"/>
                <w:sz w:val="12"/>
                <w:szCs w:val="12"/>
                <w:lang w:eastAsia="id-ID"/>
              </w:rPr>
            </w:pPr>
            <w:r w:rsidRPr="00565079">
              <w:rPr>
                <w:rFonts w:ascii="Times New Roman" w:eastAsia="Times New Roman" w:hAnsi="Times New Roman" w:cs="Times New Roman"/>
                <w:color w:val="000000"/>
                <w:sz w:val="12"/>
                <w:szCs w:val="12"/>
                <w:lang w:eastAsia="id-ID"/>
              </w:rPr>
              <w:t> 1.267690</w:t>
            </w:r>
          </w:p>
        </w:tc>
        <w:tc>
          <w:tcPr>
            <w:tcW w:w="709" w:type="dxa"/>
            <w:shd w:val="clear" w:color="auto" w:fill="auto"/>
            <w:vAlign w:val="center"/>
            <w:hideMark/>
          </w:tcPr>
          <w:p w14:paraId="288044F9" w14:textId="77777777" w:rsidR="0098592D" w:rsidRPr="00565079" w:rsidRDefault="0098592D" w:rsidP="00FF3E01">
            <w:pPr>
              <w:spacing w:after="0" w:line="240" w:lineRule="auto"/>
              <w:jc w:val="both"/>
              <w:rPr>
                <w:rFonts w:ascii="Times New Roman" w:eastAsia="Times New Roman" w:hAnsi="Times New Roman" w:cs="Times New Roman"/>
                <w:color w:val="000000"/>
                <w:sz w:val="12"/>
                <w:szCs w:val="12"/>
                <w:lang w:eastAsia="id-ID"/>
              </w:rPr>
            </w:pPr>
            <w:r w:rsidRPr="00565079">
              <w:rPr>
                <w:rFonts w:ascii="Times New Roman" w:eastAsia="Times New Roman" w:hAnsi="Times New Roman" w:cs="Times New Roman"/>
                <w:color w:val="000000"/>
                <w:sz w:val="12"/>
                <w:szCs w:val="12"/>
                <w:lang w:eastAsia="id-ID"/>
              </w:rPr>
              <w:t> 0.237692</w:t>
            </w:r>
          </w:p>
        </w:tc>
        <w:tc>
          <w:tcPr>
            <w:tcW w:w="709" w:type="dxa"/>
            <w:shd w:val="clear" w:color="auto" w:fill="auto"/>
            <w:vAlign w:val="center"/>
            <w:hideMark/>
          </w:tcPr>
          <w:p w14:paraId="5BE2C57E" w14:textId="77777777" w:rsidR="0098592D" w:rsidRPr="00565079" w:rsidRDefault="0098592D" w:rsidP="00FF3E01">
            <w:pPr>
              <w:spacing w:after="0" w:line="240" w:lineRule="auto"/>
              <w:jc w:val="both"/>
              <w:rPr>
                <w:rFonts w:ascii="Times New Roman" w:eastAsia="Times New Roman" w:hAnsi="Times New Roman" w:cs="Times New Roman"/>
                <w:color w:val="000000"/>
                <w:sz w:val="12"/>
                <w:szCs w:val="12"/>
                <w:lang w:eastAsia="id-ID"/>
              </w:rPr>
            </w:pPr>
            <w:r w:rsidRPr="00565079">
              <w:rPr>
                <w:rFonts w:ascii="Times New Roman" w:eastAsia="Times New Roman" w:hAnsi="Times New Roman" w:cs="Times New Roman"/>
                <w:color w:val="000000"/>
                <w:sz w:val="12"/>
                <w:szCs w:val="12"/>
                <w:lang w:eastAsia="id-ID"/>
              </w:rPr>
              <w:t> 1.289228</w:t>
            </w:r>
          </w:p>
        </w:tc>
      </w:tr>
      <w:tr w:rsidR="0098592D" w:rsidRPr="0098592D" w14:paraId="2AE14818" w14:textId="77777777" w:rsidTr="00FC7C3A">
        <w:trPr>
          <w:trHeight w:val="193"/>
        </w:trPr>
        <w:tc>
          <w:tcPr>
            <w:tcW w:w="993" w:type="dxa"/>
            <w:shd w:val="clear" w:color="auto" w:fill="auto"/>
            <w:vAlign w:val="center"/>
            <w:hideMark/>
          </w:tcPr>
          <w:p w14:paraId="3ABC48BD" w14:textId="77777777" w:rsidR="0098592D" w:rsidRPr="00565079" w:rsidRDefault="0098592D" w:rsidP="00FF3E01">
            <w:pPr>
              <w:spacing w:after="0" w:line="240" w:lineRule="auto"/>
              <w:jc w:val="both"/>
              <w:rPr>
                <w:rFonts w:ascii="Times New Roman" w:eastAsia="Times New Roman" w:hAnsi="Times New Roman" w:cs="Times New Roman"/>
                <w:color w:val="000000"/>
                <w:sz w:val="12"/>
                <w:szCs w:val="12"/>
                <w:lang w:eastAsia="id-ID"/>
              </w:rPr>
            </w:pPr>
            <w:r w:rsidRPr="00565079">
              <w:rPr>
                <w:rFonts w:ascii="Times New Roman" w:eastAsia="Times New Roman" w:hAnsi="Times New Roman" w:cs="Times New Roman"/>
                <w:color w:val="000000"/>
                <w:sz w:val="12"/>
                <w:szCs w:val="12"/>
                <w:lang w:eastAsia="id-ID"/>
              </w:rPr>
              <w:t> Skewness</w:t>
            </w:r>
          </w:p>
        </w:tc>
        <w:tc>
          <w:tcPr>
            <w:tcW w:w="708" w:type="dxa"/>
            <w:shd w:val="clear" w:color="auto" w:fill="auto"/>
            <w:vAlign w:val="center"/>
            <w:hideMark/>
          </w:tcPr>
          <w:p w14:paraId="643F3FF8" w14:textId="77777777" w:rsidR="0098592D" w:rsidRPr="00565079" w:rsidRDefault="0098592D" w:rsidP="00FF3E01">
            <w:pPr>
              <w:spacing w:after="0" w:line="240" w:lineRule="auto"/>
              <w:jc w:val="both"/>
              <w:rPr>
                <w:rFonts w:ascii="Times New Roman" w:eastAsia="Times New Roman" w:hAnsi="Times New Roman" w:cs="Times New Roman"/>
                <w:color w:val="000000"/>
                <w:sz w:val="12"/>
                <w:szCs w:val="12"/>
                <w:lang w:eastAsia="id-ID"/>
              </w:rPr>
            </w:pPr>
            <w:r w:rsidRPr="00565079">
              <w:rPr>
                <w:rFonts w:ascii="Times New Roman" w:eastAsia="Times New Roman" w:hAnsi="Times New Roman" w:cs="Times New Roman"/>
                <w:color w:val="000000"/>
                <w:sz w:val="12"/>
                <w:szCs w:val="12"/>
                <w:lang w:eastAsia="id-ID"/>
              </w:rPr>
              <w:t> 1.984686</w:t>
            </w:r>
          </w:p>
        </w:tc>
        <w:tc>
          <w:tcPr>
            <w:tcW w:w="709" w:type="dxa"/>
            <w:shd w:val="clear" w:color="auto" w:fill="auto"/>
            <w:vAlign w:val="center"/>
            <w:hideMark/>
          </w:tcPr>
          <w:p w14:paraId="6985E79B" w14:textId="77777777" w:rsidR="0098592D" w:rsidRPr="00565079" w:rsidRDefault="0098592D" w:rsidP="00FF3E01">
            <w:pPr>
              <w:spacing w:after="0" w:line="240" w:lineRule="auto"/>
              <w:jc w:val="both"/>
              <w:rPr>
                <w:rFonts w:ascii="Times New Roman" w:eastAsia="Times New Roman" w:hAnsi="Times New Roman" w:cs="Times New Roman"/>
                <w:color w:val="000000"/>
                <w:sz w:val="12"/>
                <w:szCs w:val="12"/>
                <w:lang w:eastAsia="id-ID"/>
              </w:rPr>
            </w:pPr>
            <w:r w:rsidRPr="00565079">
              <w:rPr>
                <w:rFonts w:ascii="Times New Roman" w:eastAsia="Times New Roman" w:hAnsi="Times New Roman" w:cs="Times New Roman"/>
                <w:color w:val="000000"/>
                <w:sz w:val="12"/>
                <w:szCs w:val="12"/>
                <w:lang w:eastAsia="id-ID"/>
              </w:rPr>
              <w:t> 1.944715</w:t>
            </w:r>
          </w:p>
        </w:tc>
        <w:tc>
          <w:tcPr>
            <w:tcW w:w="709" w:type="dxa"/>
            <w:shd w:val="clear" w:color="auto" w:fill="auto"/>
            <w:vAlign w:val="center"/>
            <w:hideMark/>
          </w:tcPr>
          <w:p w14:paraId="51130F55" w14:textId="77777777" w:rsidR="0098592D" w:rsidRPr="00565079" w:rsidRDefault="0098592D" w:rsidP="00FF3E01">
            <w:pPr>
              <w:spacing w:after="0" w:line="240" w:lineRule="auto"/>
              <w:jc w:val="both"/>
              <w:rPr>
                <w:rFonts w:ascii="Times New Roman" w:eastAsia="Times New Roman" w:hAnsi="Times New Roman" w:cs="Times New Roman"/>
                <w:color w:val="000000"/>
                <w:sz w:val="12"/>
                <w:szCs w:val="12"/>
                <w:lang w:eastAsia="id-ID"/>
              </w:rPr>
            </w:pPr>
            <w:r w:rsidRPr="00565079">
              <w:rPr>
                <w:rFonts w:ascii="Times New Roman" w:eastAsia="Times New Roman" w:hAnsi="Times New Roman" w:cs="Times New Roman"/>
                <w:color w:val="000000"/>
                <w:sz w:val="12"/>
                <w:szCs w:val="12"/>
                <w:lang w:eastAsia="id-ID"/>
              </w:rPr>
              <w:t> 0.443295</w:t>
            </w:r>
          </w:p>
        </w:tc>
        <w:tc>
          <w:tcPr>
            <w:tcW w:w="709" w:type="dxa"/>
            <w:shd w:val="clear" w:color="auto" w:fill="auto"/>
            <w:vAlign w:val="center"/>
            <w:hideMark/>
          </w:tcPr>
          <w:p w14:paraId="63400A8A" w14:textId="77777777" w:rsidR="0098592D" w:rsidRPr="00565079" w:rsidRDefault="0098592D" w:rsidP="00FF3E01">
            <w:pPr>
              <w:spacing w:after="0" w:line="240" w:lineRule="auto"/>
              <w:jc w:val="both"/>
              <w:rPr>
                <w:rFonts w:ascii="Times New Roman" w:eastAsia="Times New Roman" w:hAnsi="Times New Roman" w:cs="Times New Roman"/>
                <w:color w:val="000000"/>
                <w:sz w:val="12"/>
                <w:szCs w:val="12"/>
                <w:lang w:eastAsia="id-ID"/>
              </w:rPr>
            </w:pPr>
            <w:r w:rsidRPr="00565079">
              <w:rPr>
                <w:rFonts w:ascii="Times New Roman" w:eastAsia="Times New Roman" w:hAnsi="Times New Roman" w:cs="Times New Roman"/>
                <w:color w:val="000000"/>
                <w:sz w:val="12"/>
                <w:szCs w:val="12"/>
                <w:lang w:eastAsia="id-ID"/>
              </w:rPr>
              <w:t>-0.04723</w:t>
            </w:r>
          </w:p>
        </w:tc>
      </w:tr>
      <w:tr w:rsidR="0098592D" w:rsidRPr="0098592D" w14:paraId="4EDD2FA7" w14:textId="77777777" w:rsidTr="00FC7C3A">
        <w:trPr>
          <w:trHeight w:val="121"/>
        </w:trPr>
        <w:tc>
          <w:tcPr>
            <w:tcW w:w="993" w:type="dxa"/>
            <w:shd w:val="clear" w:color="auto" w:fill="auto"/>
            <w:vAlign w:val="center"/>
            <w:hideMark/>
          </w:tcPr>
          <w:p w14:paraId="1F979324" w14:textId="77777777" w:rsidR="0098592D" w:rsidRPr="00565079" w:rsidRDefault="0098592D" w:rsidP="00FF3E01">
            <w:pPr>
              <w:spacing w:after="0" w:line="240" w:lineRule="auto"/>
              <w:jc w:val="both"/>
              <w:rPr>
                <w:rFonts w:ascii="Times New Roman" w:eastAsia="Times New Roman" w:hAnsi="Times New Roman" w:cs="Times New Roman"/>
                <w:color w:val="000000"/>
                <w:sz w:val="12"/>
                <w:szCs w:val="12"/>
                <w:lang w:eastAsia="id-ID"/>
              </w:rPr>
            </w:pPr>
            <w:r w:rsidRPr="00565079">
              <w:rPr>
                <w:rFonts w:ascii="Times New Roman" w:eastAsia="Times New Roman" w:hAnsi="Times New Roman" w:cs="Times New Roman"/>
                <w:color w:val="000000"/>
                <w:sz w:val="12"/>
                <w:szCs w:val="12"/>
                <w:lang w:eastAsia="id-ID"/>
              </w:rPr>
              <w:t> Kurtosis</w:t>
            </w:r>
          </w:p>
        </w:tc>
        <w:tc>
          <w:tcPr>
            <w:tcW w:w="708" w:type="dxa"/>
            <w:shd w:val="clear" w:color="auto" w:fill="auto"/>
            <w:vAlign w:val="center"/>
            <w:hideMark/>
          </w:tcPr>
          <w:p w14:paraId="14F49E6D" w14:textId="77777777" w:rsidR="0098592D" w:rsidRPr="00565079" w:rsidRDefault="0098592D" w:rsidP="00FF3E01">
            <w:pPr>
              <w:spacing w:after="0" w:line="240" w:lineRule="auto"/>
              <w:jc w:val="both"/>
              <w:rPr>
                <w:rFonts w:ascii="Times New Roman" w:eastAsia="Times New Roman" w:hAnsi="Times New Roman" w:cs="Times New Roman"/>
                <w:color w:val="000000"/>
                <w:sz w:val="12"/>
                <w:szCs w:val="12"/>
                <w:lang w:eastAsia="id-ID"/>
              </w:rPr>
            </w:pPr>
            <w:r w:rsidRPr="00565079">
              <w:rPr>
                <w:rFonts w:ascii="Times New Roman" w:eastAsia="Times New Roman" w:hAnsi="Times New Roman" w:cs="Times New Roman"/>
                <w:color w:val="000000"/>
                <w:sz w:val="12"/>
                <w:szCs w:val="12"/>
                <w:lang w:eastAsia="id-ID"/>
              </w:rPr>
              <w:t> 7.552925</w:t>
            </w:r>
          </w:p>
        </w:tc>
        <w:tc>
          <w:tcPr>
            <w:tcW w:w="709" w:type="dxa"/>
            <w:shd w:val="clear" w:color="auto" w:fill="auto"/>
            <w:vAlign w:val="center"/>
            <w:hideMark/>
          </w:tcPr>
          <w:p w14:paraId="076E86FB" w14:textId="77777777" w:rsidR="0098592D" w:rsidRPr="00565079" w:rsidRDefault="0098592D" w:rsidP="00FF3E01">
            <w:pPr>
              <w:spacing w:after="0" w:line="240" w:lineRule="auto"/>
              <w:jc w:val="both"/>
              <w:rPr>
                <w:rFonts w:ascii="Times New Roman" w:eastAsia="Times New Roman" w:hAnsi="Times New Roman" w:cs="Times New Roman"/>
                <w:color w:val="000000"/>
                <w:sz w:val="12"/>
                <w:szCs w:val="12"/>
                <w:lang w:eastAsia="id-ID"/>
              </w:rPr>
            </w:pPr>
            <w:r w:rsidRPr="00565079">
              <w:rPr>
                <w:rFonts w:ascii="Times New Roman" w:eastAsia="Times New Roman" w:hAnsi="Times New Roman" w:cs="Times New Roman"/>
                <w:color w:val="000000"/>
                <w:sz w:val="12"/>
                <w:szCs w:val="12"/>
                <w:lang w:eastAsia="id-ID"/>
              </w:rPr>
              <w:t> 7.817568</w:t>
            </w:r>
          </w:p>
        </w:tc>
        <w:tc>
          <w:tcPr>
            <w:tcW w:w="709" w:type="dxa"/>
            <w:shd w:val="clear" w:color="auto" w:fill="auto"/>
            <w:vAlign w:val="center"/>
            <w:hideMark/>
          </w:tcPr>
          <w:p w14:paraId="363CF452" w14:textId="77777777" w:rsidR="0098592D" w:rsidRPr="00565079" w:rsidRDefault="0098592D" w:rsidP="00FF3E01">
            <w:pPr>
              <w:spacing w:after="0" w:line="240" w:lineRule="auto"/>
              <w:jc w:val="both"/>
              <w:rPr>
                <w:rFonts w:ascii="Times New Roman" w:eastAsia="Times New Roman" w:hAnsi="Times New Roman" w:cs="Times New Roman"/>
                <w:color w:val="000000"/>
                <w:sz w:val="12"/>
                <w:szCs w:val="12"/>
                <w:lang w:eastAsia="id-ID"/>
              </w:rPr>
            </w:pPr>
            <w:r w:rsidRPr="00565079">
              <w:rPr>
                <w:rFonts w:ascii="Times New Roman" w:eastAsia="Times New Roman" w:hAnsi="Times New Roman" w:cs="Times New Roman"/>
                <w:color w:val="000000"/>
                <w:sz w:val="12"/>
                <w:szCs w:val="12"/>
                <w:lang w:eastAsia="id-ID"/>
              </w:rPr>
              <w:t> 1.722603</w:t>
            </w:r>
          </w:p>
        </w:tc>
        <w:tc>
          <w:tcPr>
            <w:tcW w:w="709" w:type="dxa"/>
            <w:shd w:val="clear" w:color="auto" w:fill="auto"/>
            <w:vAlign w:val="center"/>
            <w:hideMark/>
          </w:tcPr>
          <w:p w14:paraId="5B75BCE9" w14:textId="77777777" w:rsidR="0098592D" w:rsidRPr="00565079" w:rsidRDefault="0098592D" w:rsidP="00FF3E01">
            <w:pPr>
              <w:spacing w:after="0" w:line="240" w:lineRule="auto"/>
              <w:jc w:val="both"/>
              <w:rPr>
                <w:rFonts w:ascii="Times New Roman" w:eastAsia="Times New Roman" w:hAnsi="Times New Roman" w:cs="Times New Roman"/>
                <w:color w:val="000000"/>
                <w:sz w:val="12"/>
                <w:szCs w:val="12"/>
                <w:lang w:eastAsia="id-ID"/>
              </w:rPr>
            </w:pPr>
            <w:r w:rsidRPr="00565079">
              <w:rPr>
                <w:rFonts w:ascii="Times New Roman" w:eastAsia="Times New Roman" w:hAnsi="Times New Roman" w:cs="Times New Roman"/>
                <w:color w:val="000000"/>
                <w:sz w:val="12"/>
                <w:szCs w:val="12"/>
                <w:lang w:eastAsia="id-ID"/>
              </w:rPr>
              <w:t> 1.753991</w:t>
            </w:r>
          </w:p>
        </w:tc>
      </w:tr>
      <w:tr w:rsidR="0098592D" w:rsidRPr="0098592D" w14:paraId="5EF2A49C" w14:textId="77777777" w:rsidTr="00FC7C3A">
        <w:trPr>
          <w:trHeight w:val="121"/>
        </w:trPr>
        <w:tc>
          <w:tcPr>
            <w:tcW w:w="993" w:type="dxa"/>
            <w:shd w:val="clear" w:color="auto" w:fill="auto"/>
            <w:vAlign w:val="center"/>
            <w:hideMark/>
          </w:tcPr>
          <w:p w14:paraId="167A00EC" w14:textId="77777777" w:rsidR="0098592D" w:rsidRPr="00565079" w:rsidRDefault="0098592D" w:rsidP="00FF3E01">
            <w:pPr>
              <w:spacing w:after="0" w:line="240" w:lineRule="auto"/>
              <w:jc w:val="both"/>
              <w:rPr>
                <w:rFonts w:ascii="Times New Roman" w:eastAsia="Times New Roman" w:hAnsi="Times New Roman" w:cs="Times New Roman"/>
                <w:color w:val="000000"/>
                <w:sz w:val="12"/>
                <w:szCs w:val="12"/>
                <w:lang w:eastAsia="id-ID"/>
              </w:rPr>
            </w:pPr>
            <w:r w:rsidRPr="00565079">
              <w:rPr>
                <w:rFonts w:ascii="Times New Roman" w:eastAsia="Times New Roman" w:hAnsi="Times New Roman" w:cs="Times New Roman"/>
                <w:color w:val="000000"/>
                <w:sz w:val="12"/>
                <w:szCs w:val="12"/>
                <w:lang w:eastAsia="id-ID"/>
              </w:rPr>
              <w:t> </w:t>
            </w:r>
          </w:p>
        </w:tc>
        <w:tc>
          <w:tcPr>
            <w:tcW w:w="708" w:type="dxa"/>
            <w:shd w:val="clear" w:color="auto" w:fill="auto"/>
            <w:vAlign w:val="center"/>
            <w:hideMark/>
          </w:tcPr>
          <w:p w14:paraId="61821CBF" w14:textId="77777777" w:rsidR="0098592D" w:rsidRPr="00565079" w:rsidRDefault="0098592D" w:rsidP="00FF3E01">
            <w:pPr>
              <w:spacing w:after="0" w:line="240" w:lineRule="auto"/>
              <w:jc w:val="both"/>
              <w:rPr>
                <w:rFonts w:ascii="Times New Roman" w:eastAsia="Times New Roman" w:hAnsi="Times New Roman" w:cs="Times New Roman"/>
                <w:color w:val="000000"/>
                <w:sz w:val="12"/>
                <w:szCs w:val="12"/>
                <w:lang w:eastAsia="id-ID"/>
              </w:rPr>
            </w:pPr>
            <w:r w:rsidRPr="00565079">
              <w:rPr>
                <w:rFonts w:ascii="Times New Roman" w:eastAsia="Times New Roman" w:hAnsi="Times New Roman" w:cs="Times New Roman"/>
                <w:color w:val="000000"/>
                <w:sz w:val="12"/>
                <w:szCs w:val="12"/>
                <w:lang w:eastAsia="id-ID"/>
              </w:rPr>
              <w:t> </w:t>
            </w:r>
          </w:p>
        </w:tc>
        <w:tc>
          <w:tcPr>
            <w:tcW w:w="709" w:type="dxa"/>
            <w:shd w:val="clear" w:color="auto" w:fill="auto"/>
            <w:vAlign w:val="center"/>
            <w:hideMark/>
          </w:tcPr>
          <w:p w14:paraId="5795C25F" w14:textId="77777777" w:rsidR="0098592D" w:rsidRPr="00565079" w:rsidRDefault="0098592D" w:rsidP="00FF3E01">
            <w:pPr>
              <w:spacing w:after="0" w:line="240" w:lineRule="auto"/>
              <w:jc w:val="both"/>
              <w:rPr>
                <w:rFonts w:ascii="Times New Roman" w:eastAsia="Times New Roman" w:hAnsi="Times New Roman" w:cs="Times New Roman"/>
                <w:color w:val="000000"/>
                <w:sz w:val="12"/>
                <w:szCs w:val="12"/>
                <w:lang w:eastAsia="id-ID"/>
              </w:rPr>
            </w:pPr>
            <w:r w:rsidRPr="00565079">
              <w:rPr>
                <w:rFonts w:ascii="Times New Roman" w:eastAsia="Times New Roman" w:hAnsi="Times New Roman" w:cs="Times New Roman"/>
                <w:color w:val="000000"/>
                <w:sz w:val="12"/>
                <w:szCs w:val="12"/>
                <w:lang w:eastAsia="id-ID"/>
              </w:rPr>
              <w:t> </w:t>
            </w:r>
          </w:p>
        </w:tc>
        <w:tc>
          <w:tcPr>
            <w:tcW w:w="709" w:type="dxa"/>
            <w:shd w:val="clear" w:color="auto" w:fill="auto"/>
            <w:vAlign w:val="center"/>
            <w:hideMark/>
          </w:tcPr>
          <w:p w14:paraId="274EA170" w14:textId="77777777" w:rsidR="0098592D" w:rsidRPr="00565079" w:rsidRDefault="0098592D" w:rsidP="00FF3E01">
            <w:pPr>
              <w:spacing w:after="0" w:line="240" w:lineRule="auto"/>
              <w:jc w:val="both"/>
              <w:rPr>
                <w:rFonts w:ascii="Times New Roman" w:eastAsia="Times New Roman" w:hAnsi="Times New Roman" w:cs="Times New Roman"/>
                <w:color w:val="000000"/>
                <w:sz w:val="12"/>
                <w:szCs w:val="12"/>
                <w:lang w:eastAsia="id-ID"/>
              </w:rPr>
            </w:pPr>
            <w:r w:rsidRPr="00565079">
              <w:rPr>
                <w:rFonts w:ascii="Times New Roman" w:eastAsia="Times New Roman" w:hAnsi="Times New Roman" w:cs="Times New Roman"/>
                <w:color w:val="000000"/>
                <w:sz w:val="12"/>
                <w:szCs w:val="12"/>
                <w:lang w:eastAsia="id-ID"/>
              </w:rPr>
              <w:t> </w:t>
            </w:r>
          </w:p>
        </w:tc>
        <w:tc>
          <w:tcPr>
            <w:tcW w:w="709" w:type="dxa"/>
            <w:shd w:val="clear" w:color="auto" w:fill="auto"/>
            <w:vAlign w:val="center"/>
            <w:hideMark/>
          </w:tcPr>
          <w:p w14:paraId="0E9400E2" w14:textId="77777777" w:rsidR="0098592D" w:rsidRPr="00565079" w:rsidRDefault="0098592D" w:rsidP="00FF3E01">
            <w:pPr>
              <w:spacing w:after="0" w:line="240" w:lineRule="auto"/>
              <w:jc w:val="both"/>
              <w:rPr>
                <w:rFonts w:ascii="Times New Roman" w:eastAsia="Times New Roman" w:hAnsi="Times New Roman" w:cs="Times New Roman"/>
                <w:color w:val="000000"/>
                <w:sz w:val="12"/>
                <w:szCs w:val="12"/>
                <w:lang w:eastAsia="id-ID"/>
              </w:rPr>
            </w:pPr>
            <w:r w:rsidRPr="00565079">
              <w:rPr>
                <w:rFonts w:ascii="Times New Roman" w:eastAsia="Times New Roman" w:hAnsi="Times New Roman" w:cs="Times New Roman"/>
                <w:color w:val="000000"/>
                <w:sz w:val="12"/>
                <w:szCs w:val="12"/>
                <w:lang w:eastAsia="id-ID"/>
              </w:rPr>
              <w:t> </w:t>
            </w:r>
          </w:p>
        </w:tc>
      </w:tr>
      <w:tr w:rsidR="0098592D" w:rsidRPr="0098592D" w14:paraId="384626EE" w14:textId="77777777" w:rsidTr="00FC7C3A">
        <w:trPr>
          <w:trHeight w:val="193"/>
        </w:trPr>
        <w:tc>
          <w:tcPr>
            <w:tcW w:w="993" w:type="dxa"/>
            <w:shd w:val="clear" w:color="auto" w:fill="auto"/>
            <w:vAlign w:val="center"/>
            <w:hideMark/>
          </w:tcPr>
          <w:p w14:paraId="1DA1CB97" w14:textId="77777777" w:rsidR="0098592D" w:rsidRPr="00565079" w:rsidRDefault="0098592D" w:rsidP="00FF3E01">
            <w:pPr>
              <w:spacing w:after="0" w:line="240" w:lineRule="auto"/>
              <w:jc w:val="both"/>
              <w:rPr>
                <w:rFonts w:ascii="Times New Roman" w:eastAsia="Times New Roman" w:hAnsi="Times New Roman" w:cs="Times New Roman"/>
                <w:color w:val="000000"/>
                <w:sz w:val="12"/>
                <w:szCs w:val="12"/>
                <w:lang w:eastAsia="id-ID"/>
              </w:rPr>
            </w:pPr>
            <w:r w:rsidRPr="00565079">
              <w:rPr>
                <w:rFonts w:ascii="Times New Roman" w:eastAsia="Times New Roman" w:hAnsi="Times New Roman" w:cs="Times New Roman"/>
                <w:color w:val="000000"/>
                <w:sz w:val="12"/>
                <w:szCs w:val="12"/>
                <w:lang w:eastAsia="id-ID"/>
              </w:rPr>
              <w:t> Jarque-Bera</w:t>
            </w:r>
          </w:p>
        </w:tc>
        <w:tc>
          <w:tcPr>
            <w:tcW w:w="708" w:type="dxa"/>
            <w:shd w:val="clear" w:color="auto" w:fill="auto"/>
            <w:vAlign w:val="center"/>
            <w:hideMark/>
          </w:tcPr>
          <w:p w14:paraId="630C2E4E" w14:textId="77777777" w:rsidR="0098592D" w:rsidRPr="00565079" w:rsidRDefault="0098592D" w:rsidP="00FF3E01">
            <w:pPr>
              <w:spacing w:after="0" w:line="240" w:lineRule="auto"/>
              <w:jc w:val="both"/>
              <w:rPr>
                <w:rFonts w:ascii="Times New Roman" w:eastAsia="Times New Roman" w:hAnsi="Times New Roman" w:cs="Times New Roman"/>
                <w:color w:val="000000"/>
                <w:sz w:val="12"/>
                <w:szCs w:val="12"/>
                <w:lang w:eastAsia="id-ID"/>
              </w:rPr>
            </w:pPr>
            <w:r w:rsidRPr="00565079">
              <w:rPr>
                <w:rFonts w:ascii="Times New Roman" w:eastAsia="Times New Roman" w:hAnsi="Times New Roman" w:cs="Times New Roman"/>
                <w:color w:val="000000"/>
                <w:sz w:val="12"/>
                <w:szCs w:val="12"/>
                <w:lang w:eastAsia="id-ID"/>
              </w:rPr>
              <w:t> 104.8945</w:t>
            </w:r>
          </w:p>
        </w:tc>
        <w:tc>
          <w:tcPr>
            <w:tcW w:w="709" w:type="dxa"/>
            <w:shd w:val="clear" w:color="auto" w:fill="auto"/>
            <w:vAlign w:val="center"/>
            <w:hideMark/>
          </w:tcPr>
          <w:p w14:paraId="655946FE" w14:textId="77777777" w:rsidR="0098592D" w:rsidRPr="00565079" w:rsidRDefault="0098592D" w:rsidP="00FF3E01">
            <w:pPr>
              <w:spacing w:after="0" w:line="240" w:lineRule="auto"/>
              <w:jc w:val="both"/>
              <w:rPr>
                <w:rFonts w:ascii="Times New Roman" w:eastAsia="Times New Roman" w:hAnsi="Times New Roman" w:cs="Times New Roman"/>
                <w:color w:val="000000"/>
                <w:sz w:val="12"/>
                <w:szCs w:val="12"/>
                <w:lang w:eastAsia="id-ID"/>
              </w:rPr>
            </w:pPr>
            <w:r w:rsidRPr="00565079">
              <w:rPr>
                <w:rFonts w:ascii="Times New Roman" w:eastAsia="Times New Roman" w:hAnsi="Times New Roman" w:cs="Times New Roman"/>
                <w:color w:val="000000"/>
                <w:sz w:val="12"/>
                <w:szCs w:val="12"/>
                <w:lang w:eastAsia="id-ID"/>
              </w:rPr>
              <w:t> 110.2178</w:t>
            </w:r>
          </w:p>
        </w:tc>
        <w:tc>
          <w:tcPr>
            <w:tcW w:w="709" w:type="dxa"/>
            <w:shd w:val="clear" w:color="auto" w:fill="auto"/>
            <w:vAlign w:val="center"/>
            <w:hideMark/>
          </w:tcPr>
          <w:p w14:paraId="2D056441" w14:textId="77777777" w:rsidR="0098592D" w:rsidRPr="00565079" w:rsidRDefault="0098592D" w:rsidP="00FF3E01">
            <w:pPr>
              <w:spacing w:after="0" w:line="240" w:lineRule="auto"/>
              <w:jc w:val="both"/>
              <w:rPr>
                <w:rFonts w:ascii="Times New Roman" w:eastAsia="Times New Roman" w:hAnsi="Times New Roman" w:cs="Times New Roman"/>
                <w:color w:val="000000"/>
                <w:sz w:val="12"/>
                <w:szCs w:val="12"/>
                <w:lang w:eastAsia="id-ID"/>
              </w:rPr>
            </w:pPr>
            <w:r w:rsidRPr="00565079">
              <w:rPr>
                <w:rFonts w:ascii="Times New Roman" w:eastAsia="Times New Roman" w:hAnsi="Times New Roman" w:cs="Times New Roman"/>
                <w:color w:val="000000"/>
                <w:sz w:val="12"/>
                <w:szCs w:val="12"/>
                <w:lang w:eastAsia="id-ID"/>
              </w:rPr>
              <w:t> 6.951131</w:t>
            </w:r>
          </w:p>
        </w:tc>
        <w:tc>
          <w:tcPr>
            <w:tcW w:w="709" w:type="dxa"/>
            <w:shd w:val="clear" w:color="auto" w:fill="auto"/>
            <w:vAlign w:val="center"/>
            <w:hideMark/>
          </w:tcPr>
          <w:p w14:paraId="42E3CD42" w14:textId="77777777" w:rsidR="0098592D" w:rsidRPr="00565079" w:rsidRDefault="0098592D" w:rsidP="00FF3E01">
            <w:pPr>
              <w:spacing w:after="0" w:line="240" w:lineRule="auto"/>
              <w:jc w:val="both"/>
              <w:rPr>
                <w:rFonts w:ascii="Times New Roman" w:eastAsia="Times New Roman" w:hAnsi="Times New Roman" w:cs="Times New Roman"/>
                <w:color w:val="000000"/>
                <w:sz w:val="12"/>
                <w:szCs w:val="12"/>
                <w:lang w:eastAsia="id-ID"/>
              </w:rPr>
            </w:pPr>
            <w:r w:rsidRPr="00565079">
              <w:rPr>
                <w:rFonts w:ascii="Times New Roman" w:eastAsia="Times New Roman" w:hAnsi="Times New Roman" w:cs="Times New Roman"/>
                <w:color w:val="000000"/>
                <w:sz w:val="12"/>
                <w:szCs w:val="12"/>
                <w:lang w:eastAsia="id-ID"/>
              </w:rPr>
              <w:t> 4.489199</w:t>
            </w:r>
          </w:p>
        </w:tc>
      </w:tr>
      <w:tr w:rsidR="0098592D" w:rsidRPr="0098592D" w14:paraId="53EA621D" w14:textId="77777777" w:rsidTr="00FC7C3A">
        <w:trPr>
          <w:trHeight w:val="193"/>
        </w:trPr>
        <w:tc>
          <w:tcPr>
            <w:tcW w:w="993" w:type="dxa"/>
            <w:shd w:val="clear" w:color="auto" w:fill="auto"/>
            <w:vAlign w:val="center"/>
            <w:hideMark/>
          </w:tcPr>
          <w:p w14:paraId="76505D03" w14:textId="77777777" w:rsidR="0098592D" w:rsidRPr="00565079" w:rsidRDefault="0098592D" w:rsidP="00FF3E01">
            <w:pPr>
              <w:spacing w:after="0" w:line="240" w:lineRule="auto"/>
              <w:jc w:val="both"/>
              <w:rPr>
                <w:rFonts w:ascii="Times New Roman" w:eastAsia="Times New Roman" w:hAnsi="Times New Roman" w:cs="Times New Roman"/>
                <w:color w:val="000000"/>
                <w:sz w:val="12"/>
                <w:szCs w:val="12"/>
                <w:lang w:eastAsia="id-ID"/>
              </w:rPr>
            </w:pPr>
            <w:r w:rsidRPr="00565079">
              <w:rPr>
                <w:rFonts w:ascii="Times New Roman" w:eastAsia="Times New Roman" w:hAnsi="Times New Roman" w:cs="Times New Roman"/>
                <w:color w:val="000000"/>
                <w:sz w:val="12"/>
                <w:szCs w:val="12"/>
                <w:lang w:eastAsia="id-ID"/>
              </w:rPr>
              <w:t> Probability</w:t>
            </w:r>
          </w:p>
        </w:tc>
        <w:tc>
          <w:tcPr>
            <w:tcW w:w="708" w:type="dxa"/>
            <w:shd w:val="clear" w:color="auto" w:fill="auto"/>
            <w:vAlign w:val="center"/>
            <w:hideMark/>
          </w:tcPr>
          <w:p w14:paraId="040D3328" w14:textId="77777777" w:rsidR="0098592D" w:rsidRPr="00565079" w:rsidRDefault="0098592D" w:rsidP="00FF3E01">
            <w:pPr>
              <w:spacing w:after="0" w:line="240" w:lineRule="auto"/>
              <w:jc w:val="both"/>
              <w:rPr>
                <w:rFonts w:ascii="Times New Roman" w:eastAsia="Times New Roman" w:hAnsi="Times New Roman" w:cs="Times New Roman"/>
                <w:color w:val="000000"/>
                <w:sz w:val="12"/>
                <w:szCs w:val="12"/>
                <w:lang w:eastAsia="id-ID"/>
              </w:rPr>
            </w:pPr>
            <w:r w:rsidRPr="00565079">
              <w:rPr>
                <w:rFonts w:ascii="Times New Roman" w:eastAsia="Times New Roman" w:hAnsi="Times New Roman" w:cs="Times New Roman"/>
                <w:color w:val="000000"/>
                <w:sz w:val="12"/>
                <w:szCs w:val="12"/>
                <w:lang w:eastAsia="id-ID"/>
              </w:rPr>
              <w:t> 0.000000</w:t>
            </w:r>
          </w:p>
        </w:tc>
        <w:tc>
          <w:tcPr>
            <w:tcW w:w="709" w:type="dxa"/>
            <w:shd w:val="clear" w:color="auto" w:fill="auto"/>
            <w:vAlign w:val="center"/>
            <w:hideMark/>
          </w:tcPr>
          <w:p w14:paraId="09702AC6" w14:textId="77777777" w:rsidR="0098592D" w:rsidRPr="00565079" w:rsidRDefault="0098592D" w:rsidP="00FF3E01">
            <w:pPr>
              <w:spacing w:after="0" w:line="240" w:lineRule="auto"/>
              <w:jc w:val="both"/>
              <w:rPr>
                <w:rFonts w:ascii="Times New Roman" w:eastAsia="Times New Roman" w:hAnsi="Times New Roman" w:cs="Times New Roman"/>
                <w:color w:val="000000"/>
                <w:sz w:val="12"/>
                <w:szCs w:val="12"/>
                <w:lang w:eastAsia="id-ID"/>
              </w:rPr>
            </w:pPr>
            <w:r w:rsidRPr="00565079">
              <w:rPr>
                <w:rFonts w:ascii="Times New Roman" w:eastAsia="Times New Roman" w:hAnsi="Times New Roman" w:cs="Times New Roman"/>
                <w:color w:val="000000"/>
                <w:sz w:val="12"/>
                <w:szCs w:val="12"/>
                <w:lang w:eastAsia="id-ID"/>
              </w:rPr>
              <w:t> 0.000000</w:t>
            </w:r>
          </w:p>
        </w:tc>
        <w:tc>
          <w:tcPr>
            <w:tcW w:w="709" w:type="dxa"/>
            <w:shd w:val="clear" w:color="auto" w:fill="auto"/>
            <w:vAlign w:val="center"/>
            <w:hideMark/>
          </w:tcPr>
          <w:p w14:paraId="2F25ABF9" w14:textId="77777777" w:rsidR="0098592D" w:rsidRPr="00565079" w:rsidRDefault="0098592D" w:rsidP="00FF3E01">
            <w:pPr>
              <w:spacing w:after="0" w:line="240" w:lineRule="auto"/>
              <w:jc w:val="both"/>
              <w:rPr>
                <w:rFonts w:ascii="Times New Roman" w:eastAsia="Times New Roman" w:hAnsi="Times New Roman" w:cs="Times New Roman"/>
                <w:color w:val="000000"/>
                <w:sz w:val="12"/>
                <w:szCs w:val="12"/>
                <w:lang w:eastAsia="id-ID"/>
              </w:rPr>
            </w:pPr>
            <w:r w:rsidRPr="00565079">
              <w:rPr>
                <w:rFonts w:ascii="Times New Roman" w:eastAsia="Times New Roman" w:hAnsi="Times New Roman" w:cs="Times New Roman"/>
                <w:color w:val="000000"/>
                <w:sz w:val="12"/>
                <w:szCs w:val="12"/>
                <w:lang w:eastAsia="id-ID"/>
              </w:rPr>
              <w:t> 0.030944</w:t>
            </w:r>
          </w:p>
        </w:tc>
        <w:tc>
          <w:tcPr>
            <w:tcW w:w="709" w:type="dxa"/>
            <w:shd w:val="clear" w:color="auto" w:fill="auto"/>
            <w:vAlign w:val="center"/>
            <w:hideMark/>
          </w:tcPr>
          <w:p w14:paraId="53433238" w14:textId="77777777" w:rsidR="0098592D" w:rsidRPr="00565079" w:rsidRDefault="0098592D" w:rsidP="00FF3E01">
            <w:pPr>
              <w:spacing w:after="0" w:line="240" w:lineRule="auto"/>
              <w:jc w:val="both"/>
              <w:rPr>
                <w:rFonts w:ascii="Times New Roman" w:eastAsia="Times New Roman" w:hAnsi="Times New Roman" w:cs="Times New Roman"/>
                <w:color w:val="000000"/>
                <w:sz w:val="12"/>
                <w:szCs w:val="12"/>
                <w:lang w:eastAsia="id-ID"/>
              </w:rPr>
            </w:pPr>
            <w:r w:rsidRPr="00565079">
              <w:rPr>
                <w:rFonts w:ascii="Times New Roman" w:eastAsia="Times New Roman" w:hAnsi="Times New Roman" w:cs="Times New Roman"/>
                <w:color w:val="000000"/>
                <w:sz w:val="12"/>
                <w:szCs w:val="12"/>
                <w:lang w:eastAsia="id-ID"/>
              </w:rPr>
              <w:t> 0.105970</w:t>
            </w:r>
          </w:p>
        </w:tc>
      </w:tr>
      <w:tr w:rsidR="0098592D" w:rsidRPr="0098592D" w14:paraId="75379852" w14:textId="77777777" w:rsidTr="00FC7C3A">
        <w:trPr>
          <w:trHeight w:val="121"/>
        </w:trPr>
        <w:tc>
          <w:tcPr>
            <w:tcW w:w="993" w:type="dxa"/>
            <w:shd w:val="clear" w:color="auto" w:fill="auto"/>
            <w:vAlign w:val="center"/>
            <w:hideMark/>
          </w:tcPr>
          <w:p w14:paraId="61C2CF38" w14:textId="77777777" w:rsidR="0098592D" w:rsidRPr="00565079" w:rsidRDefault="0098592D" w:rsidP="00FF3E01">
            <w:pPr>
              <w:spacing w:after="0" w:line="240" w:lineRule="auto"/>
              <w:jc w:val="both"/>
              <w:rPr>
                <w:rFonts w:ascii="Times New Roman" w:eastAsia="Times New Roman" w:hAnsi="Times New Roman" w:cs="Times New Roman"/>
                <w:color w:val="000000"/>
                <w:sz w:val="12"/>
                <w:szCs w:val="12"/>
                <w:lang w:eastAsia="id-ID"/>
              </w:rPr>
            </w:pPr>
            <w:r w:rsidRPr="00565079">
              <w:rPr>
                <w:rFonts w:ascii="Times New Roman" w:eastAsia="Times New Roman" w:hAnsi="Times New Roman" w:cs="Times New Roman"/>
                <w:color w:val="000000"/>
                <w:sz w:val="12"/>
                <w:szCs w:val="12"/>
                <w:lang w:eastAsia="id-ID"/>
              </w:rPr>
              <w:t> </w:t>
            </w:r>
          </w:p>
        </w:tc>
        <w:tc>
          <w:tcPr>
            <w:tcW w:w="708" w:type="dxa"/>
            <w:shd w:val="clear" w:color="auto" w:fill="auto"/>
            <w:vAlign w:val="center"/>
            <w:hideMark/>
          </w:tcPr>
          <w:p w14:paraId="09948BA3" w14:textId="77777777" w:rsidR="0098592D" w:rsidRPr="00565079" w:rsidRDefault="0098592D" w:rsidP="00FF3E01">
            <w:pPr>
              <w:spacing w:after="0" w:line="240" w:lineRule="auto"/>
              <w:jc w:val="both"/>
              <w:rPr>
                <w:rFonts w:ascii="Times New Roman" w:eastAsia="Times New Roman" w:hAnsi="Times New Roman" w:cs="Times New Roman"/>
                <w:color w:val="000000"/>
                <w:sz w:val="12"/>
                <w:szCs w:val="12"/>
                <w:lang w:eastAsia="id-ID"/>
              </w:rPr>
            </w:pPr>
            <w:r w:rsidRPr="00565079">
              <w:rPr>
                <w:rFonts w:ascii="Times New Roman" w:eastAsia="Times New Roman" w:hAnsi="Times New Roman" w:cs="Times New Roman"/>
                <w:color w:val="000000"/>
                <w:sz w:val="12"/>
                <w:szCs w:val="12"/>
                <w:lang w:eastAsia="id-ID"/>
              </w:rPr>
              <w:t> </w:t>
            </w:r>
          </w:p>
        </w:tc>
        <w:tc>
          <w:tcPr>
            <w:tcW w:w="709" w:type="dxa"/>
            <w:shd w:val="clear" w:color="auto" w:fill="auto"/>
            <w:vAlign w:val="center"/>
            <w:hideMark/>
          </w:tcPr>
          <w:p w14:paraId="22BD9C19" w14:textId="77777777" w:rsidR="0098592D" w:rsidRPr="00565079" w:rsidRDefault="0098592D" w:rsidP="00FF3E01">
            <w:pPr>
              <w:spacing w:after="0" w:line="240" w:lineRule="auto"/>
              <w:jc w:val="both"/>
              <w:rPr>
                <w:rFonts w:ascii="Times New Roman" w:eastAsia="Times New Roman" w:hAnsi="Times New Roman" w:cs="Times New Roman"/>
                <w:color w:val="000000"/>
                <w:sz w:val="12"/>
                <w:szCs w:val="12"/>
                <w:lang w:eastAsia="id-ID"/>
              </w:rPr>
            </w:pPr>
            <w:r w:rsidRPr="00565079">
              <w:rPr>
                <w:rFonts w:ascii="Times New Roman" w:eastAsia="Times New Roman" w:hAnsi="Times New Roman" w:cs="Times New Roman"/>
                <w:color w:val="000000"/>
                <w:sz w:val="12"/>
                <w:szCs w:val="12"/>
                <w:lang w:eastAsia="id-ID"/>
              </w:rPr>
              <w:t> </w:t>
            </w:r>
          </w:p>
        </w:tc>
        <w:tc>
          <w:tcPr>
            <w:tcW w:w="709" w:type="dxa"/>
            <w:shd w:val="clear" w:color="auto" w:fill="auto"/>
            <w:vAlign w:val="center"/>
            <w:hideMark/>
          </w:tcPr>
          <w:p w14:paraId="5F1A212E" w14:textId="77777777" w:rsidR="0098592D" w:rsidRPr="00565079" w:rsidRDefault="0098592D" w:rsidP="00FF3E01">
            <w:pPr>
              <w:spacing w:after="0" w:line="240" w:lineRule="auto"/>
              <w:jc w:val="both"/>
              <w:rPr>
                <w:rFonts w:ascii="Times New Roman" w:eastAsia="Times New Roman" w:hAnsi="Times New Roman" w:cs="Times New Roman"/>
                <w:color w:val="000000"/>
                <w:sz w:val="12"/>
                <w:szCs w:val="12"/>
                <w:lang w:eastAsia="id-ID"/>
              </w:rPr>
            </w:pPr>
            <w:r w:rsidRPr="00565079">
              <w:rPr>
                <w:rFonts w:ascii="Times New Roman" w:eastAsia="Times New Roman" w:hAnsi="Times New Roman" w:cs="Times New Roman"/>
                <w:color w:val="000000"/>
                <w:sz w:val="12"/>
                <w:szCs w:val="12"/>
                <w:lang w:eastAsia="id-ID"/>
              </w:rPr>
              <w:t> </w:t>
            </w:r>
          </w:p>
        </w:tc>
        <w:tc>
          <w:tcPr>
            <w:tcW w:w="709" w:type="dxa"/>
            <w:shd w:val="clear" w:color="auto" w:fill="auto"/>
            <w:vAlign w:val="center"/>
            <w:hideMark/>
          </w:tcPr>
          <w:p w14:paraId="0877C119" w14:textId="77777777" w:rsidR="0098592D" w:rsidRPr="00565079" w:rsidRDefault="0098592D" w:rsidP="00FF3E01">
            <w:pPr>
              <w:spacing w:after="0" w:line="240" w:lineRule="auto"/>
              <w:jc w:val="both"/>
              <w:rPr>
                <w:rFonts w:ascii="Times New Roman" w:eastAsia="Times New Roman" w:hAnsi="Times New Roman" w:cs="Times New Roman"/>
                <w:color w:val="000000"/>
                <w:sz w:val="12"/>
                <w:szCs w:val="12"/>
                <w:lang w:eastAsia="id-ID"/>
              </w:rPr>
            </w:pPr>
            <w:r w:rsidRPr="00565079">
              <w:rPr>
                <w:rFonts w:ascii="Times New Roman" w:eastAsia="Times New Roman" w:hAnsi="Times New Roman" w:cs="Times New Roman"/>
                <w:color w:val="000000"/>
                <w:sz w:val="12"/>
                <w:szCs w:val="12"/>
                <w:lang w:eastAsia="id-ID"/>
              </w:rPr>
              <w:t> </w:t>
            </w:r>
          </w:p>
        </w:tc>
      </w:tr>
      <w:tr w:rsidR="0098592D" w:rsidRPr="0098592D" w14:paraId="169836DB" w14:textId="77777777" w:rsidTr="00FC7C3A">
        <w:trPr>
          <w:trHeight w:val="121"/>
        </w:trPr>
        <w:tc>
          <w:tcPr>
            <w:tcW w:w="993" w:type="dxa"/>
            <w:shd w:val="clear" w:color="auto" w:fill="auto"/>
            <w:vAlign w:val="center"/>
            <w:hideMark/>
          </w:tcPr>
          <w:p w14:paraId="70DB837D" w14:textId="77777777" w:rsidR="0098592D" w:rsidRPr="00565079" w:rsidRDefault="0098592D" w:rsidP="00FF3E01">
            <w:pPr>
              <w:spacing w:after="0" w:line="240" w:lineRule="auto"/>
              <w:jc w:val="both"/>
              <w:rPr>
                <w:rFonts w:ascii="Times New Roman" w:eastAsia="Times New Roman" w:hAnsi="Times New Roman" w:cs="Times New Roman"/>
                <w:color w:val="000000"/>
                <w:sz w:val="12"/>
                <w:szCs w:val="12"/>
                <w:lang w:eastAsia="id-ID"/>
              </w:rPr>
            </w:pPr>
            <w:r w:rsidRPr="00565079">
              <w:rPr>
                <w:rFonts w:ascii="Times New Roman" w:eastAsia="Times New Roman" w:hAnsi="Times New Roman" w:cs="Times New Roman"/>
                <w:color w:val="000000"/>
                <w:sz w:val="12"/>
                <w:szCs w:val="12"/>
                <w:lang w:eastAsia="id-ID"/>
              </w:rPr>
              <w:t> Sum</w:t>
            </w:r>
          </w:p>
        </w:tc>
        <w:tc>
          <w:tcPr>
            <w:tcW w:w="708" w:type="dxa"/>
            <w:shd w:val="clear" w:color="auto" w:fill="auto"/>
            <w:vAlign w:val="center"/>
            <w:hideMark/>
          </w:tcPr>
          <w:p w14:paraId="30503C6F" w14:textId="77777777" w:rsidR="0098592D" w:rsidRPr="00565079" w:rsidRDefault="0098592D" w:rsidP="00FF3E01">
            <w:pPr>
              <w:spacing w:after="0" w:line="240" w:lineRule="auto"/>
              <w:jc w:val="both"/>
              <w:rPr>
                <w:rFonts w:ascii="Times New Roman" w:eastAsia="Times New Roman" w:hAnsi="Times New Roman" w:cs="Times New Roman"/>
                <w:color w:val="000000"/>
                <w:sz w:val="12"/>
                <w:szCs w:val="12"/>
                <w:lang w:eastAsia="id-ID"/>
              </w:rPr>
            </w:pPr>
            <w:r w:rsidRPr="00565079">
              <w:rPr>
                <w:rFonts w:ascii="Times New Roman" w:eastAsia="Times New Roman" w:hAnsi="Times New Roman" w:cs="Times New Roman"/>
                <w:color w:val="000000"/>
                <w:sz w:val="12"/>
                <w:szCs w:val="12"/>
                <w:lang w:eastAsia="id-ID"/>
              </w:rPr>
              <w:t> 21.31000</w:t>
            </w:r>
          </w:p>
        </w:tc>
        <w:tc>
          <w:tcPr>
            <w:tcW w:w="709" w:type="dxa"/>
            <w:shd w:val="clear" w:color="auto" w:fill="auto"/>
            <w:vAlign w:val="center"/>
            <w:hideMark/>
          </w:tcPr>
          <w:p w14:paraId="112B4911" w14:textId="77777777" w:rsidR="0098592D" w:rsidRPr="00565079" w:rsidRDefault="0098592D" w:rsidP="00FF3E01">
            <w:pPr>
              <w:spacing w:after="0" w:line="240" w:lineRule="auto"/>
              <w:jc w:val="both"/>
              <w:rPr>
                <w:rFonts w:ascii="Times New Roman" w:eastAsia="Times New Roman" w:hAnsi="Times New Roman" w:cs="Times New Roman"/>
                <w:color w:val="000000"/>
                <w:sz w:val="12"/>
                <w:szCs w:val="12"/>
                <w:lang w:eastAsia="id-ID"/>
              </w:rPr>
            </w:pPr>
            <w:r w:rsidRPr="00565079">
              <w:rPr>
                <w:rFonts w:ascii="Times New Roman" w:eastAsia="Times New Roman" w:hAnsi="Times New Roman" w:cs="Times New Roman"/>
                <w:color w:val="000000"/>
                <w:sz w:val="12"/>
                <w:szCs w:val="12"/>
                <w:lang w:eastAsia="id-ID"/>
              </w:rPr>
              <w:t> 103.1800</w:t>
            </w:r>
          </w:p>
        </w:tc>
        <w:tc>
          <w:tcPr>
            <w:tcW w:w="709" w:type="dxa"/>
            <w:shd w:val="clear" w:color="auto" w:fill="auto"/>
            <w:vAlign w:val="center"/>
            <w:hideMark/>
          </w:tcPr>
          <w:p w14:paraId="449EC361" w14:textId="77777777" w:rsidR="0098592D" w:rsidRPr="00565079" w:rsidRDefault="0098592D" w:rsidP="00FF3E01">
            <w:pPr>
              <w:spacing w:after="0" w:line="240" w:lineRule="auto"/>
              <w:jc w:val="both"/>
              <w:rPr>
                <w:rFonts w:ascii="Times New Roman" w:eastAsia="Times New Roman" w:hAnsi="Times New Roman" w:cs="Times New Roman"/>
                <w:color w:val="000000"/>
                <w:sz w:val="12"/>
                <w:szCs w:val="12"/>
                <w:lang w:eastAsia="id-ID"/>
              </w:rPr>
            </w:pPr>
            <w:r w:rsidRPr="00565079">
              <w:rPr>
                <w:rFonts w:ascii="Times New Roman" w:eastAsia="Times New Roman" w:hAnsi="Times New Roman" w:cs="Times New Roman"/>
                <w:color w:val="000000"/>
                <w:sz w:val="12"/>
                <w:szCs w:val="12"/>
                <w:lang w:eastAsia="id-ID"/>
              </w:rPr>
              <w:t> 27.18000</w:t>
            </w:r>
          </w:p>
        </w:tc>
        <w:tc>
          <w:tcPr>
            <w:tcW w:w="709" w:type="dxa"/>
            <w:shd w:val="clear" w:color="auto" w:fill="auto"/>
            <w:vAlign w:val="center"/>
            <w:hideMark/>
          </w:tcPr>
          <w:p w14:paraId="19BA2E8A" w14:textId="77777777" w:rsidR="0098592D" w:rsidRPr="00565079" w:rsidRDefault="0098592D" w:rsidP="00FF3E01">
            <w:pPr>
              <w:spacing w:after="0" w:line="240" w:lineRule="auto"/>
              <w:jc w:val="both"/>
              <w:rPr>
                <w:rFonts w:ascii="Times New Roman" w:eastAsia="Times New Roman" w:hAnsi="Times New Roman" w:cs="Times New Roman"/>
                <w:color w:val="000000"/>
                <w:sz w:val="12"/>
                <w:szCs w:val="12"/>
                <w:lang w:eastAsia="id-ID"/>
              </w:rPr>
            </w:pPr>
            <w:r w:rsidRPr="00565079">
              <w:rPr>
                <w:rFonts w:ascii="Times New Roman" w:eastAsia="Times New Roman" w:hAnsi="Times New Roman" w:cs="Times New Roman"/>
                <w:color w:val="000000"/>
                <w:sz w:val="12"/>
                <w:szCs w:val="12"/>
                <w:lang w:eastAsia="id-ID"/>
              </w:rPr>
              <w:t> 1131.740</w:t>
            </w:r>
          </w:p>
        </w:tc>
      </w:tr>
      <w:tr w:rsidR="0098592D" w:rsidRPr="0098592D" w14:paraId="04B516F8" w14:textId="77777777" w:rsidTr="00FC7C3A">
        <w:trPr>
          <w:trHeight w:val="193"/>
        </w:trPr>
        <w:tc>
          <w:tcPr>
            <w:tcW w:w="993" w:type="dxa"/>
            <w:shd w:val="clear" w:color="auto" w:fill="auto"/>
            <w:vAlign w:val="center"/>
            <w:hideMark/>
          </w:tcPr>
          <w:p w14:paraId="687D376A" w14:textId="77777777" w:rsidR="0098592D" w:rsidRPr="00565079" w:rsidRDefault="0098592D" w:rsidP="00FF3E01">
            <w:pPr>
              <w:spacing w:after="0" w:line="240" w:lineRule="auto"/>
              <w:jc w:val="both"/>
              <w:rPr>
                <w:rFonts w:ascii="Times New Roman" w:eastAsia="Times New Roman" w:hAnsi="Times New Roman" w:cs="Times New Roman"/>
                <w:color w:val="000000"/>
                <w:sz w:val="12"/>
                <w:szCs w:val="12"/>
                <w:lang w:eastAsia="id-ID"/>
              </w:rPr>
            </w:pPr>
            <w:r w:rsidRPr="00565079">
              <w:rPr>
                <w:rFonts w:ascii="Times New Roman" w:eastAsia="Times New Roman" w:hAnsi="Times New Roman" w:cs="Times New Roman"/>
                <w:color w:val="000000"/>
                <w:sz w:val="12"/>
                <w:szCs w:val="12"/>
                <w:lang w:eastAsia="id-ID"/>
              </w:rPr>
              <w:t> Sum Sq. Dev.</w:t>
            </w:r>
          </w:p>
        </w:tc>
        <w:tc>
          <w:tcPr>
            <w:tcW w:w="708" w:type="dxa"/>
            <w:shd w:val="clear" w:color="auto" w:fill="auto"/>
            <w:vAlign w:val="center"/>
            <w:hideMark/>
          </w:tcPr>
          <w:p w14:paraId="26C3BEC4" w14:textId="77777777" w:rsidR="0098592D" w:rsidRPr="00565079" w:rsidRDefault="0098592D" w:rsidP="00FF3E01">
            <w:pPr>
              <w:spacing w:after="0" w:line="240" w:lineRule="auto"/>
              <w:jc w:val="both"/>
              <w:rPr>
                <w:rFonts w:ascii="Times New Roman" w:eastAsia="Times New Roman" w:hAnsi="Times New Roman" w:cs="Times New Roman"/>
                <w:color w:val="000000"/>
                <w:sz w:val="12"/>
                <w:szCs w:val="12"/>
                <w:lang w:eastAsia="id-ID"/>
              </w:rPr>
            </w:pPr>
            <w:r w:rsidRPr="00565079">
              <w:rPr>
                <w:rFonts w:ascii="Times New Roman" w:eastAsia="Times New Roman" w:hAnsi="Times New Roman" w:cs="Times New Roman"/>
                <w:color w:val="000000"/>
                <w:sz w:val="12"/>
                <w:szCs w:val="12"/>
                <w:lang w:eastAsia="id-ID"/>
              </w:rPr>
              <w:t> 1.021707</w:t>
            </w:r>
          </w:p>
        </w:tc>
        <w:tc>
          <w:tcPr>
            <w:tcW w:w="709" w:type="dxa"/>
            <w:shd w:val="clear" w:color="auto" w:fill="auto"/>
            <w:vAlign w:val="center"/>
            <w:hideMark/>
          </w:tcPr>
          <w:p w14:paraId="3E7A3633" w14:textId="77777777" w:rsidR="0098592D" w:rsidRPr="00565079" w:rsidRDefault="0098592D" w:rsidP="00FF3E01">
            <w:pPr>
              <w:spacing w:after="0" w:line="240" w:lineRule="auto"/>
              <w:jc w:val="both"/>
              <w:rPr>
                <w:rFonts w:ascii="Times New Roman" w:eastAsia="Times New Roman" w:hAnsi="Times New Roman" w:cs="Times New Roman"/>
                <w:color w:val="000000"/>
                <w:sz w:val="12"/>
                <w:szCs w:val="12"/>
                <w:lang w:eastAsia="id-ID"/>
              </w:rPr>
            </w:pPr>
            <w:r w:rsidRPr="00565079">
              <w:rPr>
                <w:rFonts w:ascii="Times New Roman" w:eastAsia="Times New Roman" w:hAnsi="Times New Roman" w:cs="Times New Roman"/>
                <w:color w:val="000000"/>
                <w:sz w:val="12"/>
                <w:szCs w:val="12"/>
                <w:lang w:eastAsia="id-ID"/>
              </w:rPr>
              <w:t> 109.2785</w:t>
            </w:r>
          </w:p>
        </w:tc>
        <w:tc>
          <w:tcPr>
            <w:tcW w:w="709" w:type="dxa"/>
            <w:shd w:val="clear" w:color="auto" w:fill="auto"/>
            <w:vAlign w:val="center"/>
            <w:hideMark/>
          </w:tcPr>
          <w:p w14:paraId="717E29ED" w14:textId="77777777" w:rsidR="0098592D" w:rsidRPr="00565079" w:rsidRDefault="0098592D" w:rsidP="00FF3E01">
            <w:pPr>
              <w:spacing w:after="0" w:line="240" w:lineRule="auto"/>
              <w:jc w:val="both"/>
              <w:rPr>
                <w:rFonts w:ascii="Times New Roman" w:eastAsia="Times New Roman" w:hAnsi="Times New Roman" w:cs="Times New Roman"/>
                <w:color w:val="000000"/>
                <w:sz w:val="12"/>
                <w:szCs w:val="12"/>
                <w:lang w:eastAsia="id-ID"/>
              </w:rPr>
            </w:pPr>
            <w:r w:rsidRPr="00565079">
              <w:rPr>
                <w:rFonts w:ascii="Times New Roman" w:eastAsia="Times New Roman" w:hAnsi="Times New Roman" w:cs="Times New Roman"/>
                <w:color w:val="000000"/>
                <w:sz w:val="12"/>
                <w:szCs w:val="12"/>
                <w:lang w:eastAsia="id-ID"/>
              </w:rPr>
              <w:t> 3.841843</w:t>
            </w:r>
          </w:p>
        </w:tc>
        <w:tc>
          <w:tcPr>
            <w:tcW w:w="709" w:type="dxa"/>
            <w:shd w:val="clear" w:color="auto" w:fill="auto"/>
            <w:vAlign w:val="center"/>
            <w:hideMark/>
          </w:tcPr>
          <w:p w14:paraId="101B5C6A" w14:textId="77777777" w:rsidR="0098592D" w:rsidRPr="00565079" w:rsidRDefault="0098592D" w:rsidP="00FF3E01">
            <w:pPr>
              <w:spacing w:after="0" w:line="240" w:lineRule="auto"/>
              <w:jc w:val="both"/>
              <w:rPr>
                <w:rFonts w:ascii="Times New Roman" w:eastAsia="Times New Roman" w:hAnsi="Times New Roman" w:cs="Times New Roman"/>
                <w:color w:val="000000"/>
                <w:sz w:val="12"/>
                <w:szCs w:val="12"/>
                <w:lang w:eastAsia="id-ID"/>
              </w:rPr>
            </w:pPr>
            <w:r w:rsidRPr="00565079">
              <w:rPr>
                <w:rFonts w:ascii="Times New Roman" w:eastAsia="Times New Roman" w:hAnsi="Times New Roman" w:cs="Times New Roman"/>
                <w:color w:val="000000"/>
                <w:sz w:val="12"/>
                <w:szCs w:val="12"/>
                <w:lang w:eastAsia="id-ID"/>
              </w:rPr>
              <w:t> 113.0233</w:t>
            </w:r>
          </w:p>
        </w:tc>
      </w:tr>
      <w:tr w:rsidR="0098592D" w:rsidRPr="0098592D" w14:paraId="29BB251B" w14:textId="77777777" w:rsidTr="00FC7C3A">
        <w:trPr>
          <w:trHeight w:val="121"/>
        </w:trPr>
        <w:tc>
          <w:tcPr>
            <w:tcW w:w="993" w:type="dxa"/>
            <w:shd w:val="clear" w:color="auto" w:fill="auto"/>
            <w:vAlign w:val="center"/>
            <w:hideMark/>
          </w:tcPr>
          <w:p w14:paraId="323ECE02" w14:textId="77777777" w:rsidR="0098592D" w:rsidRPr="00565079" w:rsidRDefault="0098592D" w:rsidP="00FF3E01">
            <w:pPr>
              <w:spacing w:after="0" w:line="240" w:lineRule="auto"/>
              <w:jc w:val="both"/>
              <w:rPr>
                <w:rFonts w:ascii="Times New Roman" w:eastAsia="Times New Roman" w:hAnsi="Times New Roman" w:cs="Times New Roman"/>
                <w:color w:val="000000"/>
                <w:sz w:val="12"/>
                <w:szCs w:val="12"/>
                <w:lang w:eastAsia="id-ID"/>
              </w:rPr>
            </w:pPr>
            <w:r w:rsidRPr="00565079">
              <w:rPr>
                <w:rFonts w:ascii="Times New Roman" w:eastAsia="Times New Roman" w:hAnsi="Times New Roman" w:cs="Times New Roman"/>
                <w:color w:val="000000"/>
                <w:sz w:val="12"/>
                <w:szCs w:val="12"/>
                <w:lang w:eastAsia="id-ID"/>
              </w:rPr>
              <w:t> </w:t>
            </w:r>
          </w:p>
        </w:tc>
        <w:tc>
          <w:tcPr>
            <w:tcW w:w="708" w:type="dxa"/>
            <w:shd w:val="clear" w:color="auto" w:fill="auto"/>
            <w:vAlign w:val="center"/>
            <w:hideMark/>
          </w:tcPr>
          <w:p w14:paraId="2E71F91F" w14:textId="77777777" w:rsidR="0098592D" w:rsidRPr="00565079" w:rsidRDefault="0098592D" w:rsidP="00FF3E01">
            <w:pPr>
              <w:spacing w:after="0" w:line="240" w:lineRule="auto"/>
              <w:jc w:val="both"/>
              <w:rPr>
                <w:rFonts w:ascii="Times New Roman" w:eastAsia="Times New Roman" w:hAnsi="Times New Roman" w:cs="Times New Roman"/>
                <w:color w:val="000000"/>
                <w:sz w:val="12"/>
                <w:szCs w:val="12"/>
                <w:lang w:eastAsia="id-ID"/>
              </w:rPr>
            </w:pPr>
            <w:r w:rsidRPr="00565079">
              <w:rPr>
                <w:rFonts w:ascii="Times New Roman" w:eastAsia="Times New Roman" w:hAnsi="Times New Roman" w:cs="Times New Roman"/>
                <w:color w:val="000000"/>
                <w:sz w:val="12"/>
                <w:szCs w:val="12"/>
                <w:lang w:eastAsia="id-ID"/>
              </w:rPr>
              <w:t> </w:t>
            </w:r>
          </w:p>
        </w:tc>
        <w:tc>
          <w:tcPr>
            <w:tcW w:w="709" w:type="dxa"/>
            <w:shd w:val="clear" w:color="auto" w:fill="auto"/>
            <w:vAlign w:val="center"/>
            <w:hideMark/>
          </w:tcPr>
          <w:p w14:paraId="656EDE4B" w14:textId="77777777" w:rsidR="0098592D" w:rsidRPr="00565079" w:rsidRDefault="0098592D" w:rsidP="00FF3E01">
            <w:pPr>
              <w:spacing w:after="0" w:line="240" w:lineRule="auto"/>
              <w:jc w:val="both"/>
              <w:rPr>
                <w:rFonts w:ascii="Times New Roman" w:eastAsia="Times New Roman" w:hAnsi="Times New Roman" w:cs="Times New Roman"/>
                <w:color w:val="000000"/>
                <w:sz w:val="12"/>
                <w:szCs w:val="12"/>
                <w:lang w:eastAsia="id-ID"/>
              </w:rPr>
            </w:pPr>
            <w:r w:rsidRPr="00565079">
              <w:rPr>
                <w:rFonts w:ascii="Times New Roman" w:eastAsia="Times New Roman" w:hAnsi="Times New Roman" w:cs="Times New Roman"/>
                <w:color w:val="000000"/>
                <w:sz w:val="12"/>
                <w:szCs w:val="12"/>
                <w:lang w:eastAsia="id-ID"/>
              </w:rPr>
              <w:t> </w:t>
            </w:r>
          </w:p>
        </w:tc>
        <w:tc>
          <w:tcPr>
            <w:tcW w:w="709" w:type="dxa"/>
            <w:shd w:val="clear" w:color="auto" w:fill="auto"/>
            <w:vAlign w:val="center"/>
            <w:hideMark/>
          </w:tcPr>
          <w:p w14:paraId="6952E0C0" w14:textId="77777777" w:rsidR="0098592D" w:rsidRPr="00565079" w:rsidRDefault="0098592D" w:rsidP="00FF3E01">
            <w:pPr>
              <w:spacing w:after="0" w:line="240" w:lineRule="auto"/>
              <w:jc w:val="both"/>
              <w:rPr>
                <w:rFonts w:ascii="Times New Roman" w:eastAsia="Times New Roman" w:hAnsi="Times New Roman" w:cs="Times New Roman"/>
                <w:color w:val="000000"/>
                <w:sz w:val="12"/>
                <w:szCs w:val="12"/>
                <w:lang w:eastAsia="id-ID"/>
              </w:rPr>
            </w:pPr>
            <w:r w:rsidRPr="00565079">
              <w:rPr>
                <w:rFonts w:ascii="Times New Roman" w:eastAsia="Times New Roman" w:hAnsi="Times New Roman" w:cs="Times New Roman"/>
                <w:color w:val="000000"/>
                <w:sz w:val="12"/>
                <w:szCs w:val="12"/>
                <w:lang w:eastAsia="id-ID"/>
              </w:rPr>
              <w:t> </w:t>
            </w:r>
          </w:p>
        </w:tc>
        <w:tc>
          <w:tcPr>
            <w:tcW w:w="709" w:type="dxa"/>
            <w:shd w:val="clear" w:color="auto" w:fill="auto"/>
            <w:vAlign w:val="center"/>
            <w:hideMark/>
          </w:tcPr>
          <w:p w14:paraId="2B85091B" w14:textId="77777777" w:rsidR="0098592D" w:rsidRPr="00565079" w:rsidRDefault="0098592D" w:rsidP="00FF3E01">
            <w:pPr>
              <w:spacing w:after="0" w:line="240" w:lineRule="auto"/>
              <w:jc w:val="both"/>
              <w:rPr>
                <w:rFonts w:ascii="Times New Roman" w:eastAsia="Times New Roman" w:hAnsi="Times New Roman" w:cs="Times New Roman"/>
                <w:color w:val="000000"/>
                <w:sz w:val="12"/>
                <w:szCs w:val="12"/>
                <w:lang w:eastAsia="id-ID"/>
              </w:rPr>
            </w:pPr>
            <w:r w:rsidRPr="00565079">
              <w:rPr>
                <w:rFonts w:ascii="Times New Roman" w:eastAsia="Times New Roman" w:hAnsi="Times New Roman" w:cs="Times New Roman"/>
                <w:color w:val="000000"/>
                <w:sz w:val="12"/>
                <w:szCs w:val="12"/>
                <w:lang w:eastAsia="id-ID"/>
              </w:rPr>
              <w:t> </w:t>
            </w:r>
          </w:p>
        </w:tc>
      </w:tr>
      <w:tr w:rsidR="0098592D" w:rsidRPr="0098592D" w14:paraId="0A8C5AD0" w14:textId="77777777" w:rsidTr="00FC7C3A">
        <w:trPr>
          <w:trHeight w:val="193"/>
        </w:trPr>
        <w:tc>
          <w:tcPr>
            <w:tcW w:w="993" w:type="dxa"/>
            <w:shd w:val="clear" w:color="auto" w:fill="auto"/>
            <w:vAlign w:val="center"/>
            <w:hideMark/>
          </w:tcPr>
          <w:p w14:paraId="0B8B3D8D" w14:textId="77777777" w:rsidR="0098592D" w:rsidRPr="00565079" w:rsidRDefault="0098592D" w:rsidP="00FF3E01">
            <w:pPr>
              <w:spacing w:after="0" w:line="240" w:lineRule="auto"/>
              <w:jc w:val="both"/>
              <w:rPr>
                <w:rFonts w:ascii="Times New Roman" w:eastAsia="Times New Roman" w:hAnsi="Times New Roman" w:cs="Times New Roman"/>
                <w:color w:val="000000"/>
                <w:sz w:val="10"/>
                <w:szCs w:val="10"/>
                <w:lang w:eastAsia="id-ID"/>
              </w:rPr>
            </w:pPr>
            <w:r w:rsidRPr="00565079">
              <w:rPr>
                <w:rFonts w:ascii="Times New Roman" w:eastAsia="Times New Roman" w:hAnsi="Times New Roman" w:cs="Times New Roman"/>
                <w:color w:val="000000"/>
                <w:sz w:val="10"/>
                <w:szCs w:val="10"/>
                <w:lang w:eastAsia="id-ID"/>
              </w:rPr>
              <w:t> Observations</w:t>
            </w:r>
          </w:p>
        </w:tc>
        <w:tc>
          <w:tcPr>
            <w:tcW w:w="708" w:type="dxa"/>
            <w:shd w:val="clear" w:color="auto" w:fill="auto"/>
            <w:vAlign w:val="center"/>
            <w:hideMark/>
          </w:tcPr>
          <w:p w14:paraId="77C4FB4C" w14:textId="77777777" w:rsidR="0098592D" w:rsidRPr="00565079" w:rsidRDefault="0098592D" w:rsidP="00FF3E01">
            <w:pPr>
              <w:spacing w:after="0" w:line="240" w:lineRule="auto"/>
              <w:jc w:val="both"/>
              <w:rPr>
                <w:rFonts w:ascii="Times New Roman" w:eastAsia="Times New Roman" w:hAnsi="Times New Roman" w:cs="Times New Roman"/>
                <w:color w:val="000000"/>
                <w:sz w:val="12"/>
                <w:szCs w:val="12"/>
                <w:lang w:eastAsia="id-ID"/>
              </w:rPr>
            </w:pPr>
            <w:r w:rsidRPr="00565079">
              <w:rPr>
                <w:rFonts w:ascii="Times New Roman" w:eastAsia="Times New Roman" w:hAnsi="Times New Roman" w:cs="Times New Roman"/>
                <w:color w:val="000000"/>
                <w:sz w:val="12"/>
                <w:szCs w:val="12"/>
                <w:lang w:eastAsia="id-ID"/>
              </w:rPr>
              <w:t>69</w:t>
            </w:r>
          </w:p>
        </w:tc>
        <w:tc>
          <w:tcPr>
            <w:tcW w:w="709" w:type="dxa"/>
            <w:shd w:val="clear" w:color="auto" w:fill="auto"/>
            <w:vAlign w:val="center"/>
            <w:hideMark/>
          </w:tcPr>
          <w:p w14:paraId="5AE991D6" w14:textId="77777777" w:rsidR="0098592D" w:rsidRPr="00565079" w:rsidRDefault="0098592D" w:rsidP="00FF3E01">
            <w:pPr>
              <w:spacing w:after="0" w:line="240" w:lineRule="auto"/>
              <w:jc w:val="both"/>
              <w:rPr>
                <w:rFonts w:ascii="Times New Roman" w:eastAsia="Times New Roman" w:hAnsi="Times New Roman" w:cs="Times New Roman"/>
                <w:color w:val="000000"/>
                <w:sz w:val="12"/>
                <w:szCs w:val="12"/>
                <w:lang w:eastAsia="id-ID"/>
              </w:rPr>
            </w:pPr>
            <w:r w:rsidRPr="00565079">
              <w:rPr>
                <w:rFonts w:ascii="Times New Roman" w:eastAsia="Times New Roman" w:hAnsi="Times New Roman" w:cs="Times New Roman"/>
                <w:color w:val="000000"/>
                <w:sz w:val="12"/>
                <w:szCs w:val="12"/>
                <w:lang w:eastAsia="id-ID"/>
              </w:rPr>
              <w:t>69</w:t>
            </w:r>
          </w:p>
        </w:tc>
        <w:tc>
          <w:tcPr>
            <w:tcW w:w="709" w:type="dxa"/>
            <w:shd w:val="clear" w:color="auto" w:fill="auto"/>
            <w:vAlign w:val="center"/>
            <w:hideMark/>
          </w:tcPr>
          <w:p w14:paraId="4D8CA911" w14:textId="77777777" w:rsidR="0098592D" w:rsidRPr="00565079" w:rsidRDefault="0098592D" w:rsidP="00FF3E01">
            <w:pPr>
              <w:spacing w:after="0" w:line="240" w:lineRule="auto"/>
              <w:jc w:val="both"/>
              <w:rPr>
                <w:rFonts w:ascii="Times New Roman" w:eastAsia="Times New Roman" w:hAnsi="Times New Roman" w:cs="Times New Roman"/>
                <w:color w:val="000000"/>
                <w:sz w:val="12"/>
                <w:szCs w:val="12"/>
                <w:lang w:eastAsia="id-ID"/>
              </w:rPr>
            </w:pPr>
            <w:r w:rsidRPr="00565079">
              <w:rPr>
                <w:rFonts w:ascii="Times New Roman" w:eastAsia="Times New Roman" w:hAnsi="Times New Roman" w:cs="Times New Roman"/>
                <w:color w:val="000000"/>
                <w:sz w:val="12"/>
                <w:szCs w:val="12"/>
                <w:lang w:eastAsia="id-ID"/>
              </w:rPr>
              <w:t>69</w:t>
            </w:r>
          </w:p>
        </w:tc>
        <w:tc>
          <w:tcPr>
            <w:tcW w:w="709" w:type="dxa"/>
            <w:shd w:val="clear" w:color="auto" w:fill="auto"/>
            <w:vAlign w:val="center"/>
            <w:hideMark/>
          </w:tcPr>
          <w:p w14:paraId="283EC15A" w14:textId="77777777" w:rsidR="0098592D" w:rsidRPr="00565079" w:rsidRDefault="0098592D" w:rsidP="00FF3E01">
            <w:pPr>
              <w:spacing w:after="0" w:line="240" w:lineRule="auto"/>
              <w:jc w:val="both"/>
              <w:rPr>
                <w:rFonts w:ascii="Times New Roman" w:eastAsia="Times New Roman" w:hAnsi="Times New Roman" w:cs="Times New Roman"/>
                <w:color w:val="000000"/>
                <w:sz w:val="12"/>
                <w:szCs w:val="12"/>
                <w:lang w:eastAsia="id-ID"/>
              </w:rPr>
            </w:pPr>
            <w:r w:rsidRPr="00565079">
              <w:rPr>
                <w:rFonts w:ascii="Times New Roman" w:eastAsia="Times New Roman" w:hAnsi="Times New Roman" w:cs="Times New Roman"/>
                <w:color w:val="000000"/>
                <w:sz w:val="12"/>
                <w:szCs w:val="12"/>
                <w:lang w:eastAsia="id-ID"/>
              </w:rPr>
              <w:t>69</w:t>
            </w:r>
          </w:p>
        </w:tc>
      </w:tr>
      <w:tr w:rsidR="0098592D" w:rsidRPr="0098592D" w14:paraId="5AD6EDA7" w14:textId="77777777" w:rsidTr="00FC7C3A">
        <w:trPr>
          <w:trHeight w:val="193"/>
        </w:trPr>
        <w:tc>
          <w:tcPr>
            <w:tcW w:w="993" w:type="dxa"/>
            <w:tcBorders>
              <w:bottom w:val="single" w:sz="4" w:space="0" w:color="auto"/>
            </w:tcBorders>
            <w:shd w:val="clear" w:color="auto" w:fill="auto"/>
            <w:vAlign w:val="center"/>
            <w:hideMark/>
          </w:tcPr>
          <w:p w14:paraId="45848B1E" w14:textId="77777777" w:rsidR="0098592D" w:rsidRPr="00565079" w:rsidRDefault="0098592D" w:rsidP="00FF3E01">
            <w:pPr>
              <w:spacing w:after="0" w:line="240" w:lineRule="auto"/>
              <w:jc w:val="both"/>
              <w:rPr>
                <w:rFonts w:ascii="Times New Roman" w:eastAsia="Times New Roman" w:hAnsi="Times New Roman" w:cs="Times New Roman"/>
                <w:color w:val="000000"/>
                <w:sz w:val="12"/>
                <w:szCs w:val="12"/>
                <w:lang w:eastAsia="id-ID"/>
              </w:rPr>
            </w:pPr>
            <w:r w:rsidRPr="00565079">
              <w:rPr>
                <w:rFonts w:ascii="Times New Roman" w:eastAsia="Times New Roman" w:hAnsi="Times New Roman" w:cs="Times New Roman"/>
                <w:color w:val="000000"/>
                <w:sz w:val="12"/>
                <w:szCs w:val="12"/>
                <w:lang w:eastAsia="id-ID"/>
              </w:rPr>
              <w:t> Cross sections</w:t>
            </w:r>
          </w:p>
        </w:tc>
        <w:tc>
          <w:tcPr>
            <w:tcW w:w="708" w:type="dxa"/>
            <w:tcBorders>
              <w:bottom w:val="single" w:sz="4" w:space="0" w:color="auto"/>
            </w:tcBorders>
            <w:shd w:val="clear" w:color="auto" w:fill="auto"/>
            <w:vAlign w:val="center"/>
            <w:hideMark/>
          </w:tcPr>
          <w:p w14:paraId="08D9E886" w14:textId="77777777" w:rsidR="0098592D" w:rsidRPr="00565079" w:rsidRDefault="0098592D" w:rsidP="00FF3E01">
            <w:pPr>
              <w:spacing w:after="0" w:line="240" w:lineRule="auto"/>
              <w:jc w:val="both"/>
              <w:rPr>
                <w:rFonts w:ascii="Times New Roman" w:eastAsia="Times New Roman" w:hAnsi="Times New Roman" w:cs="Times New Roman"/>
                <w:color w:val="000000"/>
                <w:sz w:val="12"/>
                <w:szCs w:val="12"/>
                <w:lang w:eastAsia="id-ID"/>
              </w:rPr>
            </w:pPr>
            <w:r w:rsidRPr="00565079">
              <w:rPr>
                <w:rFonts w:ascii="Times New Roman" w:eastAsia="Times New Roman" w:hAnsi="Times New Roman" w:cs="Times New Roman"/>
                <w:color w:val="000000"/>
                <w:sz w:val="12"/>
                <w:szCs w:val="12"/>
                <w:lang w:eastAsia="id-ID"/>
              </w:rPr>
              <w:t>23</w:t>
            </w:r>
          </w:p>
        </w:tc>
        <w:tc>
          <w:tcPr>
            <w:tcW w:w="709" w:type="dxa"/>
            <w:tcBorders>
              <w:bottom w:val="single" w:sz="4" w:space="0" w:color="auto"/>
            </w:tcBorders>
            <w:shd w:val="clear" w:color="auto" w:fill="auto"/>
            <w:vAlign w:val="center"/>
            <w:hideMark/>
          </w:tcPr>
          <w:p w14:paraId="2ABA225D" w14:textId="77777777" w:rsidR="0098592D" w:rsidRPr="00565079" w:rsidRDefault="0098592D" w:rsidP="00FF3E01">
            <w:pPr>
              <w:spacing w:after="0" w:line="240" w:lineRule="auto"/>
              <w:jc w:val="both"/>
              <w:rPr>
                <w:rFonts w:ascii="Times New Roman" w:eastAsia="Times New Roman" w:hAnsi="Times New Roman" w:cs="Times New Roman"/>
                <w:color w:val="000000"/>
                <w:sz w:val="12"/>
                <w:szCs w:val="12"/>
                <w:lang w:eastAsia="id-ID"/>
              </w:rPr>
            </w:pPr>
            <w:r w:rsidRPr="00565079">
              <w:rPr>
                <w:rFonts w:ascii="Times New Roman" w:eastAsia="Times New Roman" w:hAnsi="Times New Roman" w:cs="Times New Roman"/>
                <w:color w:val="000000"/>
                <w:sz w:val="12"/>
                <w:szCs w:val="12"/>
                <w:lang w:eastAsia="id-ID"/>
              </w:rPr>
              <w:t>23</w:t>
            </w:r>
          </w:p>
        </w:tc>
        <w:tc>
          <w:tcPr>
            <w:tcW w:w="709" w:type="dxa"/>
            <w:tcBorders>
              <w:bottom w:val="single" w:sz="4" w:space="0" w:color="auto"/>
            </w:tcBorders>
            <w:shd w:val="clear" w:color="auto" w:fill="auto"/>
            <w:vAlign w:val="center"/>
            <w:hideMark/>
          </w:tcPr>
          <w:p w14:paraId="41C520C7" w14:textId="77777777" w:rsidR="0098592D" w:rsidRPr="00565079" w:rsidRDefault="0098592D" w:rsidP="00FF3E01">
            <w:pPr>
              <w:spacing w:after="0" w:line="240" w:lineRule="auto"/>
              <w:jc w:val="both"/>
              <w:rPr>
                <w:rFonts w:ascii="Times New Roman" w:eastAsia="Times New Roman" w:hAnsi="Times New Roman" w:cs="Times New Roman"/>
                <w:color w:val="000000"/>
                <w:sz w:val="12"/>
                <w:szCs w:val="12"/>
                <w:lang w:eastAsia="id-ID"/>
              </w:rPr>
            </w:pPr>
            <w:r w:rsidRPr="00565079">
              <w:rPr>
                <w:rFonts w:ascii="Times New Roman" w:eastAsia="Times New Roman" w:hAnsi="Times New Roman" w:cs="Times New Roman"/>
                <w:color w:val="000000"/>
                <w:sz w:val="12"/>
                <w:szCs w:val="12"/>
                <w:lang w:eastAsia="id-ID"/>
              </w:rPr>
              <w:t>23</w:t>
            </w:r>
          </w:p>
        </w:tc>
        <w:tc>
          <w:tcPr>
            <w:tcW w:w="709" w:type="dxa"/>
            <w:tcBorders>
              <w:bottom w:val="single" w:sz="4" w:space="0" w:color="auto"/>
            </w:tcBorders>
            <w:shd w:val="clear" w:color="auto" w:fill="auto"/>
            <w:vAlign w:val="center"/>
            <w:hideMark/>
          </w:tcPr>
          <w:p w14:paraId="428747B6" w14:textId="77777777" w:rsidR="0098592D" w:rsidRPr="00565079" w:rsidRDefault="0098592D" w:rsidP="00FF3E01">
            <w:pPr>
              <w:spacing w:after="0" w:line="240" w:lineRule="auto"/>
              <w:jc w:val="both"/>
              <w:rPr>
                <w:rFonts w:ascii="Times New Roman" w:eastAsia="Times New Roman" w:hAnsi="Times New Roman" w:cs="Times New Roman"/>
                <w:color w:val="000000"/>
                <w:sz w:val="12"/>
                <w:szCs w:val="12"/>
                <w:lang w:eastAsia="id-ID"/>
              </w:rPr>
            </w:pPr>
            <w:r w:rsidRPr="00565079">
              <w:rPr>
                <w:rFonts w:ascii="Times New Roman" w:eastAsia="Times New Roman" w:hAnsi="Times New Roman" w:cs="Times New Roman"/>
                <w:color w:val="000000"/>
                <w:sz w:val="12"/>
                <w:szCs w:val="12"/>
                <w:lang w:eastAsia="id-ID"/>
              </w:rPr>
              <w:t>23</w:t>
            </w:r>
          </w:p>
        </w:tc>
      </w:tr>
    </w:tbl>
    <w:p w14:paraId="315B500F" w14:textId="7220A75E" w:rsidR="00A64292" w:rsidRPr="008A77AE" w:rsidRDefault="00FC7C3A" w:rsidP="00A64292">
      <w:pPr>
        <w:spacing w:after="0" w:line="240" w:lineRule="auto"/>
        <w:ind w:hanging="142"/>
        <w:jc w:val="both"/>
        <w:rPr>
          <w:rFonts w:ascii="Times New Roman" w:hAnsi="Times New Roman" w:cs="Times New Roman"/>
          <w:color w:val="000000"/>
          <w:sz w:val="16"/>
          <w:szCs w:val="16"/>
        </w:rPr>
      </w:pPr>
      <w:r>
        <w:rPr>
          <w:rFonts w:ascii="Times New Roman" w:hAnsi="Times New Roman" w:cs="Times New Roman"/>
          <w:color w:val="000000"/>
        </w:rPr>
        <w:t xml:space="preserve">   </w:t>
      </w:r>
      <w:r w:rsidR="000B11C3" w:rsidRPr="008A77AE">
        <w:rPr>
          <w:rFonts w:ascii="Times New Roman" w:hAnsi="Times New Roman" w:cs="Times New Roman"/>
          <w:color w:val="000000"/>
          <w:sz w:val="16"/>
          <w:szCs w:val="16"/>
        </w:rPr>
        <w:t>Sumber : Olah data eviews 10</w:t>
      </w:r>
    </w:p>
    <w:p w14:paraId="54E67215" w14:textId="03E989E2" w:rsidR="00565079" w:rsidRDefault="00954C67" w:rsidP="0091230E">
      <w:pPr>
        <w:spacing w:after="0" w:line="240" w:lineRule="auto"/>
        <w:jc w:val="both"/>
        <w:rPr>
          <w:rFonts w:ascii="Times New Roman" w:hAnsi="Times New Roman" w:cs="Times New Roman"/>
          <w:color w:val="000000"/>
        </w:rPr>
      </w:pPr>
      <w:r w:rsidRPr="00565079">
        <w:rPr>
          <w:rFonts w:ascii="Times New Roman" w:hAnsi="Times New Roman" w:cs="Times New Roman"/>
          <w:b/>
          <w:bCs/>
          <w:color w:val="000000"/>
        </w:rPr>
        <w:t>Penghindaran Pajak</w:t>
      </w:r>
      <w:r w:rsidR="00565079">
        <w:rPr>
          <w:rFonts w:ascii="Times New Roman" w:hAnsi="Times New Roman" w:cs="Times New Roman"/>
          <w:color w:val="000000"/>
          <w:lang w:val="en-US"/>
        </w:rPr>
        <w:t xml:space="preserve">. </w:t>
      </w:r>
      <w:r w:rsidRPr="00565079">
        <w:rPr>
          <w:rFonts w:ascii="Times New Roman" w:hAnsi="Times New Roman" w:cs="Times New Roman"/>
          <w:color w:val="000000"/>
        </w:rPr>
        <w:t xml:space="preserve">Nilai ETR objek penelitian sangat bervariasi dengan nilai </w:t>
      </w:r>
      <w:r w:rsidRPr="00565079">
        <w:rPr>
          <w:rFonts w:ascii="Times New Roman" w:hAnsi="Times New Roman" w:cs="Times New Roman"/>
          <w:i/>
          <w:color w:val="000000"/>
        </w:rPr>
        <w:t xml:space="preserve">minimum </w:t>
      </w:r>
      <w:r w:rsidRPr="00565079">
        <w:rPr>
          <w:rFonts w:ascii="Times New Roman" w:hAnsi="Times New Roman" w:cs="Times New Roman"/>
          <w:color w:val="000000"/>
        </w:rPr>
        <w:t xml:space="preserve">ETR </w:t>
      </w:r>
      <w:r w:rsidR="001B1673" w:rsidRPr="00565079">
        <w:rPr>
          <w:rFonts w:ascii="Times New Roman" w:hAnsi="Times New Roman" w:cs="Times New Roman"/>
          <w:color w:val="000000"/>
        </w:rPr>
        <w:t>0.</w:t>
      </w:r>
      <w:r w:rsidRPr="00565079">
        <w:rPr>
          <w:rFonts w:ascii="Times New Roman" w:hAnsi="Times New Roman" w:cs="Times New Roman"/>
          <w:color w:val="000000"/>
        </w:rPr>
        <w:t xml:space="preserve">14%; </w:t>
      </w:r>
      <w:r w:rsidR="00FA64CE" w:rsidRPr="00565079">
        <w:rPr>
          <w:rFonts w:ascii="Times New Roman" w:hAnsi="Times New Roman" w:cs="Times New Roman"/>
          <w:color w:val="000000"/>
        </w:rPr>
        <w:t xml:space="preserve">PT Sri Rejeki Isman Tbk pada tahun 2019, nilai </w:t>
      </w:r>
      <w:r w:rsidR="00FA64CE" w:rsidRPr="00565079">
        <w:rPr>
          <w:rFonts w:ascii="Times New Roman" w:hAnsi="Times New Roman" w:cs="Times New Roman"/>
          <w:i/>
          <w:color w:val="000000"/>
        </w:rPr>
        <w:t xml:space="preserve">maksimum </w:t>
      </w:r>
      <w:r w:rsidR="00FA64CE" w:rsidRPr="00565079">
        <w:rPr>
          <w:rFonts w:ascii="Times New Roman" w:hAnsi="Times New Roman" w:cs="Times New Roman"/>
          <w:color w:val="000000"/>
        </w:rPr>
        <w:t xml:space="preserve">ETR sebesar </w:t>
      </w:r>
      <w:r w:rsidR="001B1673" w:rsidRPr="00565079">
        <w:rPr>
          <w:rFonts w:ascii="Times New Roman" w:hAnsi="Times New Roman" w:cs="Times New Roman"/>
          <w:color w:val="000000"/>
        </w:rPr>
        <w:t>0.</w:t>
      </w:r>
      <w:r w:rsidR="00FA64CE" w:rsidRPr="00565079">
        <w:rPr>
          <w:rFonts w:ascii="Times New Roman" w:hAnsi="Times New Roman" w:cs="Times New Roman"/>
          <w:color w:val="000000"/>
        </w:rPr>
        <w:t>84% yaitu PT Lion Metal Works Tbk pada tahun 2019.</w:t>
      </w:r>
    </w:p>
    <w:p w14:paraId="2FED5DAE" w14:textId="77777777" w:rsidR="00FC7C3A" w:rsidRDefault="00FC7C3A" w:rsidP="00FC7C3A">
      <w:pPr>
        <w:spacing w:after="0" w:line="240" w:lineRule="auto"/>
        <w:ind w:right="-569"/>
        <w:jc w:val="both"/>
        <w:rPr>
          <w:rFonts w:ascii="Times New Roman" w:hAnsi="Times New Roman" w:cs="Times New Roman"/>
          <w:color w:val="000000"/>
        </w:rPr>
      </w:pPr>
    </w:p>
    <w:p w14:paraId="5D86CC40" w14:textId="489C5172" w:rsidR="00565079" w:rsidRDefault="00FA64CE" w:rsidP="0091230E">
      <w:pPr>
        <w:spacing w:after="0" w:line="240" w:lineRule="auto"/>
        <w:jc w:val="both"/>
        <w:rPr>
          <w:rFonts w:ascii="Times New Roman" w:hAnsi="Times New Roman" w:cs="Times New Roman"/>
          <w:color w:val="000000"/>
        </w:rPr>
      </w:pPr>
      <w:r w:rsidRPr="00565079">
        <w:rPr>
          <w:rFonts w:ascii="Times New Roman" w:hAnsi="Times New Roman" w:cs="Times New Roman"/>
          <w:b/>
          <w:bCs/>
          <w:i/>
          <w:color w:val="000000"/>
        </w:rPr>
        <w:t>Thin Capitalization</w:t>
      </w:r>
      <w:r w:rsidR="00565079">
        <w:rPr>
          <w:rFonts w:ascii="Times New Roman" w:hAnsi="Times New Roman" w:cs="Times New Roman"/>
          <w:b/>
          <w:bCs/>
          <w:iCs/>
          <w:color w:val="000000"/>
          <w:lang w:val="en-US"/>
        </w:rPr>
        <w:t>.</w:t>
      </w:r>
      <w:r w:rsidR="00FC7C3A">
        <w:rPr>
          <w:rFonts w:ascii="Times New Roman" w:hAnsi="Times New Roman" w:cs="Times New Roman"/>
          <w:b/>
          <w:bCs/>
          <w:iCs/>
          <w:color w:val="000000"/>
        </w:rPr>
        <w:t xml:space="preserve"> </w:t>
      </w:r>
      <w:r w:rsidRPr="00565079">
        <w:rPr>
          <w:rFonts w:ascii="Times New Roman" w:hAnsi="Times New Roman" w:cs="Times New Roman"/>
          <w:color w:val="000000"/>
        </w:rPr>
        <w:t xml:space="preserve">Nilai </w:t>
      </w:r>
      <w:r w:rsidRPr="00565079">
        <w:rPr>
          <w:rFonts w:ascii="Times New Roman" w:hAnsi="Times New Roman" w:cs="Times New Roman"/>
          <w:i/>
          <w:color w:val="000000"/>
        </w:rPr>
        <w:t xml:space="preserve">minimum </w:t>
      </w:r>
      <w:r w:rsidRPr="00565079">
        <w:rPr>
          <w:rFonts w:ascii="Times New Roman" w:hAnsi="Times New Roman" w:cs="Times New Roman"/>
          <w:color w:val="000000"/>
        </w:rPr>
        <w:t xml:space="preserve">pada </w:t>
      </w:r>
      <w:r w:rsidRPr="00565079">
        <w:rPr>
          <w:rFonts w:ascii="Times New Roman" w:hAnsi="Times New Roman" w:cs="Times New Roman"/>
          <w:i/>
          <w:color w:val="000000"/>
        </w:rPr>
        <w:t xml:space="preserve">thin capitalization </w:t>
      </w:r>
      <w:r w:rsidRPr="00565079">
        <w:rPr>
          <w:rFonts w:ascii="Times New Roman" w:hAnsi="Times New Roman" w:cs="Times New Roman"/>
          <w:color w:val="000000"/>
        </w:rPr>
        <w:t xml:space="preserve">sebesar </w:t>
      </w:r>
      <w:r w:rsidR="001B1673" w:rsidRPr="00565079">
        <w:rPr>
          <w:rFonts w:ascii="Times New Roman" w:hAnsi="Times New Roman" w:cs="Times New Roman"/>
          <w:color w:val="000000"/>
        </w:rPr>
        <w:t>0.</w:t>
      </w:r>
      <w:r w:rsidRPr="00565079">
        <w:rPr>
          <w:rFonts w:ascii="Times New Roman" w:hAnsi="Times New Roman" w:cs="Times New Roman"/>
          <w:color w:val="000000"/>
        </w:rPr>
        <w:t xml:space="preserve">22% dimiliki oleh PT Tembaga Mulia Semanan Tbk pada tahun 2019, </w:t>
      </w:r>
      <w:r w:rsidR="002A6173" w:rsidRPr="00565079">
        <w:rPr>
          <w:rFonts w:ascii="Times New Roman" w:hAnsi="Times New Roman" w:cs="Times New Roman"/>
          <w:color w:val="000000"/>
        </w:rPr>
        <w:t xml:space="preserve">nilai </w:t>
      </w:r>
      <w:r w:rsidR="002A6173" w:rsidRPr="00565079">
        <w:rPr>
          <w:rFonts w:ascii="Times New Roman" w:hAnsi="Times New Roman" w:cs="Times New Roman"/>
          <w:i/>
          <w:color w:val="000000"/>
        </w:rPr>
        <w:t xml:space="preserve">maksimum </w:t>
      </w:r>
      <w:r w:rsidR="002A6173" w:rsidRPr="00565079">
        <w:rPr>
          <w:rFonts w:ascii="Times New Roman" w:hAnsi="Times New Roman" w:cs="Times New Roman"/>
          <w:color w:val="000000"/>
        </w:rPr>
        <w:t>sebesar 6</w:t>
      </w:r>
      <w:r w:rsidR="001B1673" w:rsidRPr="00565079">
        <w:rPr>
          <w:rFonts w:ascii="Times New Roman" w:hAnsi="Times New Roman" w:cs="Times New Roman"/>
          <w:color w:val="000000"/>
        </w:rPr>
        <w:t>.</w:t>
      </w:r>
      <w:r w:rsidR="002A6173" w:rsidRPr="00565079">
        <w:rPr>
          <w:rFonts w:ascii="Times New Roman" w:hAnsi="Times New Roman" w:cs="Times New Roman"/>
          <w:color w:val="000000"/>
        </w:rPr>
        <w:t xml:space="preserve">99% yang dimiliki oleh PT Charoen Pokphand Indonesia Tbk pada tahun 2019. </w:t>
      </w:r>
    </w:p>
    <w:p w14:paraId="402F98D4" w14:textId="77777777" w:rsidR="00FC7C3A" w:rsidRDefault="00FC7C3A" w:rsidP="00FC7C3A">
      <w:pPr>
        <w:spacing w:after="0" w:line="240" w:lineRule="auto"/>
        <w:ind w:right="-569"/>
        <w:jc w:val="both"/>
        <w:rPr>
          <w:rFonts w:ascii="Times New Roman" w:hAnsi="Times New Roman" w:cs="Times New Roman"/>
          <w:b/>
          <w:bCs/>
          <w:iCs/>
          <w:color w:val="000000"/>
          <w:lang w:val="en-US"/>
        </w:rPr>
      </w:pPr>
    </w:p>
    <w:p w14:paraId="17BFF88A" w14:textId="77777777" w:rsidR="00565079" w:rsidRDefault="00AA2E13" w:rsidP="0091230E">
      <w:pPr>
        <w:spacing w:after="0" w:line="240" w:lineRule="auto"/>
        <w:jc w:val="both"/>
        <w:rPr>
          <w:rFonts w:ascii="Times New Roman" w:hAnsi="Times New Roman" w:cs="Times New Roman"/>
          <w:b/>
          <w:bCs/>
          <w:iCs/>
          <w:color w:val="000000"/>
          <w:lang w:val="en-US"/>
        </w:rPr>
      </w:pPr>
      <w:r w:rsidRPr="00565079">
        <w:rPr>
          <w:rFonts w:ascii="Times New Roman" w:hAnsi="Times New Roman" w:cs="Times New Roman"/>
          <w:b/>
          <w:bCs/>
          <w:color w:val="000000"/>
        </w:rPr>
        <w:t>Profitabilitas</w:t>
      </w:r>
      <w:r w:rsidR="00565079">
        <w:rPr>
          <w:rFonts w:ascii="Times New Roman" w:hAnsi="Times New Roman" w:cs="Times New Roman"/>
          <w:color w:val="000000"/>
          <w:lang w:val="en-US"/>
        </w:rPr>
        <w:t xml:space="preserve">. </w:t>
      </w:r>
      <w:r w:rsidRPr="00AA2E13">
        <w:rPr>
          <w:rFonts w:ascii="Times New Roman" w:hAnsi="Times New Roman" w:cs="Times New Roman"/>
          <w:color w:val="000000"/>
        </w:rPr>
        <w:t xml:space="preserve">Nilai </w:t>
      </w:r>
      <w:r w:rsidRPr="00AA2E13">
        <w:rPr>
          <w:rFonts w:ascii="Times New Roman" w:hAnsi="Times New Roman" w:cs="Times New Roman"/>
          <w:i/>
          <w:color w:val="000000"/>
        </w:rPr>
        <w:t xml:space="preserve">minimum </w:t>
      </w:r>
      <w:r w:rsidRPr="00AA2E13">
        <w:rPr>
          <w:rFonts w:ascii="Times New Roman" w:hAnsi="Times New Roman" w:cs="Times New Roman"/>
          <w:color w:val="000000"/>
        </w:rPr>
        <w:t xml:space="preserve">pada profitabilitas sebesar </w:t>
      </w:r>
      <w:r w:rsidR="001B1673">
        <w:rPr>
          <w:rFonts w:ascii="Times New Roman" w:hAnsi="Times New Roman" w:cs="Times New Roman"/>
          <w:color w:val="000000"/>
        </w:rPr>
        <w:t>0.</w:t>
      </w:r>
      <w:r w:rsidRPr="00AA2E13">
        <w:rPr>
          <w:rFonts w:ascii="Times New Roman" w:hAnsi="Times New Roman" w:cs="Times New Roman"/>
          <w:color w:val="000000"/>
        </w:rPr>
        <w:t>10</w:t>
      </w:r>
      <w:r>
        <w:rPr>
          <w:rFonts w:ascii="Times New Roman" w:hAnsi="Times New Roman" w:cs="Times New Roman"/>
          <w:color w:val="000000"/>
        </w:rPr>
        <w:t xml:space="preserve">% yang dimiliki oleh PT Tembaga Mulia Semanan Tbk pada tahun 2019, dan nilai </w:t>
      </w:r>
      <w:r>
        <w:rPr>
          <w:rFonts w:ascii="Times New Roman" w:hAnsi="Times New Roman" w:cs="Times New Roman"/>
          <w:i/>
          <w:color w:val="000000"/>
        </w:rPr>
        <w:t xml:space="preserve">maksium </w:t>
      </w:r>
      <w:r>
        <w:rPr>
          <w:rFonts w:ascii="Times New Roman" w:hAnsi="Times New Roman" w:cs="Times New Roman"/>
          <w:color w:val="000000"/>
        </w:rPr>
        <w:t xml:space="preserve">sebesar </w:t>
      </w:r>
      <w:r w:rsidR="001B1673">
        <w:rPr>
          <w:rFonts w:ascii="Times New Roman" w:hAnsi="Times New Roman" w:cs="Times New Roman"/>
          <w:color w:val="000000"/>
        </w:rPr>
        <w:t>0.</w:t>
      </w:r>
      <w:r>
        <w:rPr>
          <w:rFonts w:ascii="Times New Roman" w:hAnsi="Times New Roman" w:cs="Times New Roman"/>
          <w:color w:val="000000"/>
        </w:rPr>
        <w:t>82% dimiliki oleh PT Garuda Metalindo Tbk pada tahun 201.</w:t>
      </w:r>
    </w:p>
    <w:p w14:paraId="7D06D4D4" w14:textId="77777777" w:rsidR="00FC7C3A" w:rsidRDefault="00FC7C3A" w:rsidP="00A64292">
      <w:pPr>
        <w:spacing w:after="0" w:line="240" w:lineRule="auto"/>
        <w:ind w:left="-851"/>
        <w:jc w:val="both"/>
        <w:rPr>
          <w:rFonts w:ascii="Times New Roman" w:hAnsi="Times New Roman" w:cs="Times New Roman"/>
          <w:b/>
          <w:bCs/>
          <w:color w:val="000000"/>
        </w:rPr>
      </w:pPr>
    </w:p>
    <w:p w14:paraId="56473A7A" w14:textId="4E0F7D42" w:rsidR="00565079" w:rsidRPr="009F4B58" w:rsidRDefault="00AA2E13" w:rsidP="00FC7C3A">
      <w:pPr>
        <w:spacing w:after="0" w:line="240" w:lineRule="auto"/>
        <w:jc w:val="both"/>
        <w:rPr>
          <w:rFonts w:ascii="Times New Roman" w:hAnsi="Times New Roman" w:cs="Times New Roman"/>
          <w:b/>
          <w:bCs/>
          <w:iCs/>
          <w:color w:val="000000"/>
          <w:lang w:val="en-US"/>
        </w:rPr>
      </w:pPr>
      <w:r w:rsidRPr="00565079">
        <w:rPr>
          <w:rFonts w:ascii="Times New Roman" w:hAnsi="Times New Roman" w:cs="Times New Roman"/>
          <w:b/>
          <w:bCs/>
          <w:color w:val="000000"/>
        </w:rPr>
        <w:t>Ukuran Perusahaan</w:t>
      </w:r>
      <w:r w:rsidR="00565079">
        <w:rPr>
          <w:rFonts w:ascii="Times New Roman" w:hAnsi="Times New Roman" w:cs="Times New Roman"/>
          <w:b/>
          <w:bCs/>
          <w:color w:val="000000"/>
          <w:lang w:val="en-US"/>
        </w:rPr>
        <w:t>.</w:t>
      </w:r>
      <w:r w:rsidR="00565079">
        <w:rPr>
          <w:rFonts w:ascii="Times New Roman" w:hAnsi="Times New Roman" w:cs="Times New Roman"/>
          <w:b/>
          <w:bCs/>
          <w:iCs/>
          <w:color w:val="000000"/>
          <w:lang w:val="en-US"/>
        </w:rPr>
        <w:t xml:space="preserve"> </w:t>
      </w:r>
      <w:r w:rsidRPr="00565079">
        <w:rPr>
          <w:rFonts w:ascii="Times New Roman" w:hAnsi="Times New Roman" w:cs="Times New Roman"/>
          <w:color w:val="000000"/>
        </w:rPr>
        <w:t xml:space="preserve">Nilai </w:t>
      </w:r>
      <w:r w:rsidRPr="00565079">
        <w:rPr>
          <w:rFonts w:ascii="Times New Roman" w:hAnsi="Times New Roman" w:cs="Times New Roman"/>
          <w:i/>
          <w:color w:val="000000"/>
        </w:rPr>
        <w:t xml:space="preserve">minimum </w:t>
      </w:r>
      <w:r w:rsidRPr="00565079">
        <w:rPr>
          <w:rFonts w:ascii="Times New Roman" w:hAnsi="Times New Roman" w:cs="Times New Roman"/>
          <w:color w:val="000000"/>
        </w:rPr>
        <w:t>pada ukuran perusahaan sebesar 13</w:t>
      </w:r>
      <w:r w:rsidR="001B1673" w:rsidRPr="00565079">
        <w:rPr>
          <w:rFonts w:ascii="Times New Roman" w:hAnsi="Times New Roman" w:cs="Times New Roman"/>
          <w:color w:val="000000"/>
        </w:rPr>
        <w:t>.</w:t>
      </w:r>
      <w:r w:rsidRPr="00565079">
        <w:rPr>
          <w:rFonts w:ascii="Times New Roman" w:hAnsi="Times New Roman" w:cs="Times New Roman"/>
          <w:color w:val="000000"/>
        </w:rPr>
        <w:t>9</w:t>
      </w:r>
      <w:r w:rsidR="001B1673" w:rsidRPr="00565079">
        <w:rPr>
          <w:rFonts w:ascii="Times New Roman" w:hAnsi="Times New Roman" w:cs="Times New Roman"/>
          <w:color w:val="000000"/>
        </w:rPr>
        <w:t>9</w:t>
      </w:r>
      <w:r w:rsidRPr="00565079">
        <w:rPr>
          <w:rFonts w:ascii="Times New Roman" w:hAnsi="Times New Roman" w:cs="Times New Roman"/>
          <w:color w:val="000000"/>
        </w:rPr>
        <w:t xml:space="preserve">% </w:t>
      </w:r>
      <w:r w:rsidR="00A14375" w:rsidRPr="00565079">
        <w:rPr>
          <w:rFonts w:ascii="Times New Roman" w:hAnsi="Times New Roman" w:cs="Times New Roman"/>
          <w:color w:val="000000"/>
        </w:rPr>
        <w:t xml:space="preserve">yang dimiliki oleh PT Garuda Metalindo Tbk pada tahun 2017, sedangkan nilai </w:t>
      </w:r>
      <w:r w:rsidR="00A14375" w:rsidRPr="00565079">
        <w:rPr>
          <w:rFonts w:ascii="Times New Roman" w:hAnsi="Times New Roman" w:cs="Times New Roman"/>
          <w:i/>
          <w:color w:val="000000"/>
        </w:rPr>
        <w:t>maksimum</w:t>
      </w:r>
      <w:r w:rsidR="00A14375" w:rsidRPr="00565079">
        <w:rPr>
          <w:rFonts w:ascii="Times New Roman" w:hAnsi="Times New Roman" w:cs="Times New Roman"/>
          <w:color w:val="000000"/>
        </w:rPr>
        <w:t xml:space="preserve"> sebesar 18</w:t>
      </w:r>
      <w:r w:rsidR="001B1673" w:rsidRPr="00565079">
        <w:rPr>
          <w:rFonts w:ascii="Times New Roman" w:hAnsi="Times New Roman" w:cs="Times New Roman"/>
          <w:color w:val="000000"/>
        </w:rPr>
        <w:t>.</w:t>
      </w:r>
      <w:r w:rsidR="00A14375" w:rsidRPr="00565079">
        <w:rPr>
          <w:rFonts w:ascii="Times New Roman" w:hAnsi="Times New Roman" w:cs="Times New Roman"/>
          <w:color w:val="000000"/>
        </w:rPr>
        <w:t>4</w:t>
      </w:r>
      <w:r w:rsidR="001B1673" w:rsidRPr="00565079">
        <w:rPr>
          <w:rFonts w:ascii="Times New Roman" w:hAnsi="Times New Roman" w:cs="Times New Roman"/>
          <w:color w:val="000000"/>
        </w:rPr>
        <w:t>6</w:t>
      </w:r>
      <w:r w:rsidR="00A14375" w:rsidRPr="00565079">
        <w:rPr>
          <w:rFonts w:ascii="Times New Roman" w:hAnsi="Times New Roman" w:cs="Times New Roman"/>
          <w:color w:val="000000"/>
        </w:rPr>
        <w:t>% dimiliki oleh PT Charoen Pokphard Indonesia Tbk pada tahun 2017.</w:t>
      </w:r>
    </w:p>
    <w:p w14:paraId="20A1F047" w14:textId="77777777" w:rsidR="00FC7C3A" w:rsidRDefault="00FC7C3A" w:rsidP="00A64292">
      <w:pPr>
        <w:spacing w:after="0" w:line="240" w:lineRule="auto"/>
        <w:ind w:left="-851"/>
        <w:jc w:val="both"/>
        <w:rPr>
          <w:rFonts w:ascii="Times New Roman" w:hAnsi="Times New Roman" w:cs="Times New Roman"/>
          <w:b/>
          <w:color w:val="000000"/>
        </w:rPr>
      </w:pPr>
    </w:p>
    <w:p w14:paraId="6611B1BA" w14:textId="0E40EFBD" w:rsidR="008D0AF4" w:rsidRPr="009F4B58" w:rsidRDefault="008D0AF4" w:rsidP="00FC7C3A">
      <w:pPr>
        <w:spacing w:after="0" w:line="240" w:lineRule="auto"/>
        <w:ind w:left="-851" w:firstLine="851"/>
        <w:jc w:val="both"/>
        <w:rPr>
          <w:rFonts w:ascii="Times New Roman" w:hAnsi="Times New Roman" w:cs="Times New Roman"/>
          <w:b/>
          <w:color w:val="000000"/>
        </w:rPr>
      </w:pPr>
      <w:r w:rsidRPr="009F4B58">
        <w:rPr>
          <w:rFonts w:ascii="Times New Roman" w:hAnsi="Times New Roman" w:cs="Times New Roman"/>
          <w:b/>
          <w:color w:val="000000"/>
        </w:rPr>
        <w:t>Analisis Regresi Data Panel</w:t>
      </w:r>
    </w:p>
    <w:p w14:paraId="60D0520F" w14:textId="23E5F4AB" w:rsidR="009719E9" w:rsidRPr="009719E9" w:rsidRDefault="007976D0" w:rsidP="00FC7C3A">
      <w:pPr>
        <w:spacing w:after="0" w:line="240" w:lineRule="auto"/>
        <w:ind w:left="-142"/>
        <w:jc w:val="center"/>
        <w:rPr>
          <w:rFonts w:ascii="Times New Roman" w:hAnsi="Times New Roman" w:cs="Times New Roman"/>
          <w:bCs/>
          <w:color w:val="000000"/>
        </w:rPr>
      </w:pPr>
      <w:r>
        <w:rPr>
          <w:rFonts w:ascii="Times New Roman" w:hAnsi="Times New Roman" w:cs="Times New Roman"/>
          <w:b/>
          <w:color w:val="000000"/>
        </w:rPr>
        <w:t>Tabel 2</w:t>
      </w:r>
      <w:r w:rsidR="007238C3" w:rsidRPr="009F4B58">
        <w:rPr>
          <w:rFonts w:ascii="Times New Roman" w:hAnsi="Times New Roman" w:cs="Times New Roman"/>
          <w:b/>
          <w:color w:val="000000"/>
        </w:rPr>
        <w:t>.</w:t>
      </w:r>
      <w:r w:rsidR="009F4B58" w:rsidRPr="009F4B58">
        <w:rPr>
          <w:rFonts w:ascii="Times New Roman" w:hAnsi="Times New Roman" w:cs="Times New Roman"/>
          <w:b/>
          <w:color w:val="000000"/>
          <w:lang w:val="en-US"/>
        </w:rPr>
        <w:t xml:space="preserve"> </w:t>
      </w:r>
      <w:r w:rsidR="007238C3" w:rsidRPr="009F4B58">
        <w:rPr>
          <w:rFonts w:ascii="Times New Roman" w:hAnsi="Times New Roman" w:cs="Times New Roman"/>
          <w:bCs/>
          <w:color w:val="000000"/>
        </w:rPr>
        <w:t>Hasil Dari REM</w:t>
      </w:r>
    </w:p>
    <w:tbl>
      <w:tblPr>
        <w:tblW w:w="3656" w:type="dxa"/>
        <w:tblInd w:w="30" w:type="dxa"/>
        <w:tblLayout w:type="fixed"/>
        <w:tblCellMar>
          <w:left w:w="0" w:type="dxa"/>
          <w:right w:w="0" w:type="dxa"/>
        </w:tblCellMar>
        <w:tblLook w:val="0000" w:firstRow="0" w:lastRow="0" w:firstColumn="0" w:lastColumn="0" w:noHBand="0" w:noVBand="0"/>
      </w:tblPr>
      <w:tblGrid>
        <w:gridCol w:w="679"/>
        <w:gridCol w:w="709"/>
        <w:gridCol w:w="851"/>
        <w:gridCol w:w="850"/>
        <w:gridCol w:w="567"/>
      </w:tblGrid>
      <w:tr w:rsidR="009719E9" w:rsidRPr="00090BFA" w14:paraId="5A0FAFAE" w14:textId="77777777" w:rsidTr="00D9344D">
        <w:trPr>
          <w:trHeight w:val="225"/>
        </w:trPr>
        <w:tc>
          <w:tcPr>
            <w:tcW w:w="679" w:type="dxa"/>
            <w:tcBorders>
              <w:top w:val="nil"/>
              <w:left w:val="nil"/>
              <w:bottom w:val="nil"/>
              <w:right w:val="nil"/>
            </w:tcBorders>
            <w:vAlign w:val="bottom"/>
          </w:tcPr>
          <w:p w14:paraId="517647D0" w14:textId="77777777" w:rsidR="009719E9" w:rsidRPr="009719E9" w:rsidRDefault="009719E9" w:rsidP="007976D0">
            <w:pPr>
              <w:autoSpaceDE w:val="0"/>
              <w:autoSpaceDN w:val="0"/>
              <w:adjustRightInd w:val="0"/>
              <w:spacing w:after="0" w:line="240" w:lineRule="auto"/>
              <w:rPr>
                <w:rFonts w:ascii="Times New Roman" w:hAnsi="Times New Roman" w:cs="Times New Roman"/>
                <w:color w:val="000000"/>
                <w:sz w:val="14"/>
                <w:szCs w:val="14"/>
              </w:rPr>
            </w:pPr>
            <w:r w:rsidRPr="009719E9">
              <w:rPr>
                <w:rFonts w:ascii="Times New Roman" w:hAnsi="Times New Roman" w:cs="Times New Roman"/>
                <w:color w:val="000000"/>
                <w:sz w:val="14"/>
                <w:szCs w:val="14"/>
              </w:rPr>
              <w:t>Variable</w:t>
            </w:r>
          </w:p>
        </w:tc>
        <w:tc>
          <w:tcPr>
            <w:tcW w:w="709" w:type="dxa"/>
            <w:tcBorders>
              <w:top w:val="nil"/>
              <w:left w:val="nil"/>
              <w:bottom w:val="nil"/>
              <w:right w:val="nil"/>
            </w:tcBorders>
            <w:vAlign w:val="bottom"/>
          </w:tcPr>
          <w:p w14:paraId="41ADDE30" w14:textId="77777777" w:rsidR="009719E9" w:rsidRPr="009719E9" w:rsidRDefault="009719E9" w:rsidP="007976D0">
            <w:pPr>
              <w:autoSpaceDE w:val="0"/>
              <w:autoSpaceDN w:val="0"/>
              <w:adjustRightInd w:val="0"/>
              <w:spacing w:after="0" w:line="240" w:lineRule="auto"/>
              <w:ind w:right="10"/>
              <w:rPr>
                <w:rFonts w:ascii="Times New Roman" w:hAnsi="Times New Roman" w:cs="Times New Roman"/>
                <w:color w:val="000000"/>
                <w:sz w:val="14"/>
                <w:szCs w:val="14"/>
              </w:rPr>
            </w:pPr>
            <w:r w:rsidRPr="009719E9">
              <w:rPr>
                <w:rFonts w:ascii="Times New Roman" w:hAnsi="Times New Roman" w:cs="Times New Roman"/>
                <w:color w:val="000000"/>
                <w:sz w:val="14"/>
                <w:szCs w:val="14"/>
              </w:rPr>
              <w:t>Coefficient</w:t>
            </w:r>
          </w:p>
        </w:tc>
        <w:tc>
          <w:tcPr>
            <w:tcW w:w="851" w:type="dxa"/>
            <w:tcBorders>
              <w:top w:val="nil"/>
              <w:left w:val="nil"/>
              <w:bottom w:val="nil"/>
              <w:right w:val="nil"/>
            </w:tcBorders>
            <w:vAlign w:val="bottom"/>
          </w:tcPr>
          <w:p w14:paraId="4631B94B" w14:textId="77777777" w:rsidR="009719E9" w:rsidRPr="009719E9" w:rsidRDefault="009719E9" w:rsidP="007976D0">
            <w:pPr>
              <w:autoSpaceDE w:val="0"/>
              <w:autoSpaceDN w:val="0"/>
              <w:adjustRightInd w:val="0"/>
              <w:spacing w:after="0" w:line="240" w:lineRule="auto"/>
              <w:ind w:right="10"/>
              <w:rPr>
                <w:rFonts w:ascii="Times New Roman" w:hAnsi="Times New Roman" w:cs="Times New Roman"/>
                <w:color w:val="000000"/>
                <w:sz w:val="14"/>
                <w:szCs w:val="14"/>
              </w:rPr>
            </w:pPr>
            <w:r w:rsidRPr="009719E9">
              <w:rPr>
                <w:rFonts w:ascii="Times New Roman" w:hAnsi="Times New Roman" w:cs="Times New Roman"/>
                <w:color w:val="000000"/>
                <w:sz w:val="14"/>
                <w:szCs w:val="14"/>
              </w:rPr>
              <w:t>Std. Error</w:t>
            </w:r>
          </w:p>
        </w:tc>
        <w:tc>
          <w:tcPr>
            <w:tcW w:w="850" w:type="dxa"/>
            <w:tcBorders>
              <w:top w:val="nil"/>
              <w:left w:val="nil"/>
              <w:bottom w:val="nil"/>
              <w:right w:val="nil"/>
            </w:tcBorders>
            <w:vAlign w:val="bottom"/>
          </w:tcPr>
          <w:p w14:paraId="7C9E54A0" w14:textId="77777777" w:rsidR="009719E9" w:rsidRPr="009719E9" w:rsidRDefault="009719E9" w:rsidP="007976D0">
            <w:pPr>
              <w:autoSpaceDE w:val="0"/>
              <w:autoSpaceDN w:val="0"/>
              <w:adjustRightInd w:val="0"/>
              <w:spacing w:after="0" w:line="240" w:lineRule="auto"/>
              <w:ind w:right="10"/>
              <w:rPr>
                <w:rFonts w:ascii="Times New Roman" w:hAnsi="Times New Roman" w:cs="Times New Roman"/>
                <w:color w:val="000000"/>
                <w:sz w:val="14"/>
                <w:szCs w:val="14"/>
              </w:rPr>
            </w:pPr>
            <w:r w:rsidRPr="009719E9">
              <w:rPr>
                <w:rFonts w:ascii="Times New Roman" w:hAnsi="Times New Roman" w:cs="Times New Roman"/>
                <w:color w:val="000000"/>
                <w:sz w:val="14"/>
                <w:szCs w:val="14"/>
              </w:rPr>
              <w:t>t-Statistic</w:t>
            </w:r>
          </w:p>
        </w:tc>
        <w:tc>
          <w:tcPr>
            <w:tcW w:w="567" w:type="dxa"/>
            <w:tcBorders>
              <w:top w:val="nil"/>
              <w:left w:val="nil"/>
              <w:bottom w:val="nil"/>
              <w:right w:val="nil"/>
            </w:tcBorders>
            <w:vAlign w:val="bottom"/>
          </w:tcPr>
          <w:p w14:paraId="61216AEB" w14:textId="77777777" w:rsidR="009719E9" w:rsidRPr="009719E9" w:rsidRDefault="009719E9" w:rsidP="007976D0">
            <w:pPr>
              <w:autoSpaceDE w:val="0"/>
              <w:autoSpaceDN w:val="0"/>
              <w:adjustRightInd w:val="0"/>
              <w:spacing w:after="0" w:line="240" w:lineRule="auto"/>
              <w:ind w:right="10"/>
              <w:rPr>
                <w:rFonts w:ascii="Times New Roman" w:hAnsi="Times New Roman" w:cs="Times New Roman"/>
                <w:color w:val="000000"/>
                <w:sz w:val="14"/>
                <w:szCs w:val="14"/>
              </w:rPr>
            </w:pPr>
            <w:r w:rsidRPr="009719E9">
              <w:rPr>
                <w:rFonts w:ascii="Times New Roman" w:hAnsi="Times New Roman" w:cs="Times New Roman"/>
                <w:color w:val="000000"/>
                <w:sz w:val="14"/>
                <w:szCs w:val="14"/>
              </w:rPr>
              <w:t>Prob.  </w:t>
            </w:r>
          </w:p>
        </w:tc>
      </w:tr>
      <w:tr w:rsidR="009719E9" w:rsidRPr="00090BFA" w14:paraId="54CF8336" w14:textId="77777777" w:rsidTr="00D9344D">
        <w:trPr>
          <w:trHeight w:hRule="exact" w:val="90"/>
        </w:trPr>
        <w:tc>
          <w:tcPr>
            <w:tcW w:w="679" w:type="dxa"/>
            <w:tcBorders>
              <w:top w:val="nil"/>
              <w:left w:val="nil"/>
              <w:bottom w:val="double" w:sz="6" w:space="2" w:color="auto"/>
              <w:right w:val="nil"/>
            </w:tcBorders>
            <w:vAlign w:val="bottom"/>
          </w:tcPr>
          <w:p w14:paraId="26D39F26" w14:textId="77777777" w:rsidR="009719E9" w:rsidRPr="009719E9" w:rsidRDefault="009719E9" w:rsidP="007976D0">
            <w:pPr>
              <w:autoSpaceDE w:val="0"/>
              <w:autoSpaceDN w:val="0"/>
              <w:adjustRightInd w:val="0"/>
              <w:spacing w:after="0" w:line="240" w:lineRule="auto"/>
              <w:jc w:val="center"/>
              <w:rPr>
                <w:rFonts w:ascii="Times New Roman" w:hAnsi="Times New Roman" w:cs="Times New Roman"/>
                <w:color w:val="000000"/>
                <w:sz w:val="14"/>
                <w:szCs w:val="14"/>
              </w:rPr>
            </w:pPr>
          </w:p>
        </w:tc>
        <w:tc>
          <w:tcPr>
            <w:tcW w:w="709" w:type="dxa"/>
            <w:tcBorders>
              <w:top w:val="nil"/>
              <w:left w:val="nil"/>
              <w:bottom w:val="double" w:sz="6" w:space="2" w:color="auto"/>
              <w:right w:val="nil"/>
            </w:tcBorders>
            <w:vAlign w:val="bottom"/>
          </w:tcPr>
          <w:p w14:paraId="1F8D2EBA" w14:textId="77777777" w:rsidR="009719E9" w:rsidRPr="009719E9" w:rsidRDefault="009719E9" w:rsidP="007976D0">
            <w:pPr>
              <w:autoSpaceDE w:val="0"/>
              <w:autoSpaceDN w:val="0"/>
              <w:adjustRightInd w:val="0"/>
              <w:spacing w:after="0" w:line="240" w:lineRule="auto"/>
              <w:jc w:val="center"/>
              <w:rPr>
                <w:rFonts w:ascii="Times New Roman" w:hAnsi="Times New Roman" w:cs="Times New Roman"/>
                <w:color w:val="000000"/>
                <w:sz w:val="14"/>
                <w:szCs w:val="14"/>
              </w:rPr>
            </w:pPr>
          </w:p>
        </w:tc>
        <w:tc>
          <w:tcPr>
            <w:tcW w:w="851" w:type="dxa"/>
            <w:tcBorders>
              <w:top w:val="nil"/>
              <w:left w:val="nil"/>
              <w:bottom w:val="double" w:sz="6" w:space="2" w:color="auto"/>
              <w:right w:val="nil"/>
            </w:tcBorders>
            <w:vAlign w:val="bottom"/>
          </w:tcPr>
          <w:p w14:paraId="064658B6" w14:textId="77777777" w:rsidR="009719E9" w:rsidRPr="009719E9" w:rsidRDefault="009719E9" w:rsidP="007976D0">
            <w:pPr>
              <w:autoSpaceDE w:val="0"/>
              <w:autoSpaceDN w:val="0"/>
              <w:adjustRightInd w:val="0"/>
              <w:spacing w:after="0" w:line="240" w:lineRule="auto"/>
              <w:jc w:val="center"/>
              <w:rPr>
                <w:rFonts w:ascii="Times New Roman" w:hAnsi="Times New Roman" w:cs="Times New Roman"/>
                <w:color w:val="000000"/>
                <w:sz w:val="14"/>
                <w:szCs w:val="14"/>
              </w:rPr>
            </w:pPr>
          </w:p>
        </w:tc>
        <w:tc>
          <w:tcPr>
            <w:tcW w:w="850" w:type="dxa"/>
            <w:tcBorders>
              <w:top w:val="nil"/>
              <w:left w:val="nil"/>
              <w:bottom w:val="double" w:sz="6" w:space="2" w:color="auto"/>
              <w:right w:val="nil"/>
            </w:tcBorders>
            <w:vAlign w:val="bottom"/>
          </w:tcPr>
          <w:p w14:paraId="53C5E800" w14:textId="77777777" w:rsidR="009719E9" w:rsidRPr="009719E9" w:rsidRDefault="009719E9" w:rsidP="007976D0">
            <w:pPr>
              <w:autoSpaceDE w:val="0"/>
              <w:autoSpaceDN w:val="0"/>
              <w:adjustRightInd w:val="0"/>
              <w:spacing w:after="0" w:line="240" w:lineRule="auto"/>
              <w:jc w:val="center"/>
              <w:rPr>
                <w:rFonts w:ascii="Times New Roman" w:hAnsi="Times New Roman" w:cs="Times New Roman"/>
                <w:color w:val="000000"/>
                <w:sz w:val="14"/>
                <w:szCs w:val="14"/>
              </w:rPr>
            </w:pPr>
          </w:p>
        </w:tc>
        <w:tc>
          <w:tcPr>
            <w:tcW w:w="567" w:type="dxa"/>
            <w:tcBorders>
              <w:top w:val="nil"/>
              <w:left w:val="nil"/>
              <w:bottom w:val="double" w:sz="6" w:space="2" w:color="auto"/>
              <w:right w:val="nil"/>
            </w:tcBorders>
            <w:vAlign w:val="bottom"/>
          </w:tcPr>
          <w:p w14:paraId="6A623671" w14:textId="77777777" w:rsidR="009719E9" w:rsidRPr="009719E9" w:rsidRDefault="009719E9" w:rsidP="007976D0">
            <w:pPr>
              <w:autoSpaceDE w:val="0"/>
              <w:autoSpaceDN w:val="0"/>
              <w:adjustRightInd w:val="0"/>
              <w:spacing w:after="0" w:line="240" w:lineRule="auto"/>
              <w:jc w:val="center"/>
              <w:rPr>
                <w:rFonts w:ascii="Times New Roman" w:hAnsi="Times New Roman" w:cs="Times New Roman"/>
                <w:color w:val="000000"/>
                <w:sz w:val="14"/>
                <w:szCs w:val="14"/>
              </w:rPr>
            </w:pPr>
          </w:p>
        </w:tc>
      </w:tr>
      <w:tr w:rsidR="009719E9" w:rsidRPr="00090BFA" w14:paraId="58C50EE5" w14:textId="77777777" w:rsidTr="00D9344D">
        <w:trPr>
          <w:trHeight w:hRule="exact" w:val="135"/>
        </w:trPr>
        <w:tc>
          <w:tcPr>
            <w:tcW w:w="679" w:type="dxa"/>
            <w:tcBorders>
              <w:top w:val="nil"/>
              <w:left w:val="nil"/>
              <w:bottom w:val="nil"/>
              <w:right w:val="nil"/>
            </w:tcBorders>
            <w:vAlign w:val="bottom"/>
          </w:tcPr>
          <w:p w14:paraId="37E9999E" w14:textId="77777777" w:rsidR="009719E9" w:rsidRPr="009719E9" w:rsidRDefault="009719E9" w:rsidP="007976D0">
            <w:pPr>
              <w:autoSpaceDE w:val="0"/>
              <w:autoSpaceDN w:val="0"/>
              <w:adjustRightInd w:val="0"/>
              <w:spacing w:after="0" w:line="240" w:lineRule="auto"/>
              <w:jc w:val="center"/>
              <w:rPr>
                <w:rFonts w:ascii="Times New Roman" w:hAnsi="Times New Roman" w:cs="Times New Roman"/>
                <w:color w:val="000000"/>
                <w:sz w:val="14"/>
                <w:szCs w:val="14"/>
              </w:rPr>
            </w:pPr>
          </w:p>
        </w:tc>
        <w:tc>
          <w:tcPr>
            <w:tcW w:w="709" w:type="dxa"/>
            <w:tcBorders>
              <w:top w:val="nil"/>
              <w:left w:val="nil"/>
              <w:bottom w:val="nil"/>
              <w:right w:val="nil"/>
            </w:tcBorders>
            <w:vAlign w:val="bottom"/>
          </w:tcPr>
          <w:p w14:paraId="17B70490" w14:textId="77777777" w:rsidR="009719E9" w:rsidRPr="009719E9" w:rsidRDefault="009719E9" w:rsidP="007976D0">
            <w:pPr>
              <w:autoSpaceDE w:val="0"/>
              <w:autoSpaceDN w:val="0"/>
              <w:adjustRightInd w:val="0"/>
              <w:spacing w:after="0" w:line="240" w:lineRule="auto"/>
              <w:jc w:val="center"/>
              <w:rPr>
                <w:rFonts w:ascii="Times New Roman" w:hAnsi="Times New Roman" w:cs="Times New Roman"/>
                <w:color w:val="000000"/>
                <w:sz w:val="14"/>
                <w:szCs w:val="14"/>
              </w:rPr>
            </w:pPr>
          </w:p>
        </w:tc>
        <w:tc>
          <w:tcPr>
            <w:tcW w:w="851" w:type="dxa"/>
            <w:tcBorders>
              <w:top w:val="nil"/>
              <w:left w:val="nil"/>
              <w:bottom w:val="nil"/>
              <w:right w:val="nil"/>
            </w:tcBorders>
            <w:vAlign w:val="bottom"/>
          </w:tcPr>
          <w:p w14:paraId="6336CAB2" w14:textId="77777777" w:rsidR="009719E9" w:rsidRPr="009719E9" w:rsidRDefault="009719E9" w:rsidP="007976D0">
            <w:pPr>
              <w:autoSpaceDE w:val="0"/>
              <w:autoSpaceDN w:val="0"/>
              <w:adjustRightInd w:val="0"/>
              <w:spacing w:after="0" w:line="240" w:lineRule="auto"/>
              <w:jc w:val="center"/>
              <w:rPr>
                <w:rFonts w:ascii="Times New Roman" w:hAnsi="Times New Roman" w:cs="Times New Roman"/>
                <w:color w:val="000000"/>
                <w:sz w:val="14"/>
                <w:szCs w:val="14"/>
              </w:rPr>
            </w:pPr>
          </w:p>
        </w:tc>
        <w:tc>
          <w:tcPr>
            <w:tcW w:w="850" w:type="dxa"/>
            <w:tcBorders>
              <w:top w:val="nil"/>
              <w:left w:val="nil"/>
              <w:bottom w:val="nil"/>
              <w:right w:val="nil"/>
            </w:tcBorders>
            <w:vAlign w:val="bottom"/>
          </w:tcPr>
          <w:p w14:paraId="480B0C52" w14:textId="77777777" w:rsidR="009719E9" w:rsidRPr="009719E9" w:rsidRDefault="009719E9" w:rsidP="007976D0">
            <w:pPr>
              <w:autoSpaceDE w:val="0"/>
              <w:autoSpaceDN w:val="0"/>
              <w:adjustRightInd w:val="0"/>
              <w:spacing w:after="0" w:line="240" w:lineRule="auto"/>
              <w:jc w:val="center"/>
              <w:rPr>
                <w:rFonts w:ascii="Times New Roman" w:hAnsi="Times New Roman" w:cs="Times New Roman"/>
                <w:color w:val="000000"/>
                <w:sz w:val="14"/>
                <w:szCs w:val="14"/>
              </w:rPr>
            </w:pPr>
          </w:p>
        </w:tc>
        <w:tc>
          <w:tcPr>
            <w:tcW w:w="567" w:type="dxa"/>
            <w:tcBorders>
              <w:top w:val="nil"/>
              <w:left w:val="nil"/>
              <w:bottom w:val="nil"/>
              <w:right w:val="nil"/>
            </w:tcBorders>
            <w:vAlign w:val="bottom"/>
          </w:tcPr>
          <w:p w14:paraId="6AE470B7" w14:textId="77777777" w:rsidR="009719E9" w:rsidRPr="009719E9" w:rsidRDefault="009719E9" w:rsidP="007976D0">
            <w:pPr>
              <w:autoSpaceDE w:val="0"/>
              <w:autoSpaceDN w:val="0"/>
              <w:adjustRightInd w:val="0"/>
              <w:spacing w:after="0" w:line="240" w:lineRule="auto"/>
              <w:jc w:val="center"/>
              <w:rPr>
                <w:rFonts w:ascii="Times New Roman" w:hAnsi="Times New Roman" w:cs="Times New Roman"/>
                <w:color w:val="000000"/>
                <w:sz w:val="14"/>
                <w:szCs w:val="14"/>
              </w:rPr>
            </w:pPr>
          </w:p>
        </w:tc>
      </w:tr>
      <w:tr w:rsidR="009719E9" w:rsidRPr="00090BFA" w14:paraId="2AC82BE6" w14:textId="77777777" w:rsidTr="00D9344D">
        <w:trPr>
          <w:trHeight w:val="225"/>
        </w:trPr>
        <w:tc>
          <w:tcPr>
            <w:tcW w:w="679" w:type="dxa"/>
            <w:tcBorders>
              <w:top w:val="nil"/>
              <w:left w:val="nil"/>
              <w:bottom w:val="nil"/>
              <w:right w:val="nil"/>
            </w:tcBorders>
            <w:vAlign w:val="bottom"/>
          </w:tcPr>
          <w:p w14:paraId="1AD94F1F" w14:textId="77777777" w:rsidR="009719E9" w:rsidRPr="009719E9" w:rsidRDefault="009719E9" w:rsidP="007976D0">
            <w:pPr>
              <w:autoSpaceDE w:val="0"/>
              <w:autoSpaceDN w:val="0"/>
              <w:adjustRightInd w:val="0"/>
              <w:spacing w:after="0" w:line="240" w:lineRule="auto"/>
              <w:rPr>
                <w:rFonts w:ascii="Times New Roman" w:hAnsi="Times New Roman" w:cs="Times New Roman"/>
                <w:color w:val="000000"/>
                <w:sz w:val="14"/>
                <w:szCs w:val="14"/>
              </w:rPr>
            </w:pPr>
            <w:r w:rsidRPr="009719E9">
              <w:rPr>
                <w:rFonts w:ascii="Times New Roman" w:hAnsi="Times New Roman" w:cs="Times New Roman"/>
                <w:color w:val="000000"/>
                <w:sz w:val="14"/>
                <w:szCs w:val="14"/>
              </w:rPr>
              <w:t>C</w:t>
            </w:r>
          </w:p>
        </w:tc>
        <w:tc>
          <w:tcPr>
            <w:tcW w:w="709" w:type="dxa"/>
            <w:tcBorders>
              <w:top w:val="nil"/>
              <w:left w:val="nil"/>
              <w:bottom w:val="nil"/>
              <w:right w:val="nil"/>
            </w:tcBorders>
            <w:vAlign w:val="bottom"/>
          </w:tcPr>
          <w:p w14:paraId="1DBD0944" w14:textId="77777777" w:rsidR="009719E9" w:rsidRPr="009719E9" w:rsidRDefault="009719E9" w:rsidP="007976D0">
            <w:pPr>
              <w:autoSpaceDE w:val="0"/>
              <w:autoSpaceDN w:val="0"/>
              <w:adjustRightInd w:val="0"/>
              <w:spacing w:after="0" w:line="240" w:lineRule="auto"/>
              <w:ind w:right="10"/>
              <w:rPr>
                <w:rFonts w:ascii="Times New Roman" w:hAnsi="Times New Roman" w:cs="Times New Roman"/>
                <w:color w:val="000000"/>
                <w:sz w:val="14"/>
                <w:szCs w:val="14"/>
              </w:rPr>
            </w:pPr>
            <w:r w:rsidRPr="009719E9">
              <w:rPr>
                <w:rFonts w:ascii="Times New Roman" w:hAnsi="Times New Roman" w:cs="Times New Roman"/>
                <w:color w:val="000000"/>
                <w:sz w:val="14"/>
                <w:szCs w:val="14"/>
              </w:rPr>
              <w:t>1.024880</w:t>
            </w:r>
          </w:p>
        </w:tc>
        <w:tc>
          <w:tcPr>
            <w:tcW w:w="851" w:type="dxa"/>
            <w:tcBorders>
              <w:top w:val="nil"/>
              <w:left w:val="nil"/>
              <w:bottom w:val="nil"/>
              <w:right w:val="nil"/>
            </w:tcBorders>
            <w:vAlign w:val="bottom"/>
          </w:tcPr>
          <w:p w14:paraId="78194799" w14:textId="77777777" w:rsidR="009719E9" w:rsidRPr="009719E9" w:rsidRDefault="009719E9" w:rsidP="007976D0">
            <w:pPr>
              <w:autoSpaceDE w:val="0"/>
              <w:autoSpaceDN w:val="0"/>
              <w:adjustRightInd w:val="0"/>
              <w:spacing w:after="0" w:line="240" w:lineRule="auto"/>
              <w:ind w:right="10"/>
              <w:rPr>
                <w:rFonts w:ascii="Times New Roman" w:hAnsi="Times New Roman" w:cs="Times New Roman"/>
                <w:color w:val="000000"/>
                <w:sz w:val="14"/>
                <w:szCs w:val="14"/>
              </w:rPr>
            </w:pPr>
            <w:r w:rsidRPr="009719E9">
              <w:rPr>
                <w:rFonts w:ascii="Times New Roman" w:hAnsi="Times New Roman" w:cs="Times New Roman"/>
                <w:color w:val="000000"/>
                <w:sz w:val="14"/>
                <w:szCs w:val="14"/>
              </w:rPr>
              <w:t>0.310494</w:t>
            </w:r>
          </w:p>
        </w:tc>
        <w:tc>
          <w:tcPr>
            <w:tcW w:w="850" w:type="dxa"/>
            <w:tcBorders>
              <w:top w:val="nil"/>
              <w:left w:val="nil"/>
              <w:bottom w:val="nil"/>
              <w:right w:val="nil"/>
            </w:tcBorders>
            <w:vAlign w:val="bottom"/>
          </w:tcPr>
          <w:p w14:paraId="7CDCA6E0" w14:textId="77777777" w:rsidR="009719E9" w:rsidRPr="009719E9" w:rsidRDefault="009719E9" w:rsidP="007976D0">
            <w:pPr>
              <w:autoSpaceDE w:val="0"/>
              <w:autoSpaceDN w:val="0"/>
              <w:adjustRightInd w:val="0"/>
              <w:spacing w:after="0" w:line="240" w:lineRule="auto"/>
              <w:ind w:right="10"/>
              <w:rPr>
                <w:rFonts w:ascii="Times New Roman" w:hAnsi="Times New Roman" w:cs="Times New Roman"/>
                <w:color w:val="000000"/>
                <w:sz w:val="14"/>
                <w:szCs w:val="14"/>
              </w:rPr>
            </w:pPr>
            <w:r w:rsidRPr="009719E9">
              <w:rPr>
                <w:rFonts w:ascii="Times New Roman" w:hAnsi="Times New Roman" w:cs="Times New Roman"/>
                <w:color w:val="000000"/>
                <w:sz w:val="14"/>
                <w:szCs w:val="14"/>
              </w:rPr>
              <w:t>3.300803</w:t>
            </w:r>
          </w:p>
        </w:tc>
        <w:tc>
          <w:tcPr>
            <w:tcW w:w="567" w:type="dxa"/>
            <w:tcBorders>
              <w:top w:val="nil"/>
              <w:left w:val="nil"/>
              <w:bottom w:val="nil"/>
              <w:right w:val="nil"/>
            </w:tcBorders>
            <w:vAlign w:val="bottom"/>
          </w:tcPr>
          <w:p w14:paraId="37FAC79A" w14:textId="77777777" w:rsidR="009719E9" w:rsidRPr="009719E9" w:rsidRDefault="009719E9" w:rsidP="007976D0">
            <w:pPr>
              <w:autoSpaceDE w:val="0"/>
              <w:autoSpaceDN w:val="0"/>
              <w:adjustRightInd w:val="0"/>
              <w:spacing w:after="0" w:line="240" w:lineRule="auto"/>
              <w:ind w:right="10"/>
              <w:rPr>
                <w:rFonts w:ascii="Times New Roman" w:hAnsi="Times New Roman" w:cs="Times New Roman"/>
                <w:color w:val="000000"/>
                <w:sz w:val="14"/>
                <w:szCs w:val="14"/>
              </w:rPr>
            </w:pPr>
            <w:r w:rsidRPr="009719E9">
              <w:rPr>
                <w:rFonts w:ascii="Times New Roman" w:hAnsi="Times New Roman" w:cs="Times New Roman"/>
                <w:color w:val="000000"/>
                <w:sz w:val="14"/>
                <w:szCs w:val="14"/>
              </w:rPr>
              <w:t>0.0016</w:t>
            </w:r>
          </w:p>
        </w:tc>
      </w:tr>
      <w:tr w:rsidR="009719E9" w:rsidRPr="00090BFA" w14:paraId="01FFC950" w14:textId="77777777" w:rsidTr="00D9344D">
        <w:trPr>
          <w:trHeight w:val="225"/>
        </w:trPr>
        <w:tc>
          <w:tcPr>
            <w:tcW w:w="679" w:type="dxa"/>
            <w:tcBorders>
              <w:top w:val="nil"/>
              <w:left w:val="nil"/>
              <w:bottom w:val="nil"/>
              <w:right w:val="nil"/>
            </w:tcBorders>
            <w:vAlign w:val="bottom"/>
          </w:tcPr>
          <w:p w14:paraId="5C48DEEF" w14:textId="77777777" w:rsidR="009719E9" w:rsidRPr="009719E9" w:rsidRDefault="009719E9" w:rsidP="007976D0">
            <w:pPr>
              <w:autoSpaceDE w:val="0"/>
              <w:autoSpaceDN w:val="0"/>
              <w:adjustRightInd w:val="0"/>
              <w:spacing w:after="0" w:line="240" w:lineRule="auto"/>
              <w:rPr>
                <w:rFonts w:ascii="Times New Roman" w:hAnsi="Times New Roman" w:cs="Times New Roman"/>
                <w:color w:val="000000"/>
                <w:sz w:val="14"/>
                <w:szCs w:val="14"/>
              </w:rPr>
            </w:pPr>
            <w:r w:rsidRPr="009719E9">
              <w:rPr>
                <w:rFonts w:ascii="Times New Roman" w:hAnsi="Times New Roman" w:cs="Times New Roman"/>
                <w:color w:val="000000"/>
                <w:sz w:val="14"/>
                <w:szCs w:val="14"/>
              </w:rPr>
              <w:t>TCAP</w:t>
            </w:r>
          </w:p>
        </w:tc>
        <w:tc>
          <w:tcPr>
            <w:tcW w:w="709" w:type="dxa"/>
            <w:tcBorders>
              <w:top w:val="nil"/>
              <w:left w:val="nil"/>
              <w:bottom w:val="nil"/>
              <w:right w:val="nil"/>
            </w:tcBorders>
            <w:vAlign w:val="bottom"/>
          </w:tcPr>
          <w:p w14:paraId="729D627E" w14:textId="77777777" w:rsidR="009719E9" w:rsidRPr="009719E9" w:rsidRDefault="009719E9" w:rsidP="007976D0">
            <w:pPr>
              <w:autoSpaceDE w:val="0"/>
              <w:autoSpaceDN w:val="0"/>
              <w:adjustRightInd w:val="0"/>
              <w:spacing w:after="0" w:line="240" w:lineRule="auto"/>
              <w:ind w:right="10"/>
              <w:rPr>
                <w:rFonts w:ascii="Times New Roman" w:hAnsi="Times New Roman" w:cs="Times New Roman"/>
                <w:color w:val="000000"/>
                <w:sz w:val="14"/>
                <w:szCs w:val="14"/>
              </w:rPr>
            </w:pPr>
            <w:r w:rsidRPr="009719E9">
              <w:rPr>
                <w:rFonts w:ascii="Times New Roman" w:hAnsi="Times New Roman" w:cs="Times New Roman"/>
                <w:color w:val="000000"/>
                <w:sz w:val="14"/>
                <w:szCs w:val="14"/>
              </w:rPr>
              <w:t>0.019457</w:t>
            </w:r>
          </w:p>
        </w:tc>
        <w:tc>
          <w:tcPr>
            <w:tcW w:w="851" w:type="dxa"/>
            <w:tcBorders>
              <w:top w:val="nil"/>
              <w:left w:val="nil"/>
              <w:bottom w:val="nil"/>
              <w:right w:val="nil"/>
            </w:tcBorders>
            <w:vAlign w:val="bottom"/>
          </w:tcPr>
          <w:p w14:paraId="1AD87CA7" w14:textId="77777777" w:rsidR="009719E9" w:rsidRPr="009719E9" w:rsidRDefault="009719E9" w:rsidP="007976D0">
            <w:pPr>
              <w:autoSpaceDE w:val="0"/>
              <w:autoSpaceDN w:val="0"/>
              <w:adjustRightInd w:val="0"/>
              <w:spacing w:after="0" w:line="240" w:lineRule="auto"/>
              <w:ind w:right="10"/>
              <w:rPr>
                <w:rFonts w:ascii="Times New Roman" w:hAnsi="Times New Roman" w:cs="Times New Roman"/>
                <w:color w:val="000000"/>
                <w:sz w:val="14"/>
                <w:szCs w:val="14"/>
              </w:rPr>
            </w:pPr>
            <w:r w:rsidRPr="009719E9">
              <w:rPr>
                <w:rFonts w:ascii="Times New Roman" w:hAnsi="Times New Roman" w:cs="Times New Roman"/>
                <w:color w:val="000000"/>
                <w:sz w:val="14"/>
                <w:szCs w:val="14"/>
              </w:rPr>
              <w:t>0.012338</w:t>
            </w:r>
          </w:p>
        </w:tc>
        <w:tc>
          <w:tcPr>
            <w:tcW w:w="850" w:type="dxa"/>
            <w:tcBorders>
              <w:top w:val="nil"/>
              <w:left w:val="nil"/>
              <w:bottom w:val="nil"/>
              <w:right w:val="nil"/>
            </w:tcBorders>
            <w:vAlign w:val="bottom"/>
          </w:tcPr>
          <w:p w14:paraId="7E32D653" w14:textId="77777777" w:rsidR="009719E9" w:rsidRPr="009719E9" w:rsidRDefault="009719E9" w:rsidP="007976D0">
            <w:pPr>
              <w:autoSpaceDE w:val="0"/>
              <w:autoSpaceDN w:val="0"/>
              <w:adjustRightInd w:val="0"/>
              <w:spacing w:after="0" w:line="240" w:lineRule="auto"/>
              <w:ind w:right="10"/>
              <w:rPr>
                <w:rFonts w:ascii="Times New Roman" w:hAnsi="Times New Roman" w:cs="Times New Roman"/>
                <w:color w:val="000000"/>
                <w:sz w:val="14"/>
                <w:szCs w:val="14"/>
              </w:rPr>
            </w:pPr>
            <w:r w:rsidRPr="009719E9">
              <w:rPr>
                <w:rFonts w:ascii="Times New Roman" w:hAnsi="Times New Roman" w:cs="Times New Roman"/>
                <w:color w:val="000000"/>
                <w:sz w:val="14"/>
                <w:szCs w:val="14"/>
              </w:rPr>
              <w:t>1.576965</w:t>
            </w:r>
          </w:p>
        </w:tc>
        <w:tc>
          <w:tcPr>
            <w:tcW w:w="567" w:type="dxa"/>
            <w:tcBorders>
              <w:top w:val="nil"/>
              <w:left w:val="nil"/>
              <w:bottom w:val="nil"/>
              <w:right w:val="nil"/>
            </w:tcBorders>
            <w:vAlign w:val="bottom"/>
          </w:tcPr>
          <w:p w14:paraId="7F552F2D" w14:textId="77777777" w:rsidR="009719E9" w:rsidRPr="009719E9" w:rsidRDefault="009719E9" w:rsidP="007976D0">
            <w:pPr>
              <w:autoSpaceDE w:val="0"/>
              <w:autoSpaceDN w:val="0"/>
              <w:adjustRightInd w:val="0"/>
              <w:spacing w:after="0" w:line="240" w:lineRule="auto"/>
              <w:ind w:right="10"/>
              <w:rPr>
                <w:rFonts w:ascii="Times New Roman" w:hAnsi="Times New Roman" w:cs="Times New Roman"/>
                <w:color w:val="000000"/>
                <w:sz w:val="14"/>
                <w:szCs w:val="14"/>
              </w:rPr>
            </w:pPr>
            <w:r w:rsidRPr="009719E9">
              <w:rPr>
                <w:rFonts w:ascii="Times New Roman" w:hAnsi="Times New Roman" w:cs="Times New Roman"/>
                <w:color w:val="000000"/>
                <w:sz w:val="14"/>
                <w:szCs w:val="14"/>
              </w:rPr>
              <w:t>0.1197</w:t>
            </w:r>
          </w:p>
        </w:tc>
      </w:tr>
      <w:tr w:rsidR="009719E9" w:rsidRPr="00090BFA" w14:paraId="4C51EF2E" w14:textId="77777777" w:rsidTr="00D9344D">
        <w:trPr>
          <w:trHeight w:val="225"/>
        </w:trPr>
        <w:tc>
          <w:tcPr>
            <w:tcW w:w="679" w:type="dxa"/>
            <w:tcBorders>
              <w:top w:val="nil"/>
              <w:left w:val="nil"/>
              <w:bottom w:val="nil"/>
              <w:right w:val="nil"/>
            </w:tcBorders>
            <w:vAlign w:val="bottom"/>
          </w:tcPr>
          <w:p w14:paraId="4CDAAE32" w14:textId="77777777" w:rsidR="009719E9" w:rsidRPr="009719E9" w:rsidRDefault="009719E9" w:rsidP="007976D0">
            <w:pPr>
              <w:autoSpaceDE w:val="0"/>
              <w:autoSpaceDN w:val="0"/>
              <w:adjustRightInd w:val="0"/>
              <w:spacing w:after="0" w:line="240" w:lineRule="auto"/>
              <w:rPr>
                <w:rFonts w:ascii="Times New Roman" w:hAnsi="Times New Roman" w:cs="Times New Roman"/>
                <w:color w:val="000000"/>
                <w:sz w:val="14"/>
                <w:szCs w:val="14"/>
              </w:rPr>
            </w:pPr>
            <w:r w:rsidRPr="009719E9">
              <w:rPr>
                <w:rFonts w:ascii="Times New Roman" w:hAnsi="Times New Roman" w:cs="Times New Roman"/>
                <w:color w:val="000000"/>
                <w:sz w:val="14"/>
                <w:szCs w:val="14"/>
              </w:rPr>
              <w:t>ROA</w:t>
            </w:r>
          </w:p>
        </w:tc>
        <w:tc>
          <w:tcPr>
            <w:tcW w:w="709" w:type="dxa"/>
            <w:tcBorders>
              <w:top w:val="nil"/>
              <w:left w:val="nil"/>
              <w:bottom w:val="nil"/>
              <w:right w:val="nil"/>
            </w:tcBorders>
            <w:vAlign w:val="bottom"/>
          </w:tcPr>
          <w:p w14:paraId="7C598D7A" w14:textId="77777777" w:rsidR="009719E9" w:rsidRPr="009719E9" w:rsidRDefault="009719E9" w:rsidP="007976D0">
            <w:pPr>
              <w:autoSpaceDE w:val="0"/>
              <w:autoSpaceDN w:val="0"/>
              <w:adjustRightInd w:val="0"/>
              <w:spacing w:after="0" w:line="240" w:lineRule="auto"/>
              <w:ind w:right="10"/>
              <w:rPr>
                <w:rFonts w:ascii="Times New Roman" w:hAnsi="Times New Roman" w:cs="Times New Roman"/>
                <w:color w:val="000000"/>
                <w:sz w:val="14"/>
                <w:szCs w:val="14"/>
              </w:rPr>
            </w:pPr>
            <w:r w:rsidRPr="009719E9">
              <w:rPr>
                <w:rFonts w:ascii="Times New Roman" w:hAnsi="Times New Roman" w:cs="Times New Roman"/>
                <w:color w:val="000000"/>
                <w:sz w:val="14"/>
                <w:szCs w:val="14"/>
              </w:rPr>
              <w:t>0.248078</w:t>
            </w:r>
          </w:p>
        </w:tc>
        <w:tc>
          <w:tcPr>
            <w:tcW w:w="851" w:type="dxa"/>
            <w:tcBorders>
              <w:top w:val="nil"/>
              <w:left w:val="nil"/>
              <w:bottom w:val="nil"/>
              <w:right w:val="nil"/>
            </w:tcBorders>
            <w:vAlign w:val="bottom"/>
          </w:tcPr>
          <w:p w14:paraId="129585F2" w14:textId="77777777" w:rsidR="009719E9" w:rsidRPr="009719E9" w:rsidRDefault="009719E9" w:rsidP="007976D0">
            <w:pPr>
              <w:autoSpaceDE w:val="0"/>
              <w:autoSpaceDN w:val="0"/>
              <w:adjustRightInd w:val="0"/>
              <w:spacing w:after="0" w:line="240" w:lineRule="auto"/>
              <w:ind w:right="10"/>
              <w:rPr>
                <w:rFonts w:ascii="Times New Roman" w:hAnsi="Times New Roman" w:cs="Times New Roman"/>
                <w:color w:val="000000"/>
                <w:sz w:val="14"/>
                <w:szCs w:val="14"/>
              </w:rPr>
            </w:pPr>
            <w:r w:rsidRPr="009719E9">
              <w:rPr>
                <w:rFonts w:ascii="Times New Roman" w:hAnsi="Times New Roman" w:cs="Times New Roman"/>
                <w:color w:val="000000"/>
                <w:sz w:val="14"/>
                <w:szCs w:val="14"/>
              </w:rPr>
              <w:t>0.096870</w:t>
            </w:r>
          </w:p>
        </w:tc>
        <w:tc>
          <w:tcPr>
            <w:tcW w:w="850" w:type="dxa"/>
            <w:tcBorders>
              <w:top w:val="nil"/>
              <w:left w:val="nil"/>
              <w:bottom w:val="nil"/>
              <w:right w:val="nil"/>
            </w:tcBorders>
            <w:vAlign w:val="bottom"/>
          </w:tcPr>
          <w:p w14:paraId="0D405BBA" w14:textId="77777777" w:rsidR="009719E9" w:rsidRPr="009719E9" w:rsidRDefault="009719E9" w:rsidP="007976D0">
            <w:pPr>
              <w:autoSpaceDE w:val="0"/>
              <w:autoSpaceDN w:val="0"/>
              <w:adjustRightInd w:val="0"/>
              <w:spacing w:after="0" w:line="240" w:lineRule="auto"/>
              <w:ind w:right="10"/>
              <w:rPr>
                <w:rFonts w:ascii="Times New Roman" w:hAnsi="Times New Roman" w:cs="Times New Roman"/>
                <w:color w:val="000000"/>
                <w:sz w:val="14"/>
                <w:szCs w:val="14"/>
              </w:rPr>
            </w:pPr>
            <w:r w:rsidRPr="009719E9">
              <w:rPr>
                <w:rFonts w:ascii="Times New Roman" w:hAnsi="Times New Roman" w:cs="Times New Roman"/>
                <w:color w:val="000000"/>
                <w:sz w:val="14"/>
                <w:szCs w:val="14"/>
              </w:rPr>
              <w:t>2.560931</w:t>
            </w:r>
          </w:p>
        </w:tc>
        <w:tc>
          <w:tcPr>
            <w:tcW w:w="567" w:type="dxa"/>
            <w:tcBorders>
              <w:top w:val="nil"/>
              <w:left w:val="nil"/>
              <w:bottom w:val="nil"/>
              <w:right w:val="nil"/>
            </w:tcBorders>
            <w:vAlign w:val="bottom"/>
          </w:tcPr>
          <w:p w14:paraId="790B94A1" w14:textId="77777777" w:rsidR="009719E9" w:rsidRPr="009719E9" w:rsidRDefault="009719E9" w:rsidP="007976D0">
            <w:pPr>
              <w:autoSpaceDE w:val="0"/>
              <w:autoSpaceDN w:val="0"/>
              <w:adjustRightInd w:val="0"/>
              <w:spacing w:after="0" w:line="240" w:lineRule="auto"/>
              <w:ind w:right="10"/>
              <w:rPr>
                <w:rFonts w:ascii="Times New Roman" w:hAnsi="Times New Roman" w:cs="Times New Roman"/>
                <w:color w:val="000000"/>
                <w:sz w:val="14"/>
                <w:szCs w:val="14"/>
              </w:rPr>
            </w:pPr>
            <w:r w:rsidRPr="009719E9">
              <w:rPr>
                <w:rFonts w:ascii="Times New Roman" w:hAnsi="Times New Roman" w:cs="Times New Roman"/>
                <w:color w:val="000000"/>
                <w:sz w:val="14"/>
                <w:szCs w:val="14"/>
              </w:rPr>
              <w:t>0.0128</w:t>
            </w:r>
          </w:p>
        </w:tc>
      </w:tr>
      <w:tr w:rsidR="009719E9" w:rsidRPr="00090BFA" w14:paraId="1D568610" w14:textId="77777777" w:rsidTr="00D9344D">
        <w:trPr>
          <w:trHeight w:val="225"/>
        </w:trPr>
        <w:tc>
          <w:tcPr>
            <w:tcW w:w="679" w:type="dxa"/>
            <w:tcBorders>
              <w:top w:val="nil"/>
              <w:left w:val="nil"/>
              <w:bottom w:val="nil"/>
              <w:right w:val="nil"/>
            </w:tcBorders>
            <w:vAlign w:val="bottom"/>
          </w:tcPr>
          <w:p w14:paraId="7E5199F0" w14:textId="12B732E6" w:rsidR="009719E9" w:rsidRPr="009719E9" w:rsidRDefault="009719E9" w:rsidP="007976D0">
            <w:pPr>
              <w:autoSpaceDE w:val="0"/>
              <w:autoSpaceDN w:val="0"/>
              <w:adjustRightInd w:val="0"/>
              <w:spacing w:after="0" w:line="240" w:lineRule="auto"/>
              <w:rPr>
                <w:rFonts w:ascii="Times New Roman" w:hAnsi="Times New Roman" w:cs="Times New Roman"/>
                <w:color w:val="000000"/>
                <w:sz w:val="14"/>
                <w:szCs w:val="14"/>
              </w:rPr>
            </w:pPr>
            <w:r w:rsidRPr="009719E9">
              <w:rPr>
                <w:rFonts w:ascii="Times New Roman" w:hAnsi="Times New Roman" w:cs="Times New Roman"/>
                <w:color w:val="000000"/>
                <w:sz w:val="14"/>
                <w:szCs w:val="14"/>
              </w:rPr>
              <w:t>SIZE</w:t>
            </w:r>
          </w:p>
        </w:tc>
        <w:tc>
          <w:tcPr>
            <w:tcW w:w="709" w:type="dxa"/>
            <w:tcBorders>
              <w:top w:val="nil"/>
              <w:left w:val="nil"/>
              <w:bottom w:val="nil"/>
              <w:right w:val="nil"/>
            </w:tcBorders>
            <w:vAlign w:val="bottom"/>
          </w:tcPr>
          <w:p w14:paraId="1B8B916A" w14:textId="77777777" w:rsidR="009719E9" w:rsidRPr="009719E9" w:rsidRDefault="009719E9" w:rsidP="007976D0">
            <w:pPr>
              <w:autoSpaceDE w:val="0"/>
              <w:autoSpaceDN w:val="0"/>
              <w:adjustRightInd w:val="0"/>
              <w:spacing w:after="0" w:line="240" w:lineRule="auto"/>
              <w:ind w:right="10"/>
              <w:rPr>
                <w:rFonts w:ascii="Times New Roman" w:hAnsi="Times New Roman" w:cs="Times New Roman"/>
                <w:color w:val="000000"/>
                <w:sz w:val="14"/>
                <w:szCs w:val="14"/>
              </w:rPr>
            </w:pPr>
            <w:r w:rsidRPr="009719E9">
              <w:rPr>
                <w:rFonts w:ascii="Times New Roman" w:hAnsi="Times New Roman" w:cs="Times New Roman"/>
                <w:color w:val="000000"/>
                <w:sz w:val="14"/>
                <w:szCs w:val="14"/>
              </w:rPr>
              <w:t>-0.039472</w:t>
            </w:r>
          </w:p>
        </w:tc>
        <w:tc>
          <w:tcPr>
            <w:tcW w:w="851" w:type="dxa"/>
            <w:tcBorders>
              <w:top w:val="nil"/>
              <w:left w:val="nil"/>
              <w:bottom w:val="nil"/>
              <w:right w:val="nil"/>
            </w:tcBorders>
            <w:vAlign w:val="bottom"/>
          </w:tcPr>
          <w:p w14:paraId="54564156" w14:textId="77777777" w:rsidR="009719E9" w:rsidRPr="009719E9" w:rsidRDefault="009719E9" w:rsidP="007976D0">
            <w:pPr>
              <w:autoSpaceDE w:val="0"/>
              <w:autoSpaceDN w:val="0"/>
              <w:adjustRightInd w:val="0"/>
              <w:spacing w:after="0" w:line="240" w:lineRule="auto"/>
              <w:ind w:right="10"/>
              <w:rPr>
                <w:rFonts w:ascii="Times New Roman" w:hAnsi="Times New Roman" w:cs="Times New Roman"/>
                <w:color w:val="000000"/>
                <w:sz w:val="14"/>
                <w:szCs w:val="14"/>
              </w:rPr>
            </w:pPr>
            <w:r w:rsidRPr="009719E9">
              <w:rPr>
                <w:rFonts w:ascii="Times New Roman" w:hAnsi="Times New Roman" w:cs="Times New Roman"/>
                <w:color w:val="000000"/>
                <w:sz w:val="14"/>
                <w:szCs w:val="14"/>
              </w:rPr>
              <w:t>0.017017</w:t>
            </w:r>
          </w:p>
        </w:tc>
        <w:tc>
          <w:tcPr>
            <w:tcW w:w="850" w:type="dxa"/>
            <w:tcBorders>
              <w:top w:val="nil"/>
              <w:left w:val="nil"/>
              <w:bottom w:val="nil"/>
              <w:right w:val="nil"/>
            </w:tcBorders>
            <w:vAlign w:val="bottom"/>
          </w:tcPr>
          <w:p w14:paraId="0C155211" w14:textId="77777777" w:rsidR="009719E9" w:rsidRPr="009719E9" w:rsidRDefault="009719E9" w:rsidP="007976D0">
            <w:pPr>
              <w:autoSpaceDE w:val="0"/>
              <w:autoSpaceDN w:val="0"/>
              <w:adjustRightInd w:val="0"/>
              <w:spacing w:after="0" w:line="240" w:lineRule="auto"/>
              <w:ind w:right="10"/>
              <w:rPr>
                <w:rFonts w:ascii="Times New Roman" w:hAnsi="Times New Roman" w:cs="Times New Roman"/>
                <w:color w:val="000000"/>
                <w:sz w:val="14"/>
                <w:szCs w:val="14"/>
              </w:rPr>
            </w:pPr>
            <w:r w:rsidRPr="009719E9">
              <w:rPr>
                <w:rFonts w:ascii="Times New Roman" w:hAnsi="Times New Roman" w:cs="Times New Roman"/>
                <w:color w:val="000000"/>
                <w:sz w:val="14"/>
                <w:szCs w:val="14"/>
              </w:rPr>
              <w:t>-2.319483</w:t>
            </w:r>
          </w:p>
        </w:tc>
        <w:tc>
          <w:tcPr>
            <w:tcW w:w="567" w:type="dxa"/>
            <w:tcBorders>
              <w:top w:val="nil"/>
              <w:left w:val="nil"/>
              <w:bottom w:val="nil"/>
              <w:right w:val="nil"/>
            </w:tcBorders>
            <w:vAlign w:val="bottom"/>
          </w:tcPr>
          <w:p w14:paraId="28FA1724" w14:textId="77777777" w:rsidR="009719E9" w:rsidRPr="009719E9" w:rsidRDefault="009719E9" w:rsidP="007976D0">
            <w:pPr>
              <w:autoSpaceDE w:val="0"/>
              <w:autoSpaceDN w:val="0"/>
              <w:adjustRightInd w:val="0"/>
              <w:spacing w:after="0" w:line="240" w:lineRule="auto"/>
              <w:ind w:right="10"/>
              <w:rPr>
                <w:rFonts w:ascii="Times New Roman" w:hAnsi="Times New Roman" w:cs="Times New Roman"/>
                <w:color w:val="000000"/>
                <w:sz w:val="14"/>
                <w:szCs w:val="14"/>
              </w:rPr>
            </w:pPr>
            <w:r w:rsidRPr="009719E9">
              <w:rPr>
                <w:rFonts w:ascii="Times New Roman" w:hAnsi="Times New Roman" w:cs="Times New Roman"/>
                <w:color w:val="000000"/>
                <w:sz w:val="14"/>
                <w:szCs w:val="14"/>
              </w:rPr>
              <w:t>0.0235</w:t>
            </w:r>
          </w:p>
        </w:tc>
      </w:tr>
    </w:tbl>
    <w:p w14:paraId="6D37D88D" w14:textId="28A3DD9B" w:rsidR="00A64292" w:rsidRPr="008A77AE" w:rsidRDefault="0036207D" w:rsidP="008A77AE">
      <w:pPr>
        <w:spacing w:after="0" w:line="240" w:lineRule="auto"/>
        <w:contextualSpacing/>
        <w:jc w:val="both"/>
        <w:rPr>
          <w:rFonts w:ascii="Times New Roman" w:hAnsi="Times New Roman" w:cs="Times New Roman"/>
          <w:b/>
          <w:bCs/>
          <w:iCs/>
          <w:color w:val="000000"/>
          <w:sz w:val="16"/>
          <w:szCs w:val="16"/>
        </w:rPr>
      </w:pPr>
      <w:r>
        <w:rPr>
          <w:rFonts w:ascii="Times New Roman" w:hAnsi="Times New Roman" w:cs="Times New Roman"/>
          <w:b/>
          <w:bCs/>
          <w:iCs/>
          <w:noProof/>
          <w:color w:val="000000"/>
          <w:lang w:eastAsia="id-ID"/>
        </w:rPr>
        <mc:AlternateContent>
          <mc:Choice Requires="wps">
            <w:drawing>
              <wp:anchor distT="0" distB="0" distL="114300" distR="114300" simplePos="0" relativeHeight="251667456" behindDoc="0" locked="0" layoutInCell="1" allowOverlap="1" wp14:anchorId="05042FD0" wp14:editId="430842AE">
                <wp:simplePos x="0" y="0"/>
                <wp:positionH relativeFrom="column">
                  <wp:posOffset>-30480</wp:posOffset>
                </wp:positionH>
                <wp:positionV relativeFrom="paragraph">
                  <wp:posOffset>26035</wp:posOffset>
                </wp:positionV>
                <wp:extent cx="239077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2390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56AD164" id="Straight Connector 4"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pt,2.05pt" to="185.8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JBdtwEAALcDAAAOAAAAZHJzL2Uyb0RvYy54bWysU01vEzEQvSPxHyzfyW5CoXSVTQ+p4IIg&#10;ouUHuN5x1sL2WGOTj3/P2Em2CBCqEBevx37vzbzx7PL24J3YASWLoZfzWSsFBI2DDdtefn14/+qd&#10;FCmrMCiHAXp5hCRvVy9fLPexgwWO6AYgwSIhdfvYyzHn2DVN0iN4lWYYIfClQfIqc0jbZiC1Z3Xv&#10;mkXbvm32SEMk1JASn96dLuWq6hsDOn82JkEWrpdcW64r1fWxrM1qqbotqThafS5D/UMVXtnASSep&#10;O5WV+E72NylvNWFCk2cafYPGWA3VA7uZt7+4uR9VhOqFm5Pi1Kb0/2T1p92GhB16eSVFUJ6f6D6T&#10;stsxizWGwA1EElelT/uYOoavw4bOUYobKqYPhnz5sh1xqL09Tr2FQxaaDxevb9rr6zdS6Mtd80SM&#10;lPIHQC/KppfOhmJbdWr3MWVOxtALhINSyCl13eWjgwJ24QsYtsLJ5pVdhwjWjsRO8fMP3+bFBmtV&#10;ZKEY69xEav9OOmMLDepgPZc4oWtGDHkiehuQ/pQ1Hy6lmhP+4vrktdh+xOFYH6K2g6ejOjtPchm/&#10;n+NKf/rfVj8AAAD//wMAUEsDBBQABgAIAAAAIQC6nD/82wAAAAYBAAAPAAAAZHJzL2Rvd25yZXYu&#10;eG1sTM5BT4NAEAXgu4n/YTMm3toF20iDDI3RerIHih48btkRSNlZwm4B/fWuvejx5U3efNl2Np0Y&#10;aXCtZYR4GYEgrqxuuUZ4f3tZbEA4r1irzjIhfJGDbX59lalU24kPNJa+FmGEXaoQGu/7VEpXNWSU&#10;W9qeOHSfdjDKhzjUUg9qCuOmk3dRdC+Najl8aFRPTw1Vp/JsEJLda1n00/P+u5CJLIrR+s3pA/H2&#10;Zn58AOFp9n/H8MsPdMiD6WjPrJ3oEBbrIPcI6xhEqFdJnIA4XrLMM/mfn/8AAAD//wMAUEsBAi0A&#10;FAAGAAgAAAAhALaDOJL+AAAA4QEAABMAAAAAAAAAAAAAAAAAAAAAAFtDb250ZW50X1R5cGVzXS54&#10;bWxQSwECLQAUAAYACAAAACEAOP0h/9YAAACUAQAACwAAAAAAAAAAAAAAAAAvAQAAX3JlbHMvLnJl&#10;bHNQSwECLQAUAAYACAAAACEA2DCQXbcBAAC3AwAADgAAAAAAAAAAAAAAAAAuAgAAZHJzL2Uyb0Rv&#10;Yy54bWxQSwECLQAUAAYACAAAACEAupw//NsAAAAGAQAADwAAAAAAAAAAAAAAAAARBAAAZHJzL2Rv&#10;d25yZXYueG1sUEsFBgAAAAAEAAQA8wAAABkFAAAAAA==&#10;" strokecolor="black [3040]"/>
            </w:pict>
          </mc:Fallback>
        </mc:AlternateContent>
      </w:r>
      <w:r w:rsidR="008D0AF4" w:rsidRPr="008A77AE">
        <w:rPr>
          <w:rFonts w:ascii="Times New Roman" w:hAnsi="Times New Roman" w:cs="Times New Roman"/>
          <w:color w:val="000000"/>
          <w:sz w:val="16"/>
          <w:szCs w:val="16"/>
        </w:rPr>
        <w:t xml:space="preserve">Sumber: Olah data eviews </w:t>
      </w:r>
      <w:r w:rsidR="007238C3" w:rsidRPr="008A77AE">
        <w:rPr>
          <w:rFonts w:ascii="Times New Roman" w:hAnsi="Times New Roman" w:cs="Times New Roman"/>
          <w:color w:val="000000"/>
          <w:sz w:val="16"/>
          <w:szCs w:val="16"/>
        </w:rPr>
        <w:t>10</w:t>
      </w:r>
    </w:p>
    <w:p w14:paraId="398B3793" w14:textId="77777777" w:rsidR="008A77AE" w:rsidRDefault="008A77AE" w:rsidP="00FC7C3A">
      <w:pPr>
        <w:spacing w:after="0" w:line="240" w:lineRule="auto"/>
        <w:ind w:firstLine="567"/>
        <w:jc w:val="both"/>
        <w:rPr>
          <w:rFonts w:ascii="Times New Roman" w:hAnsi="Times New Roman" w:cs="Times New Roman"/>
          <w:color w:val="000000"/>
        </w:rPr>
      </w:pPr>
    </w:p>
    <w:p w14:paraId="5D940932" w14:textId="4EE4C5F5" w:rsidR="00FC7C3A" w:rsidRDefault="008D0AF4" w:rsidP="00FC7C3A">
      <w:pPr>
        <w:spacing w:after="0" w:line="240" w:lineRule="auto"/>
        <w:ind w:firstLine="567"/>
        <w:jc w:val="both"/>
        <w:rPr>
          <w:rFonts w:ascii="Times New Roman" w:hAnsi="Times New Roman" w:cs="Times New Roman"/>
          <w:color w:val="000000"/>
        </w:rPr>
      </w:pPr>
      <w:r w:rsidRPr="00445DC8">
        <w:rPr>
          <w:rFonts w:ascii="Times New Roman" w:hAnsi="Times New Roman" w:cs="Times New Roman"/>
          <w:color w:val="000000"/>
        </w:rPr>
        <w:t>Pada kolom</w:t>
      </w:r>
      <w:r w:rsidR="00565079">
        <w:rPr>
          <w:rFonts w:ascii="Times New Roman" w:hAnsi="Times New Roman" w:cs="Times New Roman"/>
          <w:color w:val="000000"/>
          <w:lang w:val="en-US"/>
        </w:rPr>
        <w:t xml:space="preserve"> </w:t>
      </w:r>
      <w:r w:rsidRPr="00445DC8">
        <w:rPr>
          <w:rFonts w:ascii="Times New Roman" w:hAnsi="Times New Roman" w:cs="Times New Roman"/>
          <w:color w:val="000000"/>
        </w:rPr>
        <w:t>coefficient menunjukan bahwa tanpa adanya pengaruh apapun, penghindaran pajak tetap mengalami kenaikan sebesar 1</w:t>
      </w:r>
      <w:r w:rsidR="00601DD1">
        <w:rPr>
          <w:rFonts w:ascii="Times New Roman" w:hAnsi="Times New Roman" w:cs="Times New Roman"/>
          <w:color w:val="000000"/>
        </w:rPr>
        <w:t>.24</w:t>
      </w:r>
      <w:r w:rsidRPr="00445DC8">
        <w:rPr>
          <w:rFonts w:ascii="Times New Roman" w:hAnsi="Times New Roman" w:cs="Times New Roman"/>
          <w:color w:val="000000"/>
        </w:rPr>
        <w:t xml:space="preserve">%. Setiap kenaikan 1% pada </w:t>
      </w:r>
      <w:r w:rsidRPr="00445DC8">
        <w:rPr>
          <w:rFonts w:ascii="Times New Roman" w:hAnsi="Times New Roman" w:cs="Times New Roman"/>
          <w:i/>
          <w:color w:val="000000"/>
        </w:rPr>
        <w:t>thin capitalization</w:t>
      </w:r>
      <w:r w:rsidR="002369FB">
        <w:rPr>
          <w:rFonts w:ascii="Times New Roman" w:hAnsi="Times New Roman" w:cs="Times New Roman"/>
          <w:color w:val="000000"/>
        </w:rPr>
        <w:t xml:space="preserve">, </w:t>
      </w:r>
      <w:r w:rsidRPr="00445DC8">
        <w:rPr>
          <w:rFonts w:ascii="Times New Roman" w:hAnsi="Times New Roman" w:cs="Times New Roman"/>
          <w:color w:val="000000"/>
        </w:rPr>
        <w:t xml:space="preserve"> penghindaran </w:t>
      </w:r>
      <w:r w:rsidRPr="00445DC8">
        <w:rPr>
          <w:rFonts w:ascii="Times New Roman" w:hAnsi="Times New Roman" w:cs="Times New Roman"/>
          <w:color w:val="000000"/>
        </w:rPr>
        <w:lastRenderedPageBreak/>
        <w:t xml:space="preserve">pajak akan mengalami kenaikan sebesar </w:t>
      </w:r>
      <w:r w:rsidR="00601DD1">
        <w:rPr>
          <w:rFonts w:ascii="Times New Roman" w:hAnsi="Times New Roman" w:cs="Times New Roman"/>
          <w:color w:val="000000"/>
        </w:rPr>
        <w:t>0.01</w:t>
      </w:r>
      <w:r w:rsidRPr="00445DC8">
        <w:rPr>
          <w:rFonts w:ascii="Times New Roman" w:hAnsi="Times New Roman" w:cs="Times New Roman"/>
          <w:color w:val="000000"/>
        </w:rPr>
        <w:t xml:space="preserve">%. Setiap kenaikan 1% pada profitabilitas, penghindaran pajak akan mengalami kenaikan sebesar </w:t>
      </w:r>
      <w:r w:rsidR="002369FB">
        <w:rPr>
          <w:rFonts w:ascii="Times New Roman" w:hAnsi="Times New Roman" w:cs="Times New Roman"/>
          <w:color w:val="000000"/>
        </w:rPr>
        <w:t>0.</w:t>
      </w:r>
      <w:r w:rsidR="007F5FC8">
        <w:rPr>
          <w:rFonts w:ascii="Times New Roman" w:hAnsi="Times New Roman" w:cs="Times New Roman"/>
          <w:color w:val="000000"/>
        </w:rPr>
        <w:t>24</w:t>
      </w:r>
      <w:r w:rsidRPr="00445DC8">
        <w:rPr>
          <w:rFonts w:ascii="Times New Roman" w:hAnsi="Times New Roman" w:cs="Times New Roman"/>
          <w:color w:val="000000"/>
        </w:rPr>
        <w:t xml:space="preserve">%. Dan setiap kenaikan 1% pada ukuran perusahaan, penghindaran pajak mengalami penurunan sebesar </w:t>
      </w:r>
      <w:r w:rsidR="007F5FC8">
        <w:rPr>
          <w:rFonts w:ascii="Times New Roman" w:hAnsi="Times New Roman" w:cs="Times New Roman"/>
          <w:color w:val="000000"/>
        </w:rPr>
        <w:t>0.03</w:t>
      </w:r>
      <w:r w:rsidR="00FC7C3A">
        <w:rPr>
          <w:rFonts w:ascii="Times New Roman" w:hAnsi="Times New Roman" w:cs="Times New Roman"/>
          <w:color w:val="000000"/>
        </w:rPr>
        <w:t>%.</w:t>
      </w:r>
    </w:p>
    <w:p w14:paraId="74A85B45" w14:textId="77777777" w:rsidR="00FC7C3A" w:rsidRDefault="00FC7C3A" w:rsidP="00FC7C3A">
      <w:pPr>
        <w:spacing w:after="0" w:line="240" w:lineRule="auto"/>
        <w:jc w:val="both"/>
        <w:rPr>
          <w:rFonts w:ascii="Times New Roman" w:hAnsi="Times New Roman" w:cs="Times New Roman"/>
          <w:color w:val="000000"/>
        </w:rPr>
      </w:pPr>
    </w:p>
    <w:p w14:paraId="0C32A560" w14:textId="77777777" w:rsidR="00FC7C3A" w:rsidRDefault="008D0AF4" w:rsidP="00FC7C3A">
      <w:pPr>
        <w:spacing w:after="0" w:line="240" w:lineRule="auto"/>
        <w:jc w:val="both"/>
        <w:rPr>
          <w:rFonts w:ascii="Times New Roman" w:hAnsi="Times New Roman" w:cs="Times New Roman"/>
          <w:color w:val="000000"/>
        </w:rPr>
      </w:pPr>
      <w:r>
        <w:rPr>
          <w:rFonts w:ascii="Times New Roman" w:hAnsi="Times New Roman" w:cs="Times New Roman"/>
          <w:b/>
          <w:color w:val="000000"/>
        </w:rPr>
        <w:t>Koefisien Determinasi</w:t>
      </w:r>
      <w:r w:rsidR="00D96108">
        <w:rPr>
          <w:rFonts w:ascii="Times New Roman" w:hAnsi="Times New Roman" w:cs="Times New Roman"/>
          <w:b/>
          <w:color w:val="000000"/>
          <w:lang w:val="en-US"/>
        </w:rPr>
        <w:t>.</w:t>
      </w:r>
      <w:r w:rsidR="00D96108">
        <w:rPr>
          <w:rFonts w:ascii="Times New Roman" w:hAnsi="Times New Roman" w:cs="Times New Roman"/>
          <w:color w:val="000000"/>
          <w:lang w:val="en-US"/>
        </w:rPr>
        <w:t xml:space="preserve"> </w:t>
      </w:r>
      <w:r w:rsidRPr="00105312">
        <w:rPr>
          <w:rFonts w:ascii="Times New Roman" w:hAnsi="Times New Roman" w:cs="Times New Roman"/>
          <w:color w:val="000000"/>
        </w:rPr>
        <w:t>Angka adjusted R-Square sebesar 0.</w:t>
      </w:r>
      <w:r w:rsidR="00601DD1">
        <w:rPr>
          <w:rFonts w:ascii="Times New Roman" w:hAnsi="Times New Roman" w:cs="Times New Roman"/>
          <w:color w:val="000000"/>
        </w:rPr>
        <w:t xml:space="preserve">085755 </w:t>
      </w:r>
      <w:r w:rsidRPr="00105312">
        <w:rPr>
          <w:rFonts w:ascii="Times New Roman" w:hAnsi="Times New Roman" w:cs="Times New Roman"/>
          <w:color w:val="000000"/>
        </w:rPr>
        <w:t xml:space="preserve"> menunjukan bahwa </w:t>
      </w:r>
      <w:r w:rsidR="00601DD1">
        <w:rPr>
          <w:rFonts w:ascii="Times New Roman" w:hAnsi="Times New Roman" w:cs="Times New Roman"/>
          <w:color w:val="000000"/>
        </w:rPr>
        <w:t>8</w:t>
      </w:r>
      <w:r>
        <w:rPr>
          <w:rFonts w:ascii="Times New Roman" w:hAnsi="Times New Roman" w:cs="Times New Roman"/>
          <w:color w:val="000000"/>
        </w:rPr>
        <w:t xml:space="preserve">5% perubahan ETR dapat dijelaskan oleh perubahan thin capitalization, profitabilitas dan ukuran perusahaan yang merupakan variabel bebas dalam penelitian </w:t>
      </w:r>
      <w:r w:rsidR="00601DD1">
        <w:rPr>
          <w:rFonts w:ascii="Times New Roman" w:hAnsi="Times New Roman" w:cs="Times New Roman"/>
          <w:color w:val="000000"/>
        </w:rPr>
        <w:t>ini. Sedangkan sisanya sebesar 1</w:t>
      </w:r>
      <w:r>
        <w:rPr>
          <w:rFonts w:ascii="Times New Roman" w:hAnsi="Times New Roman" w:cs="Times New Roman"/>
          <w:color w:val="000000"/>
        </w:rPr>
        <w:t>5% perubahan ETR dijelaskan oleh variabel la</w:t>
      </w:r>
      <w:r w:rsidR="00FC7C3A">
        <w:rPr>
          <w:rFonts w:ascii="Times New Roman" w:hAnsi="Times New Roman" w:cs="Times New Roman"/>
          <w:color w:val="000000"/>
        </w:rPr>
        <w:t>in diluar model penelitian ini.</w:t>
      </w:r>
    </w:p>
    <w:p w14:paraId="0DC3C29C" w14:textId="77777777" w:rsidR="00FC7C3A" w:rsidRDefault="00FC7C3A" w:rsidP="00FC7C3A">
      <w:pPr>
        <w:spacing w:after="0" w:line="240" w:lineRule="auto"/>
        <w:jc w:val="both"/>
        <w:rPr>
          <w:rFonts w:ascii="Times New Roman" w:hAnsi="Times New Roman" w:cs="Times New Roman"/>
          <w:color w:val="000000"/>
        </w:rPr>
      </w:pPr>
    </w:p>
    <w:p w14:paraId="0445D21D" w14:textId="599E55F1" w:rsidR="008D0AF4" w:rsidRDefault="008D0AF4" w:rsidP="00FC7C3A">
      <w:pPr>
        <w:spacing w:after="0" w:line="240" w:lineRule="auto"/>
        <w:jc w:val="both"/>
        <w:rPr>
          <w:rFonts w:ascii="Times New Roman" w:hAnsi="Times New Roman" w:cs="Times New Roman"/>
          <w:color w:val="000000"/>
        </w:rPr>
      </w:pPr>
      <w:r>
        <w:rPr>
          <w:rFonts w:ascii="Times New Roman" w:hAnsi="Times New Roman" w:cs="Times New Roman"/>
          <w:b/>
          <w:color w:val="000000"/>
        </w:rPr>
        <w:t>Uji F</w:t>
      </w:r>
      <w:r w:rsidR="00D96108">
        <w:rPr>
          <w:rFonts w:ascii="Times New Roman" w:hAnsi="Times New Roman" w:cs="Times New Roman"/>
          <w:b/>
          <w:color w:val="000000"/>
          <w:lang w:val="en-US"/>
        </w:rPr>
        <w:t>.</w:t>
      </w:r>
      <w:r>
        <w:rPr>
          <w:rFonts w:ascii="Times New Roman" w:hAnsi="Times New Roman" w:cs="Times New Roman"/>
          <w:b/>
          <w:color w:val="000000"/>
        </w:rPr>
        <w:t xml:space="preserve"> </w:t>
      </w:r>
      <w:r>
        <w:rPr>
          <w:rFonts w:ascii="Times New Roman" w:hAnsi="Times New Roman" w:cs="Times New Roman"/>
          <w:color w:val="000000"/>
        </w:rPr>
        <w:t xml:space="preserve">Nilai probabilistic F-statistic </w:t>
      </w:r>
      <w:r w:rsidR="00601DD1" w:rsidRPr="00601DD1">
        <w:rPr>
          <w:rFonts w:ascii="Times New Roman" w:hAnsi="Times New Roman" w:cs="Times New Roman"/>
          <w:color w:val="000000"/>
        </w:rPr>
        <w:t>0.031686</w:t>
      </w:r>
      <w:r w:rsidR="00601DD1">
        <w:rPr>
          <w:rFonts w:ascii="Arial" w:hAnsi="Arial" w:cs="Arial"/>
          <w:color w:val="000000"/>
          <w:sz w:val="18"/>
          <w:szCs w:val="18"/>
        </w:rPr>
        <w:t xml:space="preserve"> </w:t>
      </w:r>
      <w:r w:rsidR="001E64E1">
        <w:rPr>
          <w:rFonts w:ascii="Arial" w:hAnsi="Arial" w:cs="Arial"/>
          <w:color w:val="000000"/>
          <w:sz w:val="18"/>
          <w:szCs w:val="18"/>
        </w:rPr>
        <w:t xml:space="preserve"> </w:t>
      </w:r>
      <w:r>
        <w:rPr>
          <w:rFonts w:ascii="Times New Roman" w:hAnsi="Times New Roman" w:cs="Times New Roman"/>
          <w:color w:val="000000"/>
        </w:rPr>
        <w:t xml:space="preserve">lebih kecil dari significance level 0,05 yang menunjukan bahwa secara bersama-sama variabel bebas dalam penelitian ini dapat mempengaruhi ETR secara signifikan. </w:t>
      </w:r>
    </w:p>
    <w:p w14:paraId="059A5F61" w14:textId="77777777" w:rsidR="008D0AF4" w:rsidRDefault="008D0AF4" w:rsidP="008D0AF4">
      <w:pPr>
        <w:spacing w:after="0" w:line="240" w:lineRule="auto"/>
        <w:jc w:val="both"/>
        <w:rPr>
          <w:rFonts w:ascii="Times New Roman" w:hAnsi="Times New Roman" w:cs="Times New Roman"/>
          <w:color w:val="000000"/>
        </w:rPr>
      </w:pPr>
    </w:p>
    <w:p w14:paraId="1C54CF10" w14:textId="1EB501BA" w:rsidR="00A64292" w:rsidRPr="00915C17" w:rsidRDefault="008D0AF4" w:rsidP="001E64E1">
      <w:pPr>
        <w:pStyle w:val="ListParagraph"/>
        <w:numPr>
          <w:ilvl w:val="0"/>
          <w:numId w:val="19"/>
        </w:numPr>
        <w:spacing w:after="0" w:line="240" w:lineRule="auto"/>
        <w:ind w:left="567" w:hanging="567"/>
        <w:jc w:val="both"/>
        <w:rPr>
          <w:rFonts w:ascii="Times New Roman" w:hAnsi="Times New Roman" w:cs="Times New Roman"/>
          <w:b/>
          <w:color w:val="000000"/>
        </w:rPr>
      </w:pPr>
      <w:r w:rsidRPr="00915C17">
        <w:rPr>
          <w:rFonts w:ascii="Times New Roman" w:hAnsi="Times New Roman" w:cs="Times New Roman"/>
          <w:b/>
          <w:color w:val="000000"/>
        </w:rPr>
        <w:t xml:space="preserve">Pembahasan </w:t>
      </w:r>
    </w:p>
    <w:p w14:paraId="52BEEF67" w14:textId="77777777" w:rsidR="00915C17" w:rsidRDefault="008D0AF4" w:rsidP="001E64E1">
      <w:pPr>
        <w:spacing w:after="0" w:line="240" w:lineRule="auto"/>
        <w:jc w:val="both"/>
        <w:rPr>
          <w:rFonts w:ascii="Times New Roman" w:hAnsi="Times New Roman" w:cs="Times New Roman"/>
          <w:b/>
          <w:color w:val="000000"/>
        </w:rPr>
      </w:pPr>
      <w:r w:rsidRPr="00A64292">
        <w:rPr>
          <w:rFonts w:ascii="Times New Roman" w:hAnsi="Times New Roman" w:cs="Times New Roman"/>
          <w:b/>
          <w:color w:val="000000"/>
        </w:rPr>
        <w:t xml:space="preserve">Pengaruh </w:t>
      </w:r>
      <w:r w:rsidRPr="00A64292">
        <w:rPr>
          <w:rFonts w:ascii="Times New Roman" w:hAnsi="Times New Roman" w:cs="Times New Roman"/>
          <w:b/>
          <w:i/>
          <w:color w:val="000000"/>
        </w:rPr>
        <w:t>thin capitalization</w:t>
      </w:r>
      <w:r w:rsidR="00915C17">
        <w:rPr>
          <w:rFonts w:ascii="Times New Roman" w:hAnsi="Times New Roman" w:cs="Times New Roman"/>
          <w:b/>
          <w:color w:val="000000"/>
        </w:rPr>
        <w:t xml:space="preserve"> terhadap penghindaran pajak</w:t>
      </w:r>
    </w:p>
    <w:p w14:paraId="510A5F53" w14:textId="1FFA8BC3" w:rsidR="00915C17" w:rsidRDefault="008D0AF4" w:rsidP="001E64E1">
      <w:pPr>
        <w:spacing w:after="0" w:line="240" w:lineRule="auto"/>
        <w:ind w:firstLine="567"/>
        <w:jc w:val="both"/>
        <w:rPr>
          <w:rFonts w:ascii="Times New Roman" w:hAnsi="Times New Roman" w:cs="Times New Roman"/>
          <w:color w:val="000000"/>
        </w:rPr>
      </w:pPr>
      <w:r w:rsidRPr="00915C17">
        <w:rPr>
          <w:rFonts w:ascii="Times New Roman" w:hAnsi="Times New Roman" w:cs="Times New Roman"/>
          <w:color w:val="000000"/>
        </w:rPr>
        <w:t>Berdasarkan hasil pengujian olah data panel menunjukan bahwa hasil koefisien regresi X</w:t>
      </w:r>
      <w:r w:rsidRPr="00915C17">
        <w:rPr>
          <w:rFonts w:ascii="Times New Roman" w:hAnsi="Times New Roman" w:cs="Times New Roman"/>
          <w:color w:val="000000"/>
          <w:vertAlign w:val="subscript"/>
        </w:rPr>
        <w:t xml:space="preserve">1 </w:t>
      </w:r>
      <w:r w:rsidR="00411450" w:rsidRPr="00915C17">
        <w:rPr>
          <w:rFonts w:ascii="Times New Roman" w:hAnsi="Times New Roman" w:cs="Times New Roman"/>
          <w:color w:val="000000"/>
        </w:rPr>
        <w:t>0.019457</w:t>
      </w:r>
      <w:r w:rsidRPr="00915C17">
        <w:rPr>
          <w:rFonts w:ascii="Times New Roman" w:hAnsi="Times New Roman" w:cs="Times New Roman"/>
          <w:color w:val="000000"/>
        </w:rPr>
        <w:t xml:space="preserve"> yang nilai positi</w:t>
      </w:r>
      <w:r w:rsidR="00A55432" w:rsidRPr="00915C17">
        <w:rPr>
          <w:rFonts w:ascii="Times New Roman" w:hAnsi="Times New Roman" w:cs="Times New Roman"/>
          <w:color w:val="000000"/>
        </w:rPr>
        <w:t>f dengan  probabilitasnya 0.1197,yang berarti bahwa 0.119</w:t>
      </w:r>
      <w:r w:rsidRPr="00915C17">
        <w:rPr>
          <w:rFonts w:ascii="Times New Roman" w:hAnsi="Times New Roman" w:cs="Times New Roman"/>
          <w:color w:val="000000"/>
        </w:rPr>
        <w:t>7</w:t>
      </w:r>
      <w:r w:rsidR="00A55432" w:rsidRPr="00915C17">
        <w:rPr>
          <w:rFonts w:ascii="Times New Roman" w:hAnsi="Times New Roman" w:cs="Times New Roman"/>
          <w:color w:val="000000"/>
        </w:rPr>
        <w:t xml:space="preserve"> </w:t>
      </w:r>
      <w:r w:rsidRPr="00915C17">
        <w:rPr>
          <w:rFonts w:ascii="Times New Roman" w:hAnsi="Times New Roman" w:cs="Times New Roman"/>
          <w:color w:val="000000"/>
        </w:rPr>
        <w:t>&gt; 0,05. Hal te</w:t>
      </w:r>
      <w:r w:rsidR="00A55432" w:rsidRPr="00915C17">
        <w:rPr>
          <w:rFonts w:ascii="Times New Roman" w:hAnsi="Times New Roman" w:cs="Times New Roman"/>
          <w:color w:val="000000"/>
        </w:rPr>
        <w:t xml:space="preserve">rsebut berarti bahwa </w:t>
      </w:r>
      <w:r w:rsidRPr="00915C17">
        <w:rPr>
          <w:rFonts w:ascii="Times New Roman" w:hAnsi="Times New Roman" w:cs="Times New Roman"/>
          <w:i/>
          <w:color w:val="000000"/>
        </w:rPr>
        <w:t>thin  capitalization</w:t>
      </w:r>
      <w:r w:rsidRPr="00915C17">
        <w:rPr>
          <w:rFonts w:ascii="Times New Roman" w:hAnsi="Times New Roman" w:cs="Times New Roman"/>
          <w:color w:val="000000"/>
        </w:rPr>
        <w:t xml:space="preserve"> tidak berpengaruh terhadap penghindaran pajak. </w:t>
      </w:r>
      <w:r w:rsidR="00A55432" w:rsidRPr="00915C17">
        <w:rPr>
          <w:rFonts w:ascii="Times New Roman" w:hAnsi="Times New Roman" w:cs="Times New Roman"/>
          <w:i/>
          <w:color w:val="000000"/>
        </w:rPr>
        <w:t>Thin capitalization</w:t>
      </w:r>
      <w:r w:rsidR="00A55432" w:rsidRPr="00915C17">
        <w:rPr>
          <w:rFonts w:ascii="Times New Roman" w:hAnsi="Times New Roman" w:cs="Times New Roman"/>
          <w:color w:val="000000"/>
        </w:rPr>
        <w:t xml:space="preserve"> merupakan tingkat utang yang dilakukan oleh perusahaan sebagai pembiayaan, jika perusahaan menggunakan utang maka akan timbul beban bunga yang harus dibayar oleh perusahaan. Keputusan pendanaan per</w:t>
      </w:r>
      <w:r w:rsidR="001E64E1">
        <w:rPr>
          <w:rFonts w:ascii="Times New Roman" w:hAnsi="Times New Roman" w:cs="Times New Roman"/>
          <w:color w:val="000000"/>
        </w:rPr>
        <w:t>u</w:t>
      </w:r>
      <w:r w:rsidR="00A55432" w:rsidRPr="00915C17">
        <w:rPr>
          <w:rFonts w:ascii="Times New Roman" w:hAnsi="Times New Roman" w:cs="Times New Roman"/>
          <w:color w:val="000000"/>
        </w:rPr>
        <w:t>sahaan ( pendana internal dan ekternal) dapat dijadikan gambaran mengenai penghindaran pajak. Namun, beban bu</w:t>
      </w:r>
      <w:r w:rsidR="001E64E1">
        <w:rPr>
          <w:rFonts w:ascii="Times New Roman" w:hAnsi="Times New Roman" w:cs="Times New Roman"/>
          <w:color w:val="000000"/>
        </w:rPr>
        <w:t>n</w:t>
      </w:r>
      <w:r w:rsidR="00A55432" w:rsidRPr="00915C17">
        <w:rPr>
          <w:rFonts w:ascii="Times New Roman" w:hAnsi="Times New Roman" w:cs="Times New Roman"/>
          <w:color w:val="000000"/>
        </w:rPr>
        <w:t>ga yang dapat digunakan sebagai pengurang laba kena pajak yaitu yang muncul akibat pinjam</w:t>
      </w:r>
      <w:r w:rsidR="008A77AE">
        <w:rPr>
          <w:rFonts w:ascii="Times New Roman" w:hAnsi="Times New Roman" w:cs="Times New Roman"/>
          <w:color w:val="000000"/>
          <w:lang w:val="en-US"/>
        </w:rPr>
        <w:t>an</w:t>
      </w:r>
      <w:r w:rsidR="00A55432" w:rsidRPr="00915C17">
        <w:rPr>
          <w:rFonts w:ascii="Times New Roman" w:hAnsi="Times New Roman" w:cs="Times New Roman"/>
          <w:color w:val="000000"/>
        </w:rPr>
        <w:t xml:space="preserve"> pihak ke tiga, dimana pihak ketiga tidak memiliki hubun</w:t>
      </w:r>
      <w:r w:rsidR="00915C17">
        <w:rPr>
          <w:rFonts w:ascii="Times New Roman" w:hAnsi="Times New Roman" w:cs="Times New Roman"/>
          <w:color w:val="000000"/>
        </w:rPr>
        <w:t>gan apapun terhadap perusahaan.</w:t>
      </w:r>
    </w:p>
    <w:p w14:paraId="4608350C" w14:textId="15F7D8AF" w:rsidR="00A64292" w:rsidRPr="00915C17" w:rsidRDefault="00872D97" w:rsidP="001E64E1">
      <w:pPr>
        <w:spacing w:after="0" w:line="240" w:lineRule="auto"/>
        <w:ind w:firstLine="567"/>
        <w:jc w:val="both"/>
        <w:rPr>
          <w:rFonts w:ascii="Times New Roman" w:hAnsi="Times New Roman" w:cs="Times New Roman"/>
          <w:b/>
          <w:color w:val="000000"/>
        </w:rPr>
      </w:pPr>
      <w:r w:rsidRPr="00915C17">
        <w:rPr>
          <w:rFonts w:ascii="Times New Roman" w:hAnsi="Times New Roman" w:cs="Times New Roman"/>
        </w:rPr>
        <w:t xml:space="preserve">Jika dikaitkan dengan teori agensi, perusahaan menggunakan hutang untuk meningkatkan kinerja perusahaan. Laba </w:t>
      </w:r>
      <w:r w:rsidRPr="00915C17">
        <w:rPr>
          <w:rFonts w:ascii="Times New Roman" w:hAnsi="Times New Roman" w:cs="Times New Roman"/>
        </w:rPr>
        <w:lastRenderedPageBreak/>
        <w:t>yang besar menunjukkan kinerja perusahaan yang baik. Laba yang besar dapat menarik investor, sesuai dengan keinginan prinsipal. Hal ini dapat mengurangi konflik keagenan</w:t>
      </w:r>
      <w:r w:rsidR="0057767D" w:rsidRPr="00915C17">
        <w:rPr>
          <w:rFonts w:ascii="Times New Roman" w:hAnsi="Times New Roman" w:cs="Times New Roman"/>
        </w:rPr>
        <w:t xml:space="preserve">. </w:t>
      </w:r>
      <w:r w:rsidR="00262EF3" w:rsidRPr="00915C17">
        <w:rPr>
          <w:rFonts w:ascii="Times New Roman" w:hAnsi="Times New Roman" w:cs="Times New Roman"/>
          <w:color w:val="000000"/>
        </w:rPr>
        <w:t xml:space="preserve">Hasil penelitian ini sejalan dengan </w:t>
      </w:r>
      <w:r w:rsidR="00145762" w:rsidRPr="00915C17">
        <w:rPr>
          <w:rFonts w:ascii="Times New Roman" w:hAnsi="Times New Roman" w:cs="Times New Roman"/>
          <w:color w:val="000000"/>
        </w:rPr>
        <w:t>(</w:t>
      </w:r>
      <w:r w:rsidR="002B2493" w:rsidRPr="00915C17">
        <w:rPr>
          <w:rFonts w:ascii="Times New Roman" w:hAnsi="Times New Roman" w:cs="Times New Roman"/>
          <w:color w:val="000000"/>
        </w:rPr>
        <w:fldChar w:fldCharType="begin" w:fldLock="1"/>
      </w:r>
      <w:r w:rsidR="00145762" w:rsidRPr="00915C17">
        <w:rPr>
          <w:rFonts w:ascii="Times New Roman" w:hAnsi="Times New Roman" w:cs="Times New Roman"/>
          <w:color w:val="000000"/>
        </w:rPr>
        <w:instrText>ADDIN CSL_CITATION {"citationItems":[{"id":"ITEM-1","itemData":{"author":[{"dropping-particle":"","family":"Wati","given":"Rika Arindina","non-dropping-particle":"","parse-names":false,"suffix":""},{"dropping-particle":"","family":"Utomo","given":"Rochmad Bayu","non-dropping-particle":"","parse-names":false,"suffix":""}],"id":"ITEM-1","issued":{"date-parts":[["2020"]]},"title":"Pengaruh Thin Capitalization Dan Kepemilikan Manajerial Terhadap Penghindaran Pajak","type":"article"},"uris":["http://www.mendeley.com/documents/?uuid=7e11956f-2120-42e1-b4a8-bd7dbbb6c773"]}],"mendeley":{"formattedCitation":"(Wati &amp; Utomo, 2020)","manualFormatting":"Wati &amp; Utomo,2020)","plainTextFormattedCitation":"(Wati &amp; Utomo, 2020)","previouslyFormattedCitation":"(Wati &amp; Utomo, 2020)"},"properties":{"noteIndex":0},"schema":"https://github.com/citation-style-language/schema/raw/master/csl-citation.json"}</w:instrText>
      </w:r>
      <w:r w:rsidR="002B2493" w:rsidRPr="00915C17">
        <w:rPr>
          <w:rFonts w:ascii="Times New Roman" w:hAnsi="Times New Roman" w:cs="Times New Roman"/>
          <w:color w:val="000000"/>
        </w:rPr>
        <w:fldChar w:fldCharType="separate"/>
      </w:r>
      <w:r w:rsidR="002B2493" w:rsidRPr="00915C17">
        <w:rPr>
          <w:rFonts w:ascii="Times New Roman" w:hAnsi="Times New Roman" w:cs="Times New Roman"/>
          <w:noProof/>
          <w:color w:val="000000"/>
        </w:rPr>
        <w:t>Wati &amp; Utomo</w:t>
      </w:r>
      <w:r w:rsidR="00145762" w:rsidRPr="00915C17">
        <w:rPr>
          <w:rFonts w:ascii="Times New Roman" w:hAnsi="Times New Roman" w:cs="Times New Roman"/>
          <w:noProof/>
          <w:color w:val="000000"/>
        </w:rPr>
        <w:t>,</w:t>
      </w:r>
      <w:r w:rsidR="002B2493" w:rsidRPr="00915C17">
        <w:rPr>
          <w:rFonts w:ascii="Times New Roman" w:hAnsi="Times New Roman" w:cs="Times New Roman"/>
          <w:noProof/>
          <w:color w:val="000000"/>
        </w:rPr>
        <w:t>2020)</w:t>
      </w:r>
      <w:r w:rsidR="002B2493" w:rsidRPr="00915C17">
        <w:rPr>
          <w:rFonts w:ascii="Times New Roman" w:hAnsi="Times New Roman" w:cs="Times New Roman"/>
          <w:color w:val="000000"/>
        </w:rPr>
        <w:fldChar w:fldCharType="end"/>
      </w:r>
      <w:r w:rsidR="002B2493" w:rsidRPr="00915C17">
        <w:rPr>
          <w:rFonts w:ascii="Times New Roman" w:hAnsi="Times New Roman" w:cs="Times New Roman"/>
          <w:color w:val="000000"/>
        </w:rPr>
        <w:t xml:space="preserve">, </w:t>
      </w:r>
      <w:r w:rsidR="00145762" w:rsidRPr="00915C17">
        <w:rPr>
          <w:rFonts w:ascii="Times New Roman" w:hAnsi="Times New Roman" w:cs="Times New Roman"/>
          <w:color w:val="000000"/>
        </w:rPr>
        <w:t>(</w:t>
      </w:r>
      <w:r w:rsidR="002B2493" w:rsidRPr="00915C17">
        <w:rPr>
          <w:rFonts w:ascii="Times New Roman" w:hAnsi="Times New Roman" w:cs="Times New Roman"/>
          <w:color w:val="000000"/>
        </w:rPr>
        <w:fldChar w:fldCharType="begin" w:fldLock="1"/>
      </w:r>
      <w:r w:rsidR="00145762" w:rsidRPr="00915C17">
        <w:rPr>
          <w:rFonts w:ascii="Times New Roman" w:hAnsi="Times New Roman" w:cs="Times New Roman"/>
          <w:color w:val="000000"/>
        </w:rPr>
        <w:instrText>ADDIN CSL_CITATION {"citationItems":[{"id":"ITEM-1","itemData":{"abstract":"Target pendapatan pajak di Indonesia terus mengalami peningkatan setiap tahunnya namun persentase penerimaan pajak cenderung terus menurun. Upaya optimalisasi penerimaan pajak terus dilakukan oleh Direktorat Jenderal Pajak (DJP) melalui kegiatan intensifikasi dan ekstensifikasi. Namun upaya ini tak luput dari kendala, salah satunya adalah penghindaran pajak. Tujuan dari penelitian ini adalah untuk mengetahui pengaruh Thin Capitalization dan Profitabilitas terhadap Penghindaran Pajak dengan Kepemilikan Institusional sebagai variabel moderasi. Objek penelitian yang digunakan dalam penelitian ini adalah perusahaan manufaktur non-makanan minuman yang terdaftar di Bursa Efek Indonesia (BEI) pada tahun 2015 sampai dengan 2017. Jumlah sampel yang digunakan dalam penelitian sebanyak 138 sampel data. Penelitian ini menggunakan Uji Statistik Deskriptif, Uji Kualitas Data, Uji Normalitas Data Residual, Uji Asumsi Klasik dan Pengujian Hipotesis. Hasil penelitian ini menunjukkan bahwa Thin Capitalization tidak berpengaruh terhadap Penghindaran Pajak, Profitabilitas berpengaruh positif terhadap Penghindaran Pajak, Kepemilikan Institusional tidak dapat memoderasi pengaruh Thin Capitalization terhadap Penghindaran Pajak dan Kepemilikan Institusional dapat memperlemah pengaruh positif Profitabilitas terhadap Penghindaran Pajak.","author":[{"dropping-particle":"","family":"Olivia","given":"Imelda","non-dropping-particle":"","parse-names":false,"suffix":""},{"dropping-particle":"","family":"Dwimulyani","given":"Susi","non-dropping-particle":"","parse-names":false,"suffix":""}],"container-title":"Prosiding Seminar Nasional Pakar ke 2: Sosial dan Humaniora","id":"ITEM-1","issued":{"date-parts":[["2019"]]},"title":"Pengaruh Thin Capitalization dan Profitabilitas Terhadap Penghindaran Pajak dengan Kepemilikan Institusional sebagai Variabel Moderasi","type":"article-journal"},"uris":["http://www.mendeley.com/documents/?uuid=9350f03b-b6d1-485e-af9b-02abf00ceaaa"]}],"mendeley":{"formattedCitation":"(Olivia &amp; Dwimulyani, 2019)","manualFormatting":"Olivia &amp; Dwimulyani, 2019)","plainTextFormattedCitation":"(Olivia &amp; Dwimulyani, 2019)","previouslyFormattedCitation":"(Olivia &amp; Dwimulyani, 2019)"},"properties":{"noteIndex":0},"schema":"https://github.com/citation-style-language/schema/raw/master/csl-citation.json"}</w:instrText>
      </w:r>
      <w:r w:rsidR="002B2493" w:rsidRPr="00915C17">
        <w:rPr>
          <w:rFonts w:ascii="Times New Roman" w:hAnsi="Times New Roman" w:cs="Times New Roman"/>
          <w:color w:val="000000"/>
        </w:rPr>
        <w:fldChar w:fldCharType="separate"/>
      </w:r>
      <w:r w:rsidR="00145762" w:rsidRPr="00915C17">
        <w:rPr>
          <w:rFonts w:ascii="Times New Roman" w:hAnsi="Times New Roman" w:cs="Times New Roman"/>
          <w:noProof/>
          <w:color w:val="000000"/>
        </w:rPr>
        <w:t xml:space="preserve">Olivia &amp; Dwimulyani, </w:t>
      </w:r>
      <w:r w:rsidR="002B2493" w:rsidRPr="00915C17">
        <w:rPr>
          <w:rFonts w:ascii="Times New Roman" w:hAnsi="Times New Roman" w:cs="Times New Roman"/>
          <w:noProof/>
          <w:color w:val="000000"/>
        </w:rPr>
        <w:t>2019)</w:t>
      </w:r>
      <w:r w:rsidR="002B2493" w:rsidRPr="00915C17">
        <w:rPr>
          <w:rFonts w:ascii="Times New Roman" w:hAnsi="Times New Roman" w:cs="Times New Roman"/>
          <w:color w:val="000000"/>
        </w:rPr>
        <w:fldChar w:fldCharType="end"/>
      </w:r>
      <w:r w:rsidR="002B2493" w:rsidRPr="00915C17">
        <w:rPr>
          <w:rFonts w:ascii="Times New Roman" w:hAnsi="Times New Roman" w:cs="Times New Roman"/>
          <w:color w:val="000000"/>
        </w:rPr>
        <w:t xml:space="preserve">, </w:t>
      </w:r>
      <w:r w:rsidR="00145762" w:rsidRPr="00915C17">
        <w:rPr>
          <w:rFonts w:ascii="Times New Roman" w:hAnsi="Times New Roman" w:cs="Times New Roman"/>
          <w:color w:val="000000"/>
        </w:rPr>
        <w:t>(</w:t>
      </w:r>
      <w:r w:rsidR="002B2493" w:rsidRPr="00915C17">
        <w:rPr>
          <w:rFonts w:ascii="Times New Roman" w:hAnsi="Times New Roman" w:cs="Times New Roman"/>
          <w:color w:val="000000"/>
        </w:rPr>
        <w:fldChar w:fldCharType="begin" w:fldLock="1"/>
      </w:r>
      <w:r w:rsidR="00145762" w:rsidRPr="00915C17">
        <w:rPr>
          <w:rFonts w:ascii="Times New Roman" w:hAnsi="Times New Roman" w:cs="Times New Roman"/>
          <w:color w:val="000000"/>
        </w:rPr>
        <w:instrText>ADDIN CSL_CITATION {"citationItems":[{"id":"ITEM-1","itemData":{"author":[{"dropping-particle":"","family":"Komariah","given":"Nurul","non-dropping-particle":"","parse-names":false,"suffix":""}],"id":"ITEM-1","issued":{"date-parts":[["2017"]]},"title":"Pengaruh Thin Capitalization Dan Karakter Eksekutif Dengan Konpensasi Manajemen Kunci Sebagai Pemoderasi Terhadap Penghindaran Pajak","type":"article-journal"},"uris":["http://www.mendeley.com/documents/?uuid=910c6d3f-398b-437b-b450-5d5ea1f4d279"]}],"mendeley":{"formattedCitation":"(Komariah, 2017)","manualFormatting":"Komariah ,2017)","plainTextFormattedCitation":"(Komariah, 2017)","previouslyFormattedCitation":"(Komariah, 2017)"},"properties":{"noteIndex":0},"schema":"https://github.com/citation-style-language/schema/raw/master/csl-citation.json"}</w:instrText>
      </w:r>
      <w:r w:rsidR="002B2493" w:rsidRPr="00915C17">
        <w:rPr>
          <w:rFonts w:ascii="Times New Roman" w:hAnsi="Times New Roman" w:cs="Times New Roman"/>
          <w:color w:val="000000"/>
        </w:rPr>
        <w:fldChar w:fldCharType="separate"/>
      </w:r>
      <w:r w:rsidR="002B2493" w:rsidRPr="00915C17">
        <w:rPr>
          <w:rFonts w:ascii="Times New Roman" w:hAnsi="Times New Roman" w:cs="Times New Roman"/>
          <w:noProof/>
          <w:color w:val="000000"/>
        </w:rPr>
        <w:t xml:space="preserve">Komariah </w:t>
      </w:r>
      <w:r w:rsidR="00145762" w:rsidRPr="00915C17">
        <w:rPr>
          <w:rFonts w:ascii="Times New Roman" w:hAnsi="Times New Roman" w:cs="Times New Roman"/>
          <w:noProof/>
          <w:color w:val="000000"/>
        </w:rPr>
        <w:t>,</w:t>
      </w:r>
      <w:r w:rsidR="002B2493" w:rsidRPr="00915C17">
        <w:rPr>
          <w:rFonts w:ascii="Times New Roman" w:hAnsi="Times New Roman" w:cs="Times New Roman"/>
          <w:noProof/>
          <w:color w:val="000000"/>
        </w:rPr>
        <w:t>2017)</w:t>
      </w:r>
      <w:r w:rsidR="002B2493" w:rsidRPr="00915C17">
        <w:rPr>
          <w:rFonts w:ascii="Times New Roman" w:hAnsi="Times New Roman" w:cs="Times New Roman"/>
          <w:color w:val="000000"/>
        </w:rPr>
        <w:fldChar w:fldCharType="end"/>
      </w:r>
      <w:r w:rsidR="002B2493" w:rsidRPr="00915C17">
        <w:rPr>
          <w:rFonts w:ascii="Times New Roman" w:hAnsi="Times New Roman" w:cs="Times New Roman"/>
          <w:color w:val="000000"/>
        </w:rPr>
        <w:t xml:space="preserve">, yang membuktikan bahwa </w:t>
      </w:r>
      <w:r w:rsidR="002B2493" w:rsidRPr="00915C17">
        <w:rPr>
          <w:rFonts w:ascii="Times New Roman" w:hAnsi="Times New Roman" w:cs="Times New Roman"/>
          <w:i/>
          <w:color w:val="000000"/>
        </w:rPr>
        <w:t>thin capitalization</w:t>
      </w:r>
      <w:r w:rsidR="002B2493" w:rsidRPr="00915C17">
        <w:rPr>
          <w:rFonts w:ascii="Times New Roman" w:hAnsi="Times New Roman" w:cs="Times New Roman"/>
          <w:color w:val="000000"/>
        </w:rPr>
        <w:t xml:space="preserve"> tidak berpengaruh terhadap penghindaran pajak. Namun, penelitian ini bertolak belakang dengan peneliti </w:t>
      </w:r>
      <w:r w:rsidR="002B2493" w:rsidRPr="00915C17">
        <w:rPr>
          <w:rFonts w:ascii="Times New Roman" w:hAnsi="Times New Roman" w:cs="Times New Roman"/>
          <w:color w:val="000000"/>
        </w:rPr>
        <w:fldChar w:fldCharType="begin" w:fldLock="1"/>
      </w:r>
      <w:r w:rsidR="00D92F72" w:rsidRPr="00915C17">
        <w:rPr>
          <w:rFonts w:ascii="Times New Roman" w:hAnsi="Times New Roman" w:cs="Times New Roman"/>
          <w:color w:val="000000"/>
        </w:rPr>
        <w:instrText>ADDIN CSL_CITATION {"citationItems":[{"id":"ITEM-1","itemData":{"abstract":"This study aims to determine the effect of Good Corporate Governance, Maqashid Sharia, and Profitability to Economic Value Added at Indonesian Islamic Commercial Banks registered in the Financial Services Authority (OJK) for the 2012-2017 period, with purposive sampling technique for islamic commercial banks in 2012-2017 and using multiple linear regression analysis. The results showed that the Good Corporate Governance (GCG) has a significant positive effect on Economic Value Added (EVA). Maqashid Sharia (MSI) has no effect on Economic Value Added (EVA). Profitability (ROA) has no effect on Economic Value Added (EVA)","author":[{"dropping-particle":"","family":"Widodo","given":"Larasati Leony","non-dropping-particle":"","parse-names":false,"suffix":""},{"dropping-particle":"","family":"Diana","given":"Nur","non-dropping-particle":"","parse-names":false,"suffix":""},{"dropping-particle":"","family":"Mawardi","given":"M. Cholid","non-dropping-particle":"","parse-names":false,"suffix":""}],"container-title":"E-Jra","id":"ITEM-1","issue":"06","issued":{"date-parts":[["2020"]]},"page":"119-133","title":"Pengaruh Multinasionalitas, Good Coorporate Governance, Tax Haven, Dan Thin Capitalization Terhadap Praktik Penghindaran Pajak Pada Perusahaan Multinasional Yang Terdaftar Di Bei Periode Tahun 2016-2018","type":"article-journal","volume":"09"},"uris":["http://www.mendeley.com/documents/?uuid=9f83075d-11b2-4a88-9b50-7ea56dff8fbc"]}],"mendeley":{"formattedCitation":"(Widodo et al., 2020)","manualFormatting":"Widodo et al.,(2020)","plainTextFormattedCitation":"(Widodo et al., 2020)","previouslyFormattedCitation":"(Widodo et al., 2020)"},"properties":{"noteIndex":0},"schema":"https://github.com/citation-style-language/schema/raw/master/csl-citation.json"}</w:instrText>
      </w:r>
      <w:r w:rsidR="002B2493" w:rsidRPr="00915C17">
        <w:rPr>
          <w:rFonts w:ascii="Times New Roman" w:hAnsi="Times New Roman" w:cs="Times New Roman"/>
          <w:color w:val="000000"/>
        </w:rPr>
        <w:fldChar w:fldCharType="separate"/>
      </w:r>
      <w:r w:rsidR="002B2493" w:rsidRPr="00915C17">
        <w:rPr>
          <w:rFonts w:ascii="Times New Roman" w:hAnsi="Times New Roman" w:cs="Times New Roman"/>
          <w:noProof/>
          <w:color w:val="000000"/>
        </w:rPr>
        <w:t>Widodo et al.,</w:t>
      </w:r>
      <w:r w:rsidR="0057767D" w:rsidRPr="00915C17">
        <w:rPr>
          <w:rFonts w:ascii="Times New Roman" w:hAnsi="Times New Roman" w:cs="Times New Roman"/>
          <w:noProof/>
          <w:color w:val="000000"/>
        </w:rPr>
        <w:t>(</w:t>
      </w:r>
      <w:r w:rsidR="002B2493" w:rsidRPr="00915C17">
        <w:rPr>
          <w:rFonts w:ascii="Times New Roman" w:hAnsi="Times New Roman" w:cs="Times New Roman"/>
          <w:noProof/>
          <w:color w:val="000000"/>
        </w:rPr>
        <w:t>2020)</w:t>
      </w:r>
      <w:r w:rsidR="002B2493" w:rsidRPr="00915C17">
        <w:rPr>
          <w:rFonts w:ascii="Times New Roman" w:hAnsi="Times New Roman" w:cs="Times New Roman"/>
          <w:color w:val="000000"/>
        </w:rPr>
        <w:fldChar w:fldCharType="end"/>
      </w:r>
      <w:r w:rsidR="002B2493" w:rsidRPr="00915C17">
        <w:rPr>
          <w:rFonts w:ascii="Times New Roman" w:hAnsi="Times New Roman" w:cs="Times New Roman"/>
          <w:color w:val="000000"/>
        </w:rPr>
        <w:t xml:space="preserve"> dan </w:t>
      </w:r>
      <w:r w:rsidR="002B2493" w:rsidRPr="00915C17">
        <w:rPr>
          <w:rFonts w:ascii="Times New Roman" w:hAnsi="Times New Roman" w:cs="Times New Roman"/>
          <w:color w:val="000000"/>
        </w:rPr>
        <w:fldChar w:fldCharType="begin" w:fldLock="1"/>
      </w:r>
      <w:r w:rsidR="00D92F72" w:rsidRPr="00915C17">
        <w:rPr>
          <w:rFonts w:ascii="Times New Roman" w:hAnsi="Times New Roman" w:cs="Times New Roman"/>
          <w:color w:val="000000"/>
        </w:rPr>
        <w:instrText>ADDIN CSL_CITATION {"citationItems":[{"id":"ITEM-1","itemData":{"author":[{"dropping-particle":"","family":"Falbo","given":"Teza Deasvery","non-dropping-particle":"","parse-names":false,"suffix":""},{"dropping-particle":"","family":"Firmansyah","given":"Amrie","non-dropping-particle":"","parse-names":false,"suffix":""}],"container-title":"Indonesia Journal of Accounting and Governance","id":"ITEM-1","issue":"June","issued":{"date-parts":[["2018"]]},"title":"Thin Capitalization, Transfer Pricing Aggresiveness, Penghindaran Pajak","type":"article-journal","volume":"2"},"uris":["http://www.mendeley.com/documents/?uuid=f8bb9265-a223-4dd5-9785-f94cbfe72372"]}],"mendeley":{"formattedCitation":"(Falbo &amp; Firmansyah, 2018)","manualFormatting":"Falbo &amp; Firmansyah, (2018)","plainTextFormattedCitation":"(Falbo &amp; Firmansyah, 2018)","previouslyFormattedCitation":"(Falbo &amp; Firmansyah, 2018)"},"properties":{"noteIndex":0},"schema":"https://github.com/citation-style-language/schema/raw/master/csl-citation.json"}</w:instrText>
      </w:r>
      <w:r w:rsidR="002B2493" w:rsidRPr="00915C17">
        <w:rPr>
          <w:rFonts w:ascii="Times New Roman" w:hAnsi="Times New Roman" w:cs="Times New Roman"/>
          <w:color w:val="000000"/>
        </w:rPr>
        <w:fldChar w:fldCharType="separate"/>
      </w:r>
      <w:r w:rsidR="002B2493" w:rsidRPr="00915C17">
        <w:rPr>
          <w:rFonts w:ascii="Times New Roman" w:hAnsi="Times New Roman" w:cs="Times New Roman"/>
          <w:noProof/>
          <w:color w:val="000000"/>
        </w:rPr>
        <w:t xml:space="preserve">Falbo &amp; Firmansyah, </w:t>
      </w:r>
      <w:r w:rsidR="0057767D" w:rsidRPr="00915C17">
        <w:rPr>
          <w:rFonts w:ascii="Times New Roman" w:hAnsi="Times New Roman" w:cs="Times New Roman"/>
          <w:noProof/>
          <w:color w:val="000000"/>
        </w:rPr>
        <w:t>(</w:t>
      </w:r>
      <w:r w:rsidR="002B2493" w:rsidRPr="00915C17">
        <w:rPr>
          <w:rFonts w:ascii="Times New Roman" w:hAnsi="Times New Roman" w:cs="Times New Roman"/>
          <w:noProof/>
          <w:color w:val="000000"/>
        </w:rPr>
        <w:t>2018)</w:t>
      </w:r>
      <w:r w:rsidR="002B2493" w:rsidRPr="00915C17">
        <w:rPr>
          <w:rFonts w:ascii="Times New Roman" w:hAnsi="Times New Roman" w:cs="Times New Roman"/>
          <w:color w:val="000000"/>
        </w:rPr>
        <w:fldChar w:fldCharType="end"/>
      </w:r>
      <w:r w:rsidR="002B2493" w:rsidRPr="00915C17">
        <w:rPr>
          <w:rFonts w:ascii="Times New Roman" w:hAnsi="Times New Roman" w:cs="Times New Roman"/>
          <w:color w:val="000000"/>
        </w:rPr>
        <w:t xml:space="preserve"> yang menyatakan bahwa </w:t>
      </w:r>
      <w:r w:rsidR="002B2493" w:rsidRPr="00915C17">
        <w:rPr>
          <w:rFonts w:ascii="Times New Roman" w:hAnsi="Times New Roman" w:cs="Times New Roman"/>
          <w:i/>
          <w:color w:val="000000"/>
        </w:rPr>
        <w:t>thin capitalization</w:t>
      </w:r>
      <w:r w:rsidR="002B2493" w:rsidRPr="00915C17">
        <w:rPr>
          <w:rFonts w:ascii="Times New Roman" w:hAnsi="Times New Roman" w:cs="Times New Roman"/>
          <w:color w:val="000000"/>
        </w:rPr>
        <w:t xml:space="preserve"> berpengaruh positif dan signifikan terhadap penghindaran pajak. </w:t>
      </w:r>
      <w:r w:rsidR="00453AC6" w:rsidRPr="00915C17">
        <w:rPr>
          <w:rFonts w:ascii="Times New Roman" w:hAnsi="Times New Roman" w:cs="Times New Roman"/>
          <w:color w:val="000000"/>
        </w:rPr>
        <w:t xml:space="preserve">Sedangkan penelitian yang dilakukan oleh </w:t>
      </w:r>
      <w:r w:rsidR="00453AC6" w:rsidRPr="00915C17">
        <w:rPr>
          <w:rFonts w:ascii="Times New Roman" w:hAnsi="Times New Roman" w:cs="Times New Roman"/>
          <w:color w:val="000000"/>
        </w:rPr>
        <w:fldChar w:fldCharType="begin" w:fldLock="1"/>
      </w:r>
      <w:r w:rsidR="00D92F72" w:rsidRPr="00915C17">
        <w:rPr>
          <w:rFonts w:ascii="Times New Roman" w:hAnsi="Times New Roman" w:cs="Times New Roman"/>
          <w:color w:val="000000"/>
        </w:rPr>
        <w:instrText>ADDIN CSL_CITATION {"citationItems":[{"id":"ITEM-1","itemData":{"DOI":"10.29259/ja.v13i1.9342","ISSN":"1978-4392","abstract":"The purpose of this study was to examine the effect of thin capitalization with to cash effective tax rates as the proxy for tax avoidance. Control Variable used in this research is key management compensation, firms size, and profitability.The method used in this research is an analytical descriptive. The sample used in this research consist of 20 companies from manufacturing sector listed in Indonesian Stock Shariah Index (ISSI) in 2011– 2016. Sample selection methods used in this research is purposive sampling. The analysis methods used in this research is multiple regression analysis.The results show that the thin capitalization has a significant influence on cash effective tax rates as the proxy for tax avoidance. Key management compensation as control variable has not been able to prove the effect on tax avoidance and firms size profitability have a significant effect on cash effective tax rates as the proxy for tax avoidance.","author":[{"dropping-particle":"","family":"Andawiyah","given":"Ayu","non-dropping-particle":"","parse-names":false,"suffix":""},{"dropping-particle":"","family":"Subeki","given":"Ahmad","non-dropping-particle":"","parse-names":false,"suffix":""},{"dropping-particle":"","family":"Hakiki","given":"Arista","non-dropping-particle":"","parse-names":false,"suffix":""}],"container-title":"Akuntabilitas","id":"ITEM-1","issue":"1","issued":{"date-parts":[["2019"]]},"title":"Pengaruh Thin Capitalization Terhadap Penghindaran Pajak Perusahaan Index Saham Syariah Indonesia","type":"article-journal","volume":"13"},"uris":["http://www.mendeley.com/documents/?uuid=7ce430e4-c29d-4737-ba3d-3e111805f5b9"]}],"mendeley":{"formattedCitation":"(Andawiyah et al., 2019)","manualFormatting":"Andawiyah et al., (2019)","plainTextFormattedCitation":"(Andawiyah et al., 2019)","previouslyFormattedCitation":"(Andawiyah et al., 2019)"},"properties":{"noteIndex":0},"schema":"https://github.com/citation-style-language/schema/raw/master/csl-citation.json"}</w:instrText>
      </w:r>
      <w:r w:rsidR="00453AC6" w:rsidRPr="00915C17">
        <w:rPr>
          <w:rFonts w:ascii="Times New Roman" w:hAnsi="Times New Roman" w:cs="Times New Roman"/>
          <w:color w:val="000000"/>
        </w:rPr>
        <w:fldChar w:fldCharType="separate"/>
      </w:r>
      <w:r w:rsidR="00453AC6" w:rsidRPr="00915C17">
        <w:rPr>
          <w:rFonts w:ascii="Times New Roman" w:hAnsi="Times New Roman" w:cs="Times New Roman"/>
          <w:noProof/>
          <w:color w:val="000000"/>
        </w:rPr>
        <w:t xml:space="preserve">Andawiyah et al., </w:t>
      </w:r>
      <w:r w:rsidR="0057767D" w:rsidRPr="00915C17">
        <w:rPr>
          <w:rFonts w:ascii="Times New Roman" w:hAnsi="Times New Roman" w:cs="Times New Roman"/>
          <w:noProof/>
          <w:color w:val="000000"/>
        </w:rPr>
        <w:t>(</w:t>
      </w:r>
      <w:r w:rsidR="00453AC6" w:rsidRPr="00915C17">
        <w:rPr>
          <w:rFonts w:ascii="Times New Roman" w:hAnsi="Times New Roman" w:cs="Times New Roman"/>
          <w:noProof/>
          <w:color w:val="000000"/>
        </w:rPr>
        <w:t>2019)</w:t>
      </w:r>
      <w:r w:rsidR="00453AC6" w:rsidRPr="00915C17">
        <w:rPr>
          <w:rFonts w:ascii="Times New Roman" w:hAnsi="Times New Roman" w:cs="Times New Roman"/>
          <w:color w:val="000000"/>
        </w:rPr>
        <w:fldChar w:fldCharType="end"/>
      </w:r>
      <w:r w:rsidR="00453AC6" w:rsidRPr="00915C17">
        <w:rPr>
          <w:rFonts w:ascii="Times New Roman" w:hAnsi="Times New Roman" w:cs="Times New Roman"/>
          <w:color w:val="000000"/>
        </w:rPr>
        <w:t xml:space="preserve"> menyatakan bahwa </w:t>
      </w:r>
      <w:r w:rsidR="00453AC6" w:rsidRPr="00915C17">
        <w:rPr>
          <w:rFonts w:ascii="Times New Roman" w:hAnsi="Times New Roman" w:cs="Times New Roman"/>
          <w:i/>
          <w:color w:val="000000"/>
        </w:rPr>
        <w:t>thin capitalization</w:t>
      </w:r>
      <w:r w:rsidR="00453AC6" w:rsidRPr="00915C17">
        <w:rPr>
          <w:rFonts w:ascii="Times New Roman" w:hAnsi="Times New Roman" w:cs="Times New Roman"/>
          <w:color w:val="000000"/>
        </w:rPr>
        <w:t xml:space="preserve"> berpengaruh negatif dan signifikan terhadap penghindaran pajak. </w:t>
      </w:r>
    </w:p>
    <w:p w14:paraId="102F8526" w14:textId="77777777" w:rsidR="00915C17" w:rsidRDefault="00915C17" w:rsidP="00915C17">
      <w:pPr>
        <w:spacing w:after="0" w:line="240" w:lineRule="auto"/>
        <w:ind w:right="-569"/>
        <w:jc w:val="both"/>
        <w:rPr>
          <w:rFonts w:ascii="Times New Roman" w:hAnsi="Times New Roman" w:cs="Times New Roman"/>
          <w:b/>
          <w:color w:val="000000"/>
        </w:rPr>
      </w:pPr>
    </w:p>
    <w:p w14:paraId="1F5093B6" w14:textId="77777777" w:rsidR="00915C17" w:rsidRDefault="008D0AF4" w:rsidP="0091230E">
      <w:pPr>
        <w:spacing w:after="0" w:line="240" w:lineRule="auto"/>
        <w:jc w:val="both"/>
        <w:rPr>
          <w:rFonts w:ascii="Times New Roman" w:hAnsi="Times New Roman" w:cs="Times New Roman"/>
          <w:color w:val="000000"/>
        </w:rPr>
      </w:pPr>
      <w:r w:rsidRPr="00915C17">
        <w:rPr>
          <w:rFonts w:ascii="Times New Roman" w:hAnsi="Times New Roman" w:cs="Times New Roman"/>
          <w:b/>
          <w:color w:val="000000"/>
        </w:rPr>
        <w:t>Pengaruh profitabilitas terhadap penghindaran pajak</w:t>
      </w:r>
    </w:p>
    <w:p w14:paraId="28E86946" w14:textId="77777777" w:rsidR="00915C17" w:rsidRDefault="008D0AF4" w:rsidP="0091230E">
      <w:pPr>
        <w:spacing w:after="0" w:line="240" w:lineRule="auto"/>
        <w:ind w:firstLine="567"/>
        <w:jc w:val="both"/>
        <w:rPr>
          <w:rFonts w:ascii="Times New Roman" w:hAnsi="Times New Roman" w:cs="Times New Roman"/>
          <w:color w:val="000000"/>
        </w:rPr>
      </w:pPr>
      <w:r w:rsidRPr="00915C17">
        <w:rPr>
          <w:rFonts w:ascii="Times New Roman" w:hAnsi="Times New Roman" w:cs="Times New Roman"/>
          <w:color w:val="000000"/>
        </w:rPr>
        <w:t>Berdasarkan hasil pengujian olah data panel menunjukan bahwa hasil koefisien regresi X</w:t>
      </w:r>
      <w:r w:rsidRPr="00915C17">
        <w:rPr>
          <w:rFonts w:ascii="Times New Roman" w:hAnsi="Times New Roman" w:cs="Times New Roman"/>
          <w:color w:val="000000"/>
          <w:vertAlign w:val="subscript"/>
        </w:rPr>
        <w:t xml:space="preserve">2  </w:t>
      </w:r>
      <w:r w:rsidRPr="00915C17">
        <w:rPr>
          <w:rFonts w:ascii="Times New Roman" w:hAnsi="Times New Roman" w:cs="Times New Roman"/>
          <w:color w:val="000000"/>
        </w:rPr>
        <w:t>0</w:t>
      </w:r>
      <w:r w:rsidR="00453AC6" w:rsidRPr="00915C17">
        <w:rPr>
          <w:rFonts w:ascii="Times New Roman" w:hAnsi="Times New Roman" w:cs="Times New Roman"/>
          <w:color w:val="000000"/>
        </w:rPr>
        <w:t xml:space="preserve">248078 </w:t>
      </w:r>
      <w:r w:rsidRPr="00915C17">
        <w:rPr>
          <w:rFonts w:ascii="Times New Roman" w:hAnsi="Times New Roman" w:cs="Times New Roman"/>
          <w:color w:val="000000"/>
        </w:rPr>
        <w:t>yang nilai positif</w:t>
      </w:r>
      <w:r w:rsidR="00453AC6" w:rsidRPr="00915C17">
        <w:rPr>
          <w:rFonts w:ascii="Times New Roman" w:hAnsi="Times New Roman" w:cs="Times New Roman"/>
          <w:color w:val="000000"/>
        </w:rPr>
        <w:t xml:space="preserve"> dengan  probabilitasnya 0.0128</w:t>
      </w:r>
      <w:r w:rsidRPr="00915C17">
        <w:rPr>
          <w:rFonts w:ascii="Times New Roman" w:hAnsi="Times New Roman" w:cs="Times New Roman"/>
          <w:color w:val="000000"/>
        </w:rPr>
        <w:t>&lt; 0,05. Hal ini dapat dinyatakan bahwa profitabilitas</w:t>
      </w:r>
      <w:r w:rsidR="00453AC6" w:rsidRPr="00915C17">
        <w:rPr>
          <w:rFonts w:ascii="Times New Roman" w:hAnsi="Times New Roman" w:cs="Times New Roman"/>
          <w:color w:val="000000"/>
        </w:rPr>
        <w:t xml:space="preserve"> berpengaruh positif signifikan terhadap penghindaran pajak</w:t>
      </w:r>
      <w:r w:rsidRPr="00915C17">
        <w:rPr>
          <w:rFonts w:ascii="Times New Roman" w:hAnsi="Times New Roman" w:cs="Times New Roman"/>
          <w:color w:val="000000"/>
        </w:rPr>
        <w:t>.</w:t>
      </w:r>
      <w:r w:rsidR="00453AC6" w:rsidRPr="00915C17">
        <w:rPr>
          <w:rFonts w:ascii="Times New Roman" w:hAnsi="Times New Roman" w:cs="Times New Roman"/>
          <w:color w:val="000000"/>
        </w:rPr>
        <w:t xml:space="preserve"> Perusahaan dengan profitabilitas tinggi memiliki kesempatan memposisikan dirinya dengan cara merencanakan pajak, sehingga dapat mengurangi jumlah beban </w:t>
      </w:r>
      <w:r w:rsidR="00872D97" w:rsidRPr="00915C17">
        <w:rPr>
          <w:rFonts w:ascii="Times New Roman" w:hAnsi="Times New Roman" w:cs="Times New Roman"/>
          <w:color w:val="000000"/>
        </w:rPr>
        <w:t xml:space="preserve"> </w:t>
      </w:r>
      <w:r w:rsidR="00453AC6" w:rsidRPr="00915C17">
        <w:rPr>
          <w:rFonts w:ascii="Times New Roman" w:hAnsi="Times New Roman" w:cs="Times New Roman"/>
          <w:color w:val="000000"/>
        </w:rPr>
        <w:t xml:space="preserve">pajak. Perusahaan dengan perencanaan pajak yang baik akan memperoleh pajak yang optimal, sehingga kecenderungan perusahaan untuk melakukan penghindaran pajak akan menurun. </w:t>
      </w:r>
    </w:p>
    <w:p w14:paraId="0845CE0B" w14:textId="13F5CF82" w:rsidR="00A64292" w:rsidRPr="00915C17" w:rsidRDefault="00872D97" w:rsidP="001E64E1">
      <w:pPr>
        <w:spacing w:after="0" w:line="240" w:lineRule="auto"/>
        <w:ind w:firstLine="567"/>
        <w:jc w:val="both"/>
        <w:rPr>
          <w:rFonts w:ascii="Times New Roman" w:hAnsi="Times New Roman" w:cs="Times New Roman"/>
          <w:color w:val="000000"/>
        </w:rPr>
      </w:pPr>
      <w:r w:rsidRPr="00915C17">
        <w:rPr>
          <w:rFonts w:ascii="Times New Roman" w:hAnsi="Times New Roman" w:cs="Times New Roman"/>
          <w:color w:val="000000"/>
        </w:rPr>
        <w:t>Jika</w:t>
      </w:r>
      <w:r w:rsidR="00050A68" w:rsidRPr="00915C17">
        <w:rPr>
          <w:rFonts w:ascii="Times New Roman" w:hAnsi="Times New Roman" w:cs="Times New Roman"/>
          <w:color w:val="000000"/>
        </w:rPr>
        <w:t xml:space="preserve"> dikaitkan dengan teori agensi</w:t>
      </w:r>
      <w:r w:rsidR="00050A68" w:rsidRPr="00915C17">
        <w:rPr>
          <w:rFonts w:ascii="Times New Roman" w:hAnsi="Times New Roman" w:cs="Times New Roman"/>
        </w:rPr>
        <w:t xml:space="preserve"> akan memacu para agen untuk meningkatkan laba perusahaan sehingga jumlah pajak penghasilan akan meningkat sesuai dengan peningkatan laba perusahaan. Laba perusahaan yang diukur dengan rasio profitabilitas menunjukan kinerja dari manajemen,</w:t>
      </w:r>
      <w:r w:rsidR="001E64E1">
        <w:rPr>
          <w:rFonts w:ascii="Times New Roman" w:hAnsi="Times New Roman" w:cs="Times New Roman"/>
        </w:rPr>
        <w:t xml:space="preserve"> </w:t>
      </w:r>
      <w:r w:rsidR="00050A68" w:rsidRPr="00915C17">
        <w:rPr>
          <w:rFonts w:ascii="Times New Roman" w:hAnsi="Times New Roman" w:cs="Times New Roman"/>
        </w:rPr>
        <w:t>Apabila rasio profitabilitas tinggi, berarti menunjukkan adanya efisiensi yang dilakukan oleh pihak manajemen dan tindakan efisiensi tersebut mengurangi nilai efektif tax rate.</w:t>
      </w:r>
      <w:r w:rsidR="00A64292" w:rsidRPr="00915C17">
        <w:rPr>
          <w:rFonts w:ascii="Times New Roman" w:hAnsi="Times New Roman" w:cs="Times New Roman"/>
          <w:color w:val="000000"/>
          <w:lang w:val="en-US"/>
        </w:rPr>
        <w:t xml:space="preserve"> </w:t>
      </w:r>
      <w:r w:rsidR="00453AC6" w:rsidRPr="00915C17">
        <w:rPr>
          <w:rFonts w:ascii="Times New Roman" w:hAnsi="Times New Roman" w:cs="Times New Roman"/>
          <w:color w:val="000000"/>
        </w:rPr>
        <w:t xml:space="preserve">Penelitian ini sejalan dengan </w:t>
      </w:r>
      <w:r w:rsidR="00333B7E" w:rsidRPr="00915C17">
        <w:rPr>
          <w:rFonts w:ascii="Times New Roman" w:hAnsi="Times New Roman" w:cs="Times New Roman"/>
          <w:color w:val="000000"/>
        </w:rPr>
        <w:fldChar w:fldCharType="begin" w:fldLock="1"/>
      </w:r>
      <w:r w:rsidR="00D92F72" w:rsidRPr="00915C17">
        <w:rPr>
          <w:rFonts w:ascii="Times New Roman" w:hAnsi="Times New Roman" w:cs="Times New Roman"/>
          <w:color w:val="000000"/>
        </w:rPr>
        <w:instrText>ADDIN CSL_CITATION {"citationItems":[{"id":"ITEM-1","itemData":{"abstract":"Penelitian ini bertujuan untuk mengetahui pengaruh manajemen laba, leverage dan profitabilitas terhadap tax avoidance yang dimoderasi ukuran perusahan.Tax avoidance dalam penelitian ini diukur dengan efektif tax rate. Penelitian ini menggunakan sampel dari perusahaan manufaktur yang terdaftar di Bursa Efek Indonesia selama periode 2016-2018. Penarikan sampel dalam penelitian ini menggunakan metode purposive sampling dan diperoleh 141 perusahaan yang digunakan sebagai sampel Metode analisis yang digunakan adalah analisis regresi berganda. Hasil penelitian ini menunjukkan bahwa leverage dan profitabilitas berpengaruh terhadap tax avoidance. Sedangkan manajemen laba tidak perpengaruh terhadap tax avoidance. Hasil penelitan ini juga menunjukkan bahwa ukuran perusahaan memperlemah pengaruh leverage dan profitabilitas terhadap tax avoidance dan tidak dapat memoderasi hubungan antara manajemen laba terhadap tax avoidance. Kata","author":[{"dropping-particle":"","family":"Hutapea","given":"Ivan Vandi Rendova","non-dropping-particle":"","parse-names":false,"suffix":""},{"dropping-particle":"","family":"Herawaty","given":"Vinola","non-dropping-particle":"","parse-names":false,"suffix":""}],"container-title":"Prosiding Seminar Nasional","id":"ITEM-1","issued":{"date-parts":[["2020"]]},"title":"Pengaruh Manajemen Laba, Leverage dan Profitabilitas terhadap Tax Avoidance dengan Ukuran Perusahaan sebagai Variabel Moderasi","type":"article-journal"},"uris":["http://www.mendeley.com/documents/?uuid=c28933dd-72a0-4681-bd03-533e22335e55"]}],"mendeley":{"formattedCitation":"(Hutapea &amp; Herawaty, 2020)","manualFormatting":"Hutapea &amp; Herawaty, (2020)","plainTextFormattedCitation":"(Hutapea &amp; Herawaty, 2020)","previouslyFormattedCitation":"(Hutapea &amp; Herawaty, 2020)"},"properties":{"noteIndex":0},"schema":"https://github.com/citation-style-language/schema/raw/master/csl-citation.json"}</w:instrText>
      </w:r>
      <w:r w:rsidR="00333B7E" w:rsidRPr="00915C17">
        <w:rPr>
          <w:rFonts w:ascii="Times New Roman" w:hAnsi="Times New Roman" w:cs="Times New Roman"/>
          <w:color w:val="000000"/>
        </w:rPr>
        <w:fldChar w:fldCharType="separate"/>
      </w:r>
      <w:r w:rsidR="00333B7E" w:rsidRPr="00915C17">
        <w:rPr>
          <w:rFonts w:ascii="Times New Roman" w:hAnsi="Times New Roman" w:cs="Times New Roman"/>
          <w:noProof/>
          <w:color w:val="000000"/>
        </w:rPr>
        <w:t xml:space="preserve">Hutapea &amp; Herawaty, </w:t>
      </w:r>
      <w:r w:rsidR="0057767D" w:rsidRPr="00915C17">
        <w:rPr>
          <w:rFonts w:ascii="Times New Roman" w:hAnsi="Times New Roman" w:cs="Times New Roman"/>
          <w:noProof/>
          <w:color w:val="000000"/>
        </w:rPr>
        <w:lastRenderedPageBreak/>
        <w:t>(</w:t>
      </w:r>
      <w:r w:rsidR="00333B7E" w:rsidRPr="00915C17">
        <w:rPr>
          <w:rFonts w:ascii="Times New Roman" w:hAnsi="Times New Roman" w:cs="Times New Roman"/>
          <w:noProof/>
          <w:color w:val="000000"/>
        </w:rPr>
        <w:t>2020)</w:t>
      </w:r>
      <w:r w:rsidR="00333B7E" w:rsidRPr="00915C17">
        <w:rPr>
          <w:rFonts w:ascii="Times New Roman" w:hAnsi="Times New Roman" w:cs="Times New Roman"/>
          <w:color w:val="000000"/>
        </w:rPr>
        <w:fldChar w:fldCharType="end"/>
      </w:r>
      <w:r w:rsidR="00333B7E" w:rsidRPr="00915C17">
        <w:rPr>
          <w:rFonts w:ascii="Times New Roman" w:hAnsi="Times New Roman" w:cs="Times New Roman"/>
          <w:color w:val="000000"/>
        </w:rPr>
        <w:t xml:space="preserve">, </w:t>
      </w:r>
      <w:r w:rsidR="00333B7E" w:rsidRPr="00915C17">
        <w:rPr>
          <w:rFonts w:ascii="Times New Roman" w:hAnsi="Times New Roman" w:cs="Times New Roman"/>
          <w:color w:val="000000"/>
        </w:rPr>
        <w:fldChar w:fldCharType="begin" w:fldLock="1"/>
      </w:r>
      <w:r w:rsidR="00D92F72" w:rsidRPr="00915C17">
        <w:rPr>
          <w:rFonts w:ascii="Times New Roman" w:hAnsi="Times New Roman" w:cs="Times New Roman"/>
          <w:color w:val="000000"/>
        </w:rPr>
        <w:instrText>ADDIN CSL_CITATION {"citationItems":[{"id":"ITEM-1","itemData":{"author":[{"dropping-particle":"","family":"Saputra","given":"Made Dana","non-dropping-particle":"","parse-names":false,"suffix":""},{"dropping-particle":"","family":"Susanti","given":"Jeni","non-dropping-particle":"","parse-names":false,"suffix":""},{"dropping-particle":"","family":"Istiarto","given":"","non-dropping-particle":"","parse-names":false,"suffix":""}],"container-title":"Valid Jurnal Ilmiah","id":"ITEM-1","issued":{"date-parts":[["2019"]]},"page":"164-179","title":"Pengaruh Profitabilitas, Kepemilikan Keluarga Dan Corporate Governance Terhadap Penghindaran Pajak Di Indonesia","type":"article-journal","volume":"16"},"uris":["http://www.mendeley.com/documents/?uuid=321da6f2-1f1e-42ef-83d4-ba0761fb6819"]}],"mendeley":{"formattedCitation":"(Saputra et al., 2019)","manualFormatting":"Saputra et al., (2019)","plainTextFormattedCitation":"(Saputra et al., 2019)","previouslyFormattedCitation":"(Saputra et al., 2019)"},"properties":{"noteIndex":0},"schema":"https://github.com/citation-style-language/schema/raw/master/csl-citation.json"}</w:instrText>
      </w:r>
      <w:r w:rsidR="00333B7E" w:rsidRPr="00915C17">
        <w:rPr>
          <w:rFonts w:ascii="Times New Roman" w:hAnsi="Times New Roman" w:cs="Times New Roman"/>
          <w:color w:val="000000"/>
        </w:rPr>
        <w:fldChar w:fldCharType="separate"/>
      </w:r>
      <w:r w:rsidR="00333B7E" w:rsidRPr="00915C17">
        <w:rPr>
          <w:rFonts w:ascii="Times New Roman" w:hAnsi="Times New Roman" w:cs="Times New Roman"/>
          <w:noProof/>
          <w:color w:val="000000"/>
        </w:rPr>
        <w:t xml:space="preserve">Saputra et al., </w:t>
      </w:r>
      <w:r w:rsidR="0057767D" w:rsidRPr="00915C17">
        <w:rPr>
          <w:rFonts w:ascii="Times New Roman" w:hAnsi="Times New Roman" w:cs="Times New Roman"/>
          <w:noProof/>
          <w:color w:val="000000"/>
        </w:rPr>
        <w:t>(</w:t>
      </w:r>
      <w:r w:rsidR="00333B7E" w:rsidRPr="00915C17">
        <w:rPr>
          <w:rFonts w:ascii="Times New Roman" w:hAnsi="Times New Roman" w:cs="Times New Roman"/>
          <w:noProof/>
          <w:color w:val="000000"/>
        </w:rPr>
        <w:t>2019)</w:t>
      </w:r>
      <w:r w:rsidR="00333B7E" w:rsidRPr="00915C17">
        <w:rPr>
          <w:rFonts w:ascii="Times New Roman" w:hAnsi="Times New Roman" w:cs="Times New Roman"/>
          <w:color w:val="000000"/>
        </w:rPr>
        <w:fldChar w:fldCharType="end"/>
      </w:r>
      <w:r w:rsidR="00333B7E" w:rsidRPr="00915C17">
        <w:rPr>
          <w:rFonts w:ascii="Times New Roman" w:hAnsi="Times New Roman" w:cs="Times New Roman"/>
          <w:color w:val="000000"/>
        </w:rPr>
        <w:t xml:space="preserve"> dan </w:t>
      </w:r>
      <w:r w:rsidR="00333B7E" w:rsidRPr="00915C17">
        <w:rPr>
          <w:rFonts w:ascii="Times New Roman" w:hAnsi="Times New Roman" w:cs="Times New Roman"/>
          <w:color w:val="000000"/>
        </w:rPr>
        <w:fldChar w:fldCharType="begin" w:fldLock="1"/>
      </w:r>
      <w:r w:rsidR="00D92F72" w:rsidRPr="00915C17">
        <w:rPr>
          <w:rFonts w:ascii="Times New Roman" w:hAnsi="Times New Roman" w:cs="Times New Roman"/>
          <w:color w:val="000000"/>
        </w:rPr>
        <w:instrText>ADDIN CSL_CITATION {"citationItems":[{"id":"ITEM-1","itemData":{"abstract":"Target pendapatan pajak di Indonesia terus mengalami peningkatan setiap tahunnya namun persentase penerimaan pajak cenderung terus menurun. Upaya optimalisasi penerimaan pajak terus dilakukan oleh Direktorat Jenderal Pajak (DJP) melalui kegiatan intensifikasi dan ekstensifikasi. Namun upaya ini tak luput dari kendala, salah satunya adalah penghindaran pajak. Tujuan dari penelitian ini adalah untuk mengetahui pengaruh Thin Capitalization dan Profitabilitas terhadap Penghindaran Pajak dengan Kepemilikan Institusional sebagai variabel moderasi. Objek penelitian yang digunakan dalam penelitian ini adalah perusahaan manufaktur non-makanan minuman yang terdaftar di Bursa Efek Indonesia (BEI) pada tahun 2015 sampai dengan 2017. Jumlah sampel yang digunakan dalam penelitian sebanyak 138 sampel data. Penelitian ini menggunakan Uji Statistik Deskriptif, Uji Kualitas Data, Uji Normalitas Data Residual, Uji Asumsi Klasik dan Pengujian Hipotesis. Hasil penelitian ini menunjukkan bahwa Thin Capitalization tidak berpengaruh terhadap Penghindaran Pajak, Profitabilitas berpengaruh positif terhadap Penghindaran Pajak, Kepemilikan Institusional tidak dapat memoderasi pengaruh Thin Capitalization terhadap Penghindaran Pajak dan Kepemilikan Institusional dapat memperlemah pengaruh positif Profitabilitas terhadap Penghindaran Pajak.","author":[{"dropping-particle":"","family":"Olivia","given":"Imelda","non-dropping-particle":"","parse-names":false,"suffix":""},{"dropping-particle":"","family":"Dwimulyani","given":"Susi","non-dropping-particle":"","parse-names":false,"suffix":""}],"container-title":"Prosiding Seminar Nasional Pakar ke 2: Sosial dan Humaniora","id":"ITEM-1","issued":{"date-parts":[["2019"]]},"title":"Pengaruh Thin Capitalization dan Profitabilitas Terhadap Penghindaran Pajak dengan Kepemilikan Institusional sebagai Variabel Moderasi","type":"article-journal"},"uris":["http://www.mendeley.com/documents/?uuid=9350f03b-b6d1-485e-af9b-02abf00ceaaa"]}],"mendeley":{"formattedCitation":"(Olivia &amp; Dwimulyani, 2019)","manualFormatting":"Olivia &amp; Dwimulyani, (2019)","plainTextFormattedCitation":"(Olivia &amp; Dwimulyani, 2019)","previouslyFormattedCitation":"(Olivia &amp; Dwimulyani, 2019)"},"properties":{"noteIndex":0},"schema":"https://github.com/citation-style-language/schema/raw/master/csl-citation.json"}</w:instrText>
      </w:r>
      <w:r w:rsidR="00333B7E" w:rsidRPr="00915C17">
        <w:rPr>
          <w:rFonts w:ascii="Times New Roman" w:hAnsi="Times New Roman" w:cs="Times New Roman"/>
          <w:color w:val="000000"/>
        </w:rPr>
        <w:fldChar w:fldCharType="separate"/>
      </w:r>
      <w:r w:rsidR="00333B7E" w:rsidRPr="00915C17">
        <w:rPr>
          <w:rFonts w:ascii="Times New Roman" w:hAnsi="Times New Roman" w:cs="Times New Roman"/>
          <w:noProof/>
          <w:color w:val="000000"/>
        </w:rPr>
        <w:t xml:space="preserve">Olivia &amp; Dwimulyani, </w:t>
      </w:r>
      <w:r w:rsidR="0057767D" w:rsidRPr="00915C17">
        <w:rPr>
          <w:rFonts w:ascii="Times New Roman" w:hAnsi="Times New Roman" w:cs="Times New Roman"/>
          <w:noProof/>
          <w:color w:val="000000"/>
        </w:rPr>
        <w:t>(</w:t>
      </w:r>
      <w:r w:rsidR="00333B7E" w:rsidRPr="00915C17">
        <w:rPr>
          <w:rFonts w:ascii="Times New Roman" w:hAnsi="Times New Roman" w:cs="Times New Roman"/>
          <w:noProof/>
          <w:color w:val="000000"/>
        </w:rPr>
        <w:t>2019)</w:t>
      </w:r>
      <w:r w:rsidR="00333B7E" w:rsidRPr="00915C17">
        <w:rPr>
          <w:rFonts w:ascii="Times New Roman" w:hAnsi="Times New Roman" w:cs="Times New Roman"/>
          <w:color w:val="000000"/>
        </w:rPr>
        <w:fldChar w:fldCharType="end"/>
      </w:r>
      <w:r w:rsidR="00333B7E" w:rsidRPr="00915C17">
        <w:rPr>
          <w:rFonts w:ascii="Times New Roman" w:hAnsi="Times New Roman" w:cs="Times New Roman"/>
          <w:color w:val="000000"/>
        </w:rPr>
        <w:t xml:space="preserve"> yang menyatakan bahwa pfitabilitas berpengaruh positif signifikan terhadap penghindaran pajak. Namun, pernytaan ini bertolak belakang dengan peneliti </w:t>
      </w:r>
      <w:r w:rsidR="00333B7E" w:rsidRPr="00915C17">
        <w:rPr>
          <w:rFonts w:ascii="Times New Roman" w:hAnsi="Times New Roman" w:cs="Times New Roman"/>
          <w:color w:val="000000"/>
        </w:rPr>
        <w:fldChar w:fldCharType="begin" w:fldLock="1"/>
      </w:r>
      <w:r w:rsidR="00D92F72" w:rsidRPr="00915C17">
        <w:rPr>
          <w:rFonts w:ascii="Times New Roman" w:hAnsi="Times New Roman" w:cs="Times New Roman"/>
          <w:color w:val="000000"/>
        </w:rPr>
        <w:instrText>ADDIN CSL_CITATION {"citationItems":[{"id":"ITEM-1","itemData":{"DOI":"10.34308/eqien.v7i1.120","ISSN":"2503-4413","abstract":"This study aims to analyze the effect of Profitability (ROA), Leverage (LTDER), and Intensity of Fixed Assets Against Tax Avoidance. The population in this study were all food and beverage subsector companies listed on the Indonesia Stock Exchange (BEI) in 2015-2017, namely 18 companies. Data collection using purposive sampling method and based on predetermined criteria, the number of samples obtained were 12 food and beverage sub-sector manufacturing companies listed on the Stock Exchange during the 2015-2017 period. The data analysis method used is the panel data regression analysis method.The results showed that: 1) Profitability (Return On Assets) had a negative and not significant effect on Tax Avoidance, 2) Leverage (Long Term Debt to Equity Ratio) had no effect on Tax Avoidance, 3) CapitL Intensity had no effect on Tax Avoidance.","author":[{"dropping-particle":"","family":"Jamaludin","given":"Ali","non-dropping-particle":"","parse-names":false,"suffix":""}],"container-title":"Eqien: Jurnal Ekonomi dan Bisnis","id":"ITEM-1","issue":"1","issued":{"date-parts":[["2020"]]},"page":"85-92","title":"Pengaruh Profitabilitas (Roa), Leverage (Ltder) Dan Intensitas Aktiva Tetap Terhadap Penghindaran Pajak (Tax Avoidance) Pada Perusahaan Subsektor Makanan Dan Minuman Yang Terdaftar Di Bei Periode 2015-2017","type":"article-journal","volume":"7"},"uris":["http://www.mendeley.com/documents/?uuid=84794263-46de-4ae5-a331-6f5c4d627132"]}],"mendeley":{"formattedCitation":"(Jamaludin, 2020)","manualFormatting":"Jamaludin, (2020)","plainTextFormattedCitation":"(Jamaludin, 2020)","previouslyFormattedCitation":"(Jamaludin, 2020)"},"properties":{"noteIndex":0},"schema":"https://github.com/citation-style-language/schema/raw/master/csl-citation.json"}</w:instrText>
      </w:r>
      <w:r w:rsidR="00333B7E" w:rsidRPr="00915C17">
        <w:rPr>
          <w:rFonts w:ascii="Times New Roman" w:hAnsi="Times New Roman" w:cs="Times New Roman"/>
          <w:color w:val="000000"/>
        </w:rPr>
        <w:fldChar w:fldCharType="separate"/>
      </w:r>
      <w:r w:rsidR="00333B7E" w:rsidRPr="00915C17">
        <w:rPr>
          <w:rFonts w:ascii="Times New Roman" w:hAnsi="Times New Roman" w:cs="Times New Roman"/>
          <w:noProof/>
          <w:color w:val="000000"/>
        </w:rPr>
        <w:t xml:space="preserve">Jamaludin, </w:t>
      </w:r>
      <w:r w:rsidR="0057767D" w:rsidRPr="00915C17">
        <w:rPr>
          <w:rFonts w:ascii="Times New Roman" w:hAnsi="Times New Roman" w:cs="Times New Roman"/>
          <w:noProof/>
          <w:color w:val="000000"/>
        </w:rPr>
        <w:t>(</w:t>
      </w:r>
      <w:r w:rsidR="00333B7E" w:rsidRPr="00915C17">
        <w:rPr>
          <w:rFonts w:ascii="Times New Roman" w:hAnsi="Times New Roman" w:cs="Times New Roman"/>
          <w:noProof/>
          <w:color w:val="000000"/>
        </w:rPr>
        <w:t>2020)</w:t>
      </w:r>
      <w:r w:rsidR="00333B7E" w:rsidRPr="00915C17">
        <w:rPr>
          <w:rFonts w:ascii="Times New Roman" w:hAnsi="Times New Roman" w:cs="Times New Roman"/>
          <w:color w:val="000000"/>
        </w:rPr>
        <w:fldChar w:fldCharType="end"/>
      </w:r>
      <w:r w:rsidR="00333B7E" w:rsidRPr="00915C17">
        <w:rPr>
          <w:rFonts w:ascii="Times New Roman" w:hAnsi="Times New Roman" w:cs="Times New Roman"/>
          <w:color w:val="000000"/>
        </w:rPr>
        <w:t xml:space="preserve"> yang menyatakan bahwa profitabilitas tidak berpengaruh terhadap penghindaran pajak. Sedangkan peneliti </w:t>
      </w:r>
      <w:r w:rsidR="00333B7E" w:rsidRPr="00915C17">
        <w:rPr>
          <w:rFonts w:ascii="Times New Roman" w:hAnsi="Times New Roman" w:cs="Times New Roman"/>
          <w:color w:val="000000"/>
        </w:rPr>
        <w:fldChar w:fldCharType="begin" w:fldLock="1"/>
      </w:r>
      <w:r w:rsidR="00D92F72" w:rsidRPr="00915C17">
        <w:rPr>
          <w:rFonts w:ascii="Times New Roman" w:hAnsi="Times New Roman" w:cs="Times New Roman"/>
          <w:color w:val="000000"/>
        </w:rPr>
        <w:instrText>ADDIN CSL_CITATION {"citationItems":[{"id":"ITEM-1","itemData":{"author":[{"dropping-particle":"","family":"Dwiyanti","given":"Ida Ayu Intan","non-dropping-particle":"","parse-names":false,"suffix":""},{"dropping-particle":"","family":"Jati","given":"I Ketut","non-dropping-particle":"","parse-names":false,"suffix":""}],"container-title":"E-Jurnal Akuntansi Universitas Udayana","id":"ITEM-1","issued":{"date-parts":[["2019"]]},"page":"2293-2321","title":"Pengaruh Profitabilitas, Capital Intensity, dan Inventory Intensity pada Penghindaran Pajak","type":"article-journal","volume":"27"},"uris":["http://www.mendeley.com/documents/?uuid=62663434-73c6-423b-b7d9-c8dd8a98fc6d"]}],"mendeley":{"formattedCitation":"(Dwiyanti &amp; Jati, 2019)","manualFormatting":"Dwiyanti &amp; Jati, (2019)","plainTextFormattedCitation":"(Dwiyanti &amp; Jati, 2019)","previouslyFormattedCitation":"(Dwiyanti &amp; Jati, 2019)"},"properties":{"noteIndex":0},"schema":"https://github.com/citation-style-language/schema/raw/master/csl-citation.json"}</w:instrText>
      </w:r>
      <w:r w:rsidR="00333B7E" w:rsidRPr="00915C17">
        <w:rPr>
          <w:rFonts w:ascii="Times New Roman" w:hAnsi="Times New Roman" w:cs="Times New Roman"/>
          <w:color w:val="000000"/>
        </w:rPr>
        <w:fldChar w:fldCharType="separate"/>
      </w:r>
      <w:r w:rsidR="00333B7E" w:rsidRPr="00915C17">
        <w:rPr>
          <w:rFonts w:ascii="Times New Roman" w:hAnsi="Times New Roman" w:cs="Times New Roman"/>
          <w:noProof/>
          <w:color w:val="000000"/>
        </w:rPr>
        <w:t>Dwiyant</w:t>
      </w:r>
      <w:r w:rsidR="00145762" w:rsidRPr="00915C17">
        <w:rPr>
          <w:rFonts w:ascii="Times New Roman" w:hAnsi="Times New Roman" w:cs="Times New Roman"/>
          <w:noProof/>
          <w:color w:val="000000"/>
        </w:rPr>
        <w:t xml:space="preserve">i &amp; Jati, </w:t>
      </w:r>
      <w:r w:rsidR="0057767D" w:rsidRPr="00915C17">
        <w:rPr>
          <w:rFonts w:ascii="Times New Roman" w:hAnsi="Times New Roman" w:cs="Times New Roman"/>
          <w:noProof/>
          <w:color w:val="000000"/>
        </w:rPr>
        <w:t>(</w:t>
      </w:r>
      <w:r w:rsidR="00333B7E" w:rsidRPr="00915C17">
        <w:rPr>
          <w:rFonts w:ascii="Times New Roman" w:hAnsi="Times New Roman" w:cs="Times New Roman"/>
          <w:noProof/>
          <w:color w:val="000000"/>
        </w:rPr>
        <w:t>2019)</w:t>
      </w:r>
      <w:r w:rsidR="00333B7E" w:rsidRPr="00915C17">
        <w:rPr>
          <w:rFonts w:ascii="Times New Roman" w:hAnsi="Times New Roman" w:cs="Times New Roman"/>
          <w:color w:val="000000"/>
        </w:rPr>
        <w:fldChar w:fldCharType="end"/>
      </w:r>
      <w:r w:rsidR="00333B7E" w:rsidRPr="00915C17">
        <w:rPr>
          <w:rFonts w:ascii="Times New Roman" w:hAnsi="Times New Roman" w:cs="Times New Roman"/>
          <w:color w:val="000000"/>
        </w:rPr>
        <w:t xml:space="preserve"> menyatakan bahwa profitabilitas berpengaruh negatif signifikan terhadap penghindaran pajak. </w:t>
      </w:r>
    </w:p>
    <w:p w14:paraId="082D5033" w14:textId="77777777" w:rsidR="00915C17" w:rsidRDefault="00915C17" w:rsidP="00915C17">
      <w:pPr>
        <w:spacing w:after="0" w:line="240" w:lineRule="auto"/>
        <w:jc w:val="both"/>
        <w:rPr>
          <w:rFonts w:ascii="Times New Roman" w:hAnsi="Times New Roman" w:cs="Times New Roman"/>
          <w:b/>
          <w:color w:val="000000"/>
          <w:sz w:val="24"/>
          <w:szCs w:val="24"/>
        </w:rPr>
      </w:pPr>
    </w:p>
    <w:p w14:paraId="27C5E848" w14:textId="77777777" w:rsidR="00915C17" w:rsidRDefault="008D0AF4" w:rsidP="00915C17">
      <w:pPr>
        <w:spacing w:after="0" w:line="240" w:lineRule="auto"/>
        <w:jc w:val="both"/>
        <w:rPr>
          <w:rFonts w:ascii="Times New Roman" w:hAnsi="Times New Roman" w:cs="Times New Roman"/>
          <w:b/>
          <w:color w:val="000000"/>
          <w:sz w:val="24"/>
          <w:szCs w:val="24"/>
        </w:rPr>
      </w:pPr>
      <w:r w:rsidRPr="00915C17">
        <w:rPr>
          <w:rFonts w:ascii="Times New Roman" w:hAnsi="Times New Roman" w:cs="Times New Roman"/>
          <w:b/>
          <w:color w:val="000000"/>
          <w:sz w:val="24"/>
          <w:szCs w:val="24"/>
        </w:rPr>
        <w:t>Pengaruh ukuran perusahaan terhadap penghindaran pajak</w:t>
      </w:r>
    </w:p>
    <w:p w14:paraId="660B1509" w14:textId="77777777" w:rsidR="0091230E" w:rsidRDefault="008D0AF4" w:rsidP="00915C17">
      <w:pPr>
        <w:spacing w:after="0" w:line="240" w:lineRule="auto"/>
        <w:ind w:firstLine="567"/>
        <w:jc w:val="both"/>
        <w:rPr>
          <w:rFonts w:ascii="Times New Roman" w:hAnsi="Times New Roman" w:cs="Times New Roman"/>
          <w:color w:val="000000"/>
        </w:rPr>
      </w:pPr>
      <w:r w:rsidRPr="00915C17">
        <w:rPr>
          <w:rFonts w:ascii="Times New Roman" w:hAnsi="Times New Roman" w:cs="Times New Roman"/>
          <w:color w:val="000000"/>
        </w:rPr>
        <w:t>Berdasarkan hasil pengujian olah data panel menunjukan bahwa hasil koefisien regresi X</w:t>
      </w:r>
      <w:r w:rsidRPr="00915C17">
        <w:rPr>
          <w:rFonts w:ascii="Times New Roman" w:hAnsi="Times New Roman" w:cs="Times New Roman"/>
          <w:color w:val="000000"/>
          <w:vertAlign w:val="subscript"/>
        </w:rPr>
        <w:t xml:space="preserve">3 </w:t>
      </w:r>
      <w:r w:rsidRPr="00915C17">
        <w:rPr>
          <w:rFonts w:ascii="Times New Roman" w:hAnsi="Times New Roman" w:cs="Times New Roman"/>
          <w:color w:val="000000"/>
        </w:rPr>
        <w:t>-0.0</w:t>
      </w:r>
      <w:r w:rsidR="00333B7E" w:rsidRPr="00915C17">
        <w:rPr>
          <w:rFonts w:ascii="Times New Roman" w:hAnsi="Times New Roman" w:cs="Times New Roman"/>
          <w:color w:val="000000"/>
        </w:rPr>
        <w:t>39472</w:t>
      </w:r>
      <w:r w:rsidRPr="00915C17">
        <w:rPr>
          <w:rFonts w:ascii="Times New Roman" w:hAnsi="Times New Roman" w:cs="Times New Roman"/>
          <w:color w:val="000000"/>
        </w:rPr>
        <w:t xml:space="preserve"> yang nilai negatif dengan probabilitasnya 0.0</w:t>
      </w:r>
      <w:r w:rsidR="00333B7E" w:rsidRPr="00915C17">
        <w:rPr>
          <w:rFonts w:ascii="Times New Roman" w:hAnsi="Times New Roman" w:cs="Times New Roman"/>
          <w:color w:val="000000"/>
        </w:rPr>
        <w:t xml:space="preserve">235 </w:t>
      </w:r>
      <w:r w:rsidRPr="00915C17">
        <w:rPr>
          <w:rFonts w:ascii="Times New Roman" w:hAnsi="Times New Roman" w:cs="Times New Roman"/>
          <w:color w:val="000000"/>
        </w:rPr>
        <w:t xml:space="preserve"> &lt; 0.05. hal ini dapat dinyatakan bahwa ukuran perusahaan berpengaruh negatif</w:t>
      </w:r>
      <w:r w:rsidR="00333B7E" w:rsidRPr="00915C17">
        <w:rPr>
          <w:rFonts w:ascii="Times New Roman" w:hAnsi="Times New Roman" w:cs="Times New Roman"/>
          <w:color w:val="000000"/>
        </w:rPr>
        <w:t xml:space="preserve"> signifikan</w:t>
      </w:r>
      <w:r w:rsidRPr="00915C17">
        <w:rPr>
          <w:rFonts w:ascii="Times New Roman" w:hAnsi="Times New Roman" w:cs="Times New Roman"/>
          <w:color w:val="000000"/>
        </w:rPr>
        <w:t xml:space="preserve"> terhadap penghindaran pajak.</w:t>
      </w:r>
      <w:r w:rsidR="009C5ECB" w:rsidRPr="00915C17">
        <w:rPr>
          <w:rFonts w:ascii="Times New Roman" w:hAnsi="Times New Roman" w:cs="Times New Roman"/>
          <w:color w:val="000000"/>
        </w:rPr>
        <w:t xml:space="preserve"> </w:t>
      </w:r>
      <w:r w:rsidR="009C5ECB" w:rsidRPr="00915C17">
        <w:rPr>
          <w:rFonts w:ascii="Times New Roman" w:hAnsi="Times New Roman" w:cs="Times New Roman"/>
        </w:rPr>
        <w:t>Semakin besar total aset perusahaan menunjukkan perusahaan memiliki kinerja yang baik, perusahaan yang termasuk dalam kategori perusahaan berskala besar cenderung memiliki sumber daya untuk melakukan pengelolaan pajak yang lebih besar dibandingkan perusahaan kecil</w:t>
      </w:r>
      <w:r w:rsidR="009C5ECB">
        <w:t xml:space="preserve">. </w:t>
      </w:r>
      <w:r w:rsidRPr="00915C17">
        <w:rPr>
          <w:rFonts w:ascii="Times New Roman" w:hAnsi="Times New Roman" w:cs="Times New Roman"/>
          <w:color w:val="000000"/>
        </w:rPr>
        <w:t xml:space="preserve"> </w:t>
      </w:r>
    </w:p>
    <w:p w14:paraId="561A58C8" w14:textId="6A4F8369" w:rsidR="008D0AF4" w:rsidRPr="00915C17" w:rsidRDefault="009C5ECB" w:rsidP="00915C17">
      <w:pPr>
        <w:spacing w:after="0" w:line="240" w:lineRule="auto"/>
        <w:ind w:firstLine="567"/>
        <w:jc w:val="both"/>
        <w:rPr>
          <w:rFonts w:ascii="Times New Roman" w:hAnsi="Times New Roman" w:cs="Times New Roman"/>
          <w:b/>
          <w:color w:val="000000"/>
          <w:sz w:val="24"/>
          <w:szCs w:val="24"/>
        </w:rPr>
      </w:pPr>
      <w:r w:rsidRPr="00915C17">
        <w:rPr>
          <w:rFonts w:ascii="Times New Roman" w:hAnsi="Times New Roman" w:cs="Times New Roman"/>
        </w:rPr>
        <w:t>Jika dikaitkan dengan teori agensi, ukuran perusahaan merupakan suatu tolak ukur yang digunakan oleh pihak prinsipal dalam melakukan kegiatan investasi. Semakin besar aset suatu perusahaan maka menunjukkan perusahaan dapat mengelola aset dengan baik. Semakin tinggi aset dapat meningkatkan laba perusahaan. Laba yang tinggi mampu menarik perhatian investor. Pihak agen akan berusaha untuk mendapatkan laba agar pihak prinsipal tidak merasa dirugikan setelah melakukan investasi.</w:t>
      </w:r>
      <w:r w:rsidR="00A64292" w:rsidRPr="00915C17">
        <w:rPr>
          <w:rFonts w:ascii="Times New Roman" w:hAnsi="Times New Roman" w:cs="Times New Roman"/>
          <w:lang w:val="en-US"/>
        </w:rPr>
        <w:t xml:space="preserve"> </w:t>
      </w:r>
      <w:r w:rsidRPr="00915C17">
        <w:rPr>
          <w:rFonts w:ascii="Times New Roman" w:hAnsi="Times New Roman" w:cs="Times New Roman"/>
          <w:color w:val="000000"/>
        </w:rPr>
        <w:t xml:space="preserve">Penelitian ini selajan dengan </w:t>
      </w:r>
      <w:r w:rsidRPr="00915C17">
        <w:rPr>
          <w:rFonts w:ascii="Times New Roman" w:hAnsi="Times New Roman" w:cs="Times New Roman"/>
          <w:color w:val="000000"/>
        </w:rPr>
        <w:fldChar w:fldCharType="begin" w:fldLock="1"/>
      </w:r>
      <w:r w:rsidR="00D92F72" w:rsidRPr="00915C17">
        <w:rPr>
          <w:rFonts w:ascii="Times New Roman" w:hAnsi="Times New Roman" w:cs="Times New Roman"/>
          <w:color w:val="000000"/>
        </w:rPr>
        <w:instrText>ADDIN CSL_CITATION {"citationItems":[{"id":"ITEM-1","itemData":{"DOI":"10.22201/fq.18708404e.2004.3.66178","ISBN":"8436944542","ISSN":"0187-893X","author":[{"dropping-particle":"","family":"Putri","given":"Larasati Eka","non-dropping-particle":"","parse-names":false,"suffix":""}],"container-title":"Director","id":"ITEM-1","issued":{"date-parts":[["2018"]]},"title":"Pengaruh Kepemilikan Institusional, Kepemilikan Manajerial, Preferensi Risiko Eksekutif, Leverage Dan Ukuran Perusahaan Terhadap Penghindaran Pajak","type":"article-journal","volume":"15"},"uris":["http://www.mendeley.com/documents/?uuid=ca6e0aa3-b14d-4d53-942a-38f05a772ae6"]}],"mendeley":{"formattedCitation":"(L. E. Putri, 2018)","manualFormatting":"Putri, (2018)","plainTextFormattedCitation":"(L. E. Putri, 2018)","previouslyFormattedCitation":"(L. E. Putri, 2018)"},"properties":{"noteIndex":0},"schema":"https://github.com/citation-style-language/schema/raw/master/csl-citation.json"}</w:instrText>
      </w:r>
      <w:r w:rsidRPr="00915C17">
        <w:rPr>
          <w:rFonts w:ascii="Times New Roman" w:hAnsi="Times New Roman" w:cs="Times New Roman"/>
          <w:color w:val="000000"/>
        </w:rPr>
        <w:fldChar w:fldCharType="separate"/>
      </w:r>
      <w:r w:rsidR="0057767D" w:rsidRPr="00915C17">
        <w:rPr>
          <w:rFonts w:ascii="Times New Roman" w:hAnsi="Times New Roman" w:cs="Times New Roman"/>
          <w:noProof/>
          <w:color w:val="000000"/>
        </w:rPr>
        <w:t>P</w:t>
      </w:r>
      <w:r w:rsidRPr="00915C17">
        <w:rPr>
          <w:rFonts w:ascii="Times New Roman" w:hAnsi="Times New Roman" w:cs="Times New Roman"/>
          <w:noProof/>
          <w:color w:val="000000"/>
        </w:rPr>
        <w:t xml:space="preserve">utri, </w:t>
      </w:r>
      <w:r w:rsidR="0057767D" w:rsidRPr="00915C17">
        <w:rPr>
          <w:rFonts w:ascii="Times New Roman" w:hAnsi="Times New Roman" w:cs="Times New Roman"/>
          <w:noProof/>
          <w:color w:val="000000"/>
        </w:rPr>
        <w:t>(</w:t>
      </w:r>
      <w:r w:rsidRPr="00915C17">
        <w:rPr>
          <w:rFonts w:ascii="Times New Roman" w:hAnsi="Times New Roman" w:cs="Times New Roman"/>
          <w:noProof/>
          <w:color w:val="000000"/>
        </w:rPr>
        <w:t>2018)</w:t>
      </w:r>
      <w:r w:rsidRPr="00915C17">
        <w:rPr>
          <w:rFonts w:ascii="Times New Roman" w:hAnsi="Times New Roman" w:cs="Times New Roman"/>
          <w:color w:val="000000"/>
        </w:rPr>
        <w:fldChar w:fldCharType="end"/>
      </w:r>
      <w:r w:rsidR="000B607F">
        <w:rPr>
          <w:rFonts w:ascii="Times New Roman" w:hAnsi="Times New Roman" w:cs="Times New Roman"/>
          <w:color w:val="000000"/>
        </w:rPr>
        <w:t xml:space="preserve"> dan </w:t>
      </w:r>
      <w:r w:rsidR="000B607F">
        <w:rPr>
          <w:rFonts w:ascii="Times New Roman" w:hAnsi="Times New Roman" w:cs="Times New Roman"/>
          <w:color w:val="000000"/>
        </w:rPr>
        <w:fldChar w:fldCharType="begin" w:fldLock="1"/>
      </w:r>
      <w:r w:rsidR="006E62D6">
        <w:rPr>
          <w:rFonts w:ascii="Times New Roman" w:hAnsi="Times New Roman" w:cs="Times New Roman"/>
          <w:color w:val="000000"/>
        </w:rPr>
        <w:instrText>ADDIN CSL_CITATION {"citationItems":[{"id":"ITEM-1","itemData":{"author":[{"dropping-particle":"","family":"Sutono","given":"Winda Caroline","non-dropping-particle":"","parse-names":false,"suffix":""}],"id":"ITEM-1","issued":{"date-parts":[["2020"]]},"title":"Pengaruh Corporate Governance Terhadap Tax Avoidance","type":"article"},"uris":["http://www.mendeley.com/documents/?uuid=5efe5ff9-6ef2-453c-bc0a-faf802c3f085"]}],"mendeley":{"formattedCitation":"(Sutono, 2020)","manualFormatting":"Sutono, (2020)","plainTextFormattedCitation":"(Sutono, 2020)","previouslyFormattedCitation":"(Sutono, 2020)"},"properties":{"noteIndex":0},"schema":"https://github.com/citation-style-language/schema/raw/master/csl-citation.json"}</w:instrText>
      </w:r>
      <w:r w:rsidR="000B607F">
        <w:rPr>
          <w:rFonts w:ascii="Times New Roman" w:hAnsi="Times New Roman" w:cs="Times New Roman"/>
          <w:color w:val="000000"/>
        </w:rPr>
        <w:fldChar w:fldCharType="separate"/>
      </w:r>
      <w:r w:rsidR="000B607F" w:rsidRPr="000B607F">
        <w:rPr>
          <w:rFonts w:ascii="Times New Roman" w:hAnsi="Times New Roman" w:cs="Times New Roman"/>
          <w:noProof/>
          <w:color w:val="000000"/>
        </w:rPr>
        <w:t xml:space="preserve">Sutono, </w:t>
      </w:r>
      <w:r w:rsidR="000B607F">
        <w:rPr>
          <w:rFonts w:ascii="Times New Roman" w:hAnsi="Times New Roman" w:cs="Times New Roman"/>
          <w:noProof/>
          <w:color w:val="000000"/>
        </w:rPr>
        <w:t>(</w:t>
      </w:r>
      <w:r w:rsidR="000B607F" w:rsidRPr="000B607F">
        <w:rPr>
          <w:rFonts w:ascii="Times New Roman" w:hAnsi="Times New Roman" w:cs="Times New Roman"/>
          <w:noProof/>
          <w:color w:val="000000"/>
        </w:rPr>
        <w:t>2020)</w:t>
      </w:r>
      <w:r w:rsidR="000B607F">
        <w:rPr>
          <w:rFonts w:ascii="Times New Roman" w:hAnsi="Times New Roman" w:cs="Times New Roman"/>
          <w:color w:val="000000"/>
        </w:rPr>
        <w:fldChar w:fldCharType="end"/>
      </w:r>
      <w:r w:rsidRPr="00915C17">
        <w:rPr>
          <w:rFonts w:ascii="Times New Roman" w:hAnsi="Times New Roman" w:cs="Times New Roman"/>
          <w:color w:val="000000"/>
        </w:rPr>
        <w:t xml:space="preserve"> menyatakan bahwa ukuran perusahaan berpengaruh negatif signifikan terhadap penghindaran pajak. Namun, penelitian ini bertolak belakang dengan </w:t>
      </w:r>
      <w:r w:rsidR="00872D97" w:rsidRPr="00915C17">
        <w:rPr>
          <w:rFonts w:ascii="Times New Roman" w:hAnsi="Times New Roman" w:cs="Times New Roman"/>
          <w:color w:val="000000"/>
        </w:rPr>
        <w:fldChar w:fldCharType="begin" w:fldLock="1"/>
      </w:r>
      <w:r w:rsidR="00D92F72" w:rsidRPr="00915C17">
        <w:rPr>
          <w:rFonts w:ascii="Times New Roman" w:hAnsi="Times New Roman" w:cs="Times New Roman"/>
          <w:color w:val="000000"/>
        </w:rPr>
        <w:instrText>ADDIN CSL_CITATION {"citationItems":[{"id":"ITEM-1","itemData":{"author":[{"dropping-particle":"","family":"Wulandari","given":"Yanna","non-dropping-particle":"","parse-names":false,"suffix":""},{"dropping-particle":"","family":"Masqudi","given":"Achmad","non-dropping-particle":"","parse-names":false,"suffix":""}],"container-title":"Jurnal Ekonomi Akuntansi","id":"ITEM-1","issued":{"date-parts":[["2019"]]},"page":"35-50","title":"Pengaruh Ukuran Perusahaan, Leverage, Dan Pertumbuhan Penjualan Terhadap Penghindaran Pajak Dengan Profitbilitas Sebagai Variabel Intervening Pada Perusahaan Manufaktur Sektor Food &amp; Beverage Yang Terdaftar Di BEI Periode 2014-2018","type":"article-journal","volume":"4"},"uris":["http://www.mendeley.com/documents/?uuid=48ebc1b8-3b1a-47c3-82bb-b697a1b5c632"]}],"mendeley":{"formattedCitation":"(Wulandari &amp; Masqudi, 2019)","manualFormatting":"Wulandari &amp; Masqudi, (2019)","plainTextFormattedCitation":"(Wulandari &amp; Masqudi, 2019)","previouslyFormattedCitation":"(Wulandari &amp; Masqudi, 2019)"},"properties":{"noteIndex":0},"schema":"https://github.com/citation-style-language/schema/raw/master/csl-citation.json"}</w:instrText>
      </w:r>
      <w:r w:rsidR="00872D97" w:rsidRPr="00915C17">
        <w:rPr>
          <w:rFonts w:ascii="Times New Roman" w:hAnsi="Times New Roman" w:cs="Times New Roman"/>
          <w:color w:val="000000"/>
        </w:rPr>
        <w:fldChar w:fldCharType="separate"/>
      </w:r>
      <w:r w:rsidR="00872D97" w:rsidRPr="00915C17">
        <w:rPr>
          <w:rFonts w:ascii="Times New Roman" w:hAnsi="Times New Roman" w:cs="Times New Roman"/>
          <w:noProof/>
          <w:color w:val="000000"/>
        </w:rPr>
        <w:t xml:space="preserve">Wulandari &amp; Masqudi, </w:t>
      </w:r>
      <w:r w:rsidR="0057767D" w:rsidRPr="00915C17">
        <w:rPr>
          <w:rFonts w:ascii="Times New Roman" w:hAnsi="Times New Roman" w:cs="Times New Roman"/>
          <w:noProof/>
          <w:color w:val="000000"/>
        </w:rPr>
        <w:t>(</w:t>
      </w:r>
      <w:r w:rsidR="00872D97" w:rsidRPr="00915C17">
        <w:rPr>
          <w:rFonts w:ascii="Times New Roman" w:hAnsi="Times New Roman" w:cs="Times New Roman"/>
          <w:noProof/>
          <w:color w:val="000000"/>
        </w:rPr>
        <w:t>2019)</w:t>
      </w:r>
      <w:r w:rsidR="00872D97" w:rsidRPr="00915C17">
        <w:rPr>
          <w:rFonts w:ascii="Times New Roman" w:hAnsi="Times New Roman" w:cs="Times New Roman"/>
          <w:color w:val="000000"/>
        </w:rPr>
        <w:fldChar w:fldCharType="end"/>
      </w:r>
      <w:r w:rsidR="00872D97" w:rsidRPr="00915C17">
        <w:rPr>
          <w:rFonts w:ascii="Times New Roman" w:hAnsi="Times New Roman" w:cs="Times New Roman"/>
          <w:color w:val="000000"/>
        </w:rPr>
        <w:t xml:space="preserve"> dan </w:t>
      </w:r>
      <w:r w:rsidR="00872D97" w:rsidRPr="00915C17">
        <w:rPr>
          <w:rFonts w:ascii="Times New Roman" w:hAnsi="Times New Roman" w:cs="Times New Roman"/>
          <w:color w:val="000000"/>
        </w:rPr>
        <w:fldChar w:fldCharType="begin" w:fldLock="1"/>
      </w:r>
      <w:r w:rsidR="00D92F72" w:rsidRPr="00915C17">
        <w:rPr>
          <w:rFonts w:ascii="Times New Roman" w:hAnsi="Times New Roman" w:cs="Times New Roman"/>
          <w:color w:val="000000"/>
        </w:rPr>
        <w:instrText>ADDIN CSL_CITATION {"citationItems":[{"id":"ITEM-1","itemData":{"author":[{"dropping-particle":"","family":"Putri","given":"Kiki Eka","non-dropping-particle":"","parse-names":false,"suffix":""},{"dropping-particle":"","family":"Sochib","given":"","non-dropping-particle":"","parse-names":false,"suffix":""},{"dropping-particle":"","family":"Yahdi","given":"Moh","non-dropping-particle":"","parse-names":false,"suffix":""}],"container-title":"Progress Conference","id":"ITEM-1","issue":"July","issued":{"date-parts":[["2019"]]},"title":"Pebgaruh Intensitas Aset Tetap , Leverage , Return On Asset , Dan Ukuran Perusahaan Terhadap Penghindaran Pajak Pada Perusahaan Dagang Besar Yang Terdaftar di BursaEfek Indonesia","type":"article-journal","volume":"2"},"uris":["http://www.mendeley.com/documents/?uuid=f5cbc794-19f8-4391-93c9-19fa71214ece"]}],"mendeley":{"formattedCitation":"(K. E. Putri et al., 2019)","manualFormatting":"Putri et al., (2019)","plainTextFormattedCitation":"(K. E. Putri et al., 2019)","previouslyFormattedCitation":"(K. E. Putri et al., 2019)"},"properties":{"noteIndex":0},"schema":"https://github.com/citation-style-language/schema/raw/master/csl-citation.json"}</w:instrText>
      </w:r>
      <w:r w:rsidR="00872D97" w:rsidRPr="00915C17">
        <w:rPr>
          <w:rFonts w:ascii="Times New Roman" w:hAnsi="Times New Roman" w:cs="Times New Roman"/>
          <w:color w:val="000000"/>
        </w:rPr>
        <w:fldChar w:fldCharType="separate"/>
      </w:r>
      <w:r w:rsidR="00872D97" w:rsidRPr="00915C17">
        <w:rPr>
          <w:rFonts w:ascii="Times New Roman" w:hAnsi="Times New Roman" w:cs="Times New Roman"/>
          <w:noProof/>
          <w:color w:val="000000"/>
        </w:rPr>
        <w:t xml:space="preserve">Putri et al., </w:t>
      </w:r>
      <w:r w:rsidR="0057767D" w:rsidRPr="00915C17">
        <w:rPr>
          <w:rFonts w:ascii="Times New Roman" w:hAnsi="Times New Roman" w:cs="Times New Roman"/>
          <w:noProof/>
          <w:color w:val="000000"/>
        </w:rPr>
        <w:t>(</w:t>
      </w:r>
      <w:r w:rsidR="00872D97" w:rsidRPr="00915C17">
        <w:rPr>
          <w:rFonts w:ascii="Times New Roman" w:hAnsi="Times New Roman" w:cs="Times New Roman"/>
          <w:noProof/>
          <w:color w:val="000000"/>
        </w:rPr>
        <w:t>2019)</w:t>
      </w:r>
      <w:r w:rsidR="00872D97" w:rsidRPr="00915C17">
        <w:rPr>
          <w:rFonts w:ascii="Times New Roman" w:hAnsi="Times New Roman" w:cs="Times New Roman"/>
          <w:color w:val="000000"/>
        </w:rPr>
        <w:fldChar w:fldCharType="end"/>
      </w:r>
      <w:r w:rsidR="00872D97" w:rsidRPr="00915C17">
        <w:rPr>
          <w:rFonts w:ascii="Times New Roman" w:hAnsi="Times New Roman" w:cs="Times New Roman"/>
          <w:color w:val="000000"/>
        </w:rPr>
        <w:t xml:space="preserve"> yang menyatakan bahwa ukuran perusahaan tidak berpengaruh terhadap penghindaran pajak. </w:t>
      </w:r>
    </w:p>
    <w:p w14:paraId="55DC0B4F" w14:textId="77777777" w:rsidR="00915C17" w:rsidRDefault="00915C17" w:rsidP="00915C17">
      <w:pPr>
        <w:spacing w:after="0" w:line="240" w:lineRule="auto"/>
        <w:jc w:val="both"/>
        <w:rPr>
          <w:rFonts w:ascii="Times New Roman" w:hAnsi="Times New Roman" w:cs="Times New Roman"/>
          <w:b/>
          <w:color w:val="000000"/>
        </w:rPr>
      </w:pPr>
    </w:p>
    <w:p w14:paraId="12465BF4" w14:textId="77777777" w:rsidR="00A64292" w:rsidRPr="00915C17" w:rsidRDefault="008D0AF4" w:rsidP="00915C17">
      <w:pPr>
        <w:pStyle w:val="ListParagraph"/>
        <w:numPr>
          <w:ilvl w:val="0"/>
          <w:numId w:val="19"/>
        </w:numPr>
        <w:spacing w:after="0" w:line="240" w:lineRule="auto"/>
        <w:ind w:left="567" w:hanging="567"/>
        <w:jc w:val="both"/>
        <w:rPr>
          <w:rFonts w:ascii="Times New Roman" w:hAnsi="Times New Roman" w:cs="Times New Roman"/>
          <w:color w:val="000000"/>
        </w:rPr>
      </w:pPr>
      <w:r w:rsidRPr="00915C17">
        <w:rPr>
          <w:rFonts w:ascii="Times New Roman" w:hAnsi="Times New Roman" w:cs="Times New Roman"/>
          <w:b/>
          <w:color w:val="000000"/>
        </w:rPr>
        <w:lastRenderedPageBreak/>
        <w:t>KESIMPULAN</w:t>
      </w:r>
    </w:p>
    <w:p w14:paraId="686FB7CE" w14:textId="77777777" w:rsidR="00A64292" w:rsidRDefault="008D0AF4" w:rsidP="00915C17">
      <w:pPr>
        <w:spacing w:after="0" w:line="240" w:lineRule="auto"/>
        <w:jc w:val="both"/>
        <w:rPr>
          <w:rFonts w:ascii="Times New Roman" w:hAnsi="Times New Roman" w:cs="Times New Roman"/>
          <w:color w:val="000000"/>
        </w:rPr>
      </w:pPr>
      <w:r w:rsidRPr="00A64292">
        <w:rPr>
          <w:rFonts w:ascii="Times New Roman" w:hAnsi="Times New Roman" w:cs="Times New Roman"/>
          <w:b/>
          <w:color w:val="000000"/>
        </w:rPr>
        <w:t xml:space="preserve">Kesimpulan </w:t>
      </w:r>
    </w:p>
    <w:p w14:paraId="0333C99F" w14:textId="4CCBDBFE" w:rsidR="00A64292" w:rsidRDefault="008D0AF4" w:rsidP="00915C17">
      <w:pPr>
        <w:spacing w:after="0" w:line="240" w:lineRule="auto"/>
        <w:ind w:firstLine="567"/>
        <w:jc w:val="both"/>
        <w:rPr>
          <w:rFonts w:ascii="Times New Roman" w:hAnsi="Times New Roman" w:cs="Times New Roman"/>
          <w:color w:val="000000"/>
        </w:rPr>
      </w:pPr>
      <w:r w:rsidRPr="00A64292">
        <w:rPr>
          <w:rFonts w:ascii="Times New Roman" w:hAnsi="Times New Roman" w:cs="Times New Roman"/>
          <w:color w:val="000000"/>
        </w:rPr>
        <w:t>Peneliti yang telah dilakukan ini dengan menguji faktor-faktor yang</w:t>
      </w:r>
      <w:r w:rsidR="008A77AE">
        <w:rPr>
          <w:rFonts w:ascii="Times New Roman" w:hAnsi="Times New Roman" w:cs="Times New Roman"/>
          <w:color w:val="000000"/>
          <w:lang w:val="en-US"/>
        </w:rPr>
        <w:t xml:space="preserve"> </w:t>
      </w:r>
      <w:r w:rsidRPr="00A64292">
        <w:rPr>
          <w:rFonts w:ascii="Times New Roman" w:hAnsi="Times New Roman" w:cs="Times New Roman"/>
          <w:color w:val="000000"/>
        </w:rPr>
        <w:t xml:space="preserve">mempengaruhi penghindaran pajak. Hasil pembahasan penelitian ini menyatakan sebagai berikut: </w:t>
      </w:r>
      <w:r w:rsidR="00A64292">
        <w:rPr>
          <w:rFonts w:ascii="Times New Roman" w:hAnsi="Times New Roman" w:cs="Times New Roman"/>
          <w:color w:val="000000"/>
          <w:lang w:val="en-US"/>
        </w:rPr>
        <w:t>1).</w:t>
      </w:r>
      <w:r w:rsidR="008A77AE">
        <w:rPr>
          <w:rFonts w:ascii="Times New Roman" w:hAnsi="Times New Roman" w:cs="Times New Roman"/>
          <w:i/>
          <w:color w:val="000000"/>
          <w:lang w:val="en-US"/>
        </w:rPr>
        <w:t>t</w:t>
      </w:r>
      <w:r w:rsidRPr="00A64292">
        <w:rPr>
          <w:rFonts w:ascii="Times New Roman" w:hAnsi="Times New Roman" w:cs="Times New Roman"/>
          <w:i/>
          <w:color w:val="000000"/>
        </w:rPr>
        <w:t>hin c</w:t>
      </w:r>
      <w:r w:rsidR="00872D97" w:rsidRPr="00A64292">
        <w:rPr>
          <w:rFonts w:ascii="Times New Roman" w:hAnsi="Times New Roman" w:cs="Times New Roman"/>
          <w:i/>
          <w:color w:val="000000"/>
        </w:rPr>
        <w:t>apitalization</w:t>
      </w:r>
      <w:r w:rsidR="00872D97" w:rsidRPr="00A64292">
        <w:rPr>
          <w:rFonts w:ascii="Times New Roman" w:hAnsi="Times New Roman" w:cs="Times New Roman"/>
          <w:color w:val="000000"/>
        </w:rPr>
        <w:t xml:space="preserve"> tidak berpengaruh </w:t>
      </w:r>
      <w:r w:rsidRPr="00A64292">
        <w:rPr>
          <w:rFonts w:ascii="Times New Roman" w:hAnsi="Times New Roman" w:cs="Times New Roman"/>
          <w:color w:val="000000"/>
        </w:rPr>
        <w:t>terhadap penghindaran pajak</w:t>
      </w:r>
      <w:r w:rsidR="00A64292">
        <w:rPr>
          <w:rFonts w:ascii="Times New Roman" w:hAnsi="Times New Roman" w:cs="Times New Roman"/>
          <w:color w:val="000000"/>
          <w:lang w:val="en-US"/>
        </w:rPr>
        <w:t>, 2).</w:t>
      </w:r>
      <w:r w:rsidR="008A77AE">
        <w:rPr>
          <w:rFonts w:ascii="Times New Roman" w:hAnsi="Times New Roman" w:cs="Times New Roman"/>
          <w:color w:val="000000"/>
          <w:lang w:val="en-US"/>
        </w:rPr>
        <w:t>p</w:t>
      </w:r>
      <w:r w:rsidRPr="00A64292">
        <w:rPr>
          <w:rFonts w:ascii="Times New Roman" w:hAnsi="Times New Roman" w:cs="Times New Roman"/>
          <w:color w:val="000000"/>
        </w:rPr>
        <w:t>rofita</w:t>
      </w:r>
      <w:r w:rsidR="00872D97" w:rsidRPr="00A64292">
        <w:rPr>
          <w:rFonts w:ascii="Times New Roman" w:hAnsi="Times New Roman" w:cs="Times New Roman"/>
          <w:color w:val="000000"/>
        </w:rPr>
        <w:t xml:space="preserve">bilitas berpengaruh positif </w:t>
      </w:r>
      <w:r w:rsidRPr="00A64292">
        <w:rPr>
          <w:rFonts w:ascii="Times New Roman" w:hAnsi="Times New Roman" w:cs="Times New Roman"/>
          <w:color w:val="000000"/>
        </w:rPr>
        <w:t>signifikan terhadap penghindaran pajak</w:t>
      </w:r>
      <w:r w:rsidR="00A64292">
        <w:rPr>
          <w:rFonts w:ascii="Times New Roman" w:hAnsi="Times New Roman" w:cs="Times New Roman"/>
          <w:color w:val="000000"/>
          <w:lang w:val="en-US"/>
        </w:rPr>
        <w:t>, dan 3).</w:t>
      </w:r>
      <w:r w:rsidR="008A77AE">
        <w:rPr>
          <w:rFonts w:ascii="Times New Roman" w:hAnsi="Times New Roman" w:cs="Times New Roman"/>
          <w:color w:val="000000"/>
          <w:lang w:val="en-US"/>
        </w:rPr>
        <w:t>u</w:t>
      </w:r>
      <w:r w:rsidR="00872D97" w:rsidRPr="00A64292">
        <w:rPr>
          <w:rFonts w:ascii="Times New Roman" w:hAnsi="Times New Roman" w:cs="Times New Roman"/>
          <w:color w:val="000000"/>
        </w:rPr>
        <w:t xml:space="preserve">kuran </w:t>
      </w:r>
      <w:r w:rsidRPr="00A64292">
        <w:rPr>
          <w:rFonts w:ascii="Times New Roman" w:hAnsi="Times New Roman" w:cs="Times New Roman"/>
          <w:color w:val="000000"/>
        </w:rPr>
        <w:t>per</w:t>
      </w:r>
      <w:r w:rsidR="00872D97" w:rsidRPr="00A64292">
        <w:rPr>
          <w:rFonts w:ascii="Times New Roman" w:hAnsi="Times New Roman" w:cs="Times New Roman"/>
          <w:color w:val="000000"/>
        </w:rPr>
        <w:t xml:space="preserve">usahaan berpengaruh negatif </w:t>
      </w:r>
      <w:r w:rsidRPr="00A64292">
        <w:rPr>
          <w:rFonts w:ascii="Times New Roman" w:hAnsi="Times New Roman" w:cs="Times New Roman"/>
          <w:color w:val="000000"/>
        </w:rPr>
        <w:t xml:space="preserve">signifikan terhadap penghindaran pajak. </w:t>
      </w:r>
    </w:p>
    <w:p w14:paraId="47A340E4" w14:textId="77777777" w:rsidR="00915C17" w:rsidRDefault="00915C17" w:rsidP="00915C17">
      <w:pPr>
        <w:spacing w:after="0" w:line="240" w:lineRule="auto"/>
        <w:ind w:firstLine="567"/>
        <w:jc w:val="both"/>
        <w:rPr>
          <w:rFonts w:ascii="Times New Roman" w:hAnsi="Times New Roman" w:cs="Times New Roman"/>
          <w:color w:val="000000"/>
          <w:lang w:val="en-US"/>
        </w:rPr>
      </w:pPr>
    </w:p>
    <w:p w14:paraId="3C386F44" w14:textId="77777777" w:rsidR="00A64292" w:rsidRDefault="008D0AF4" w:rsidP="00915C17">
      <w:pPr>
        <w:spacing w:after="0" w:line="240" w:lineRule="auto"/>
        <w:jc w:val="both"/>
        <w:rPr>
          <w:rFonts w:ascii="Times New Roman" w:hAnsi="Times New Roman" w:cs="Times New Roman"/>
          <w:color w:val="000000"/>
          <w:lang w:val="en-US"/>
        </w:rPr>
      </w:pPr>
      <w:r w:rsidRPr="009F4B58">
        <w:rPr>
          <w:rFonts w:ascii="Times New Roman" w:hAnsi="Times New Roman" w:cs="Times New Roman"/>
          <w:b/>
          <w:color w:val="000000"/>
        </w:rPr>
        <w:t xml:space="preserve">Saran </w:t>
      </w:r>
    </w:p>
    <w:p w14:paraId="212480C8" w14:textId="0147A1D5" w:rsidR="008D0AF4" w:rsidRPr="008A77AE" w:rsidRDefault="008D0AF4" w:rsidP="00915C17">
      <w:pPr>
        <w:spacing w:after="0" w:line="240" w:lineRule="auto"/>
        <w:ind w:firstLine="567"/>
        <w:jc w:val="both"/>
        <w:rPr>
          <w:rFonts w:ascii="Times New Roman" w:hAnsi="Times New Roman" w:cs="Times New Roman"/>
          <w:color w:val="000000"/>
          <w:lang w:val="en-US"/>
        </w:rPr>
      </w:pPr>
      <w:r w:rsidRPr="009F4B58">
        <w:rPr>
          <w:rFonts w:ascii="Times New Roman" w:hAnsi="Times New Roman" w:cs="Times New Roman"/>
          <w:color w:val="000000"/>
        </w:rPr>
        <w:t xml:space="preserve">Berdasarkan hasil penelitian yang telah dilakukan, dapat </w:t>
      </w:r>
      <w:proofErr w:type="spellStart"/>
      <w:r w:rsidR="008A77AE">
        <w:rPr>
          <w:rFonts w:ascii="Times New Roman" w:hAnsi="Times New Roman" w:cs="Times New Roman"/>
          <w:color w:val="000000"/>
          <w:lang w:val="en-US"/>
        </w:rPr>
        <w:t>mem</w:t>
      </w:r>
      <w:proofErr w:type="spellEnd"/>
      <w:r w:rsidRPr="009F4B58">
        <w:rPr>
          <w:rFonts w:ascii="Times New Roman" w:hAnsi="Times New Roman" w:cs="Times New Roman"/>
          <w:color w:val="000000"/>
        </w:rPr>
        <w:t xml:space="preserve">berikan </w:t>
      </w:r>
      <w:proofErr w:type="spellStart"/>
      <w:r w:rsidR="008A77AE">
        <w:rPr>
          <w:rFonts w:ascii="Times New Roman" w:hAnsi="Times New Roman" w:cs="Times New Roman"/>
          <w:color w:val="000000"/>
          <w:lang w:val="en-US"/>
        </w:rPr>
        <w:t>gambar</w:t>
      </w:r>
      <w:proofErr w:type="spellEnd"/>
      <w:r w:rsidR="008A77AE">
        <w:rPr>
          <w:rFonts w:ascii="Times New Roman" w:hAnsi="Times New Roman" w:cs="Times New Roman"/>
          <w:color w:val="000000"/>
          <w:lang w:val="en-US"/>
        </w:rPr>
        <w:t xml:space="preserve"> agar</w:t>
      </w:r>
      <w:r w:rsidRPr="009F4B58">
        <w:rPr>
          <w:rFonts w:ascii="Times New Roman" w:hAnsi="Times New Roman" w:cs="Times New Roman"/>
          <w:color w:val="000000"/>
        </w:rPr>
        <w:t xml:space="preserve"> perusahaan dapat menyusun perencanaan pajak yang baik sehingga perusahaan terhindar dari indikasi penggelapan pajak. </w:t>
      </w:r>
      <w:r w:rsidR="008A77AE">
        <w:rPr>
          <w:rFonts w:ascii="Times New Roman" w:hAnsi="Times New Roman" w:cs="Times New Roman"/>
          <w:color w:val="000000"/>
          <w:lang w:val="en-US"/>
        </w:rPr>
        <w:t>P</w:t>
      </w:r>
      <w:r w:rsidRPr="009F4B58">
        <w:rPr>
          <w:rFonts w:ascii="Times New Roman" w:hAnsi="Times New Roman" w:cs="Times New Roman"/>
          <w:color w:val="000000"/>
        </w:rPr>
        <w:t>enelitian selanjutnya</w:t>
      </w:r>
      <w:r w:rsidR="008A77AE">
        <w:rPr>
          <w:rFonts w:ascii="Times New Roman" w:hAnsi="Times New Roman" w:cs="Times New Roman"/>
          <w:color w:val="000000"/>
          <w:lang w:val="en-US"/>
        </w:rPr>
        <w:t xml:space="preserve"> </w:t>
      </w:r>
      <w:proofErr w:type="spellStart"/>
      <w:proofErr w:type="gramStart"/>
      <w:r w:rsidR="008A77AE">
        <w:rPr>
          <w:rFonts w:ascii="Times New Roman" w:hAnsi="Times New Roman" w:cs="Times New Roman"/>
          <w:color w:val="000000"/>
          <w:lang w:val="en-US"/>
        </w:rPr>
        <w:t>diharapkan</w:t>
      </w:r>
      <w:proofErr w:type="spellEnd"/>
      <w:r w:rsidR="008A77AE">
        <w:rPr>
          <w:rFonts w:ascii="Times New Roman" w:hAnsi="Times New Roman" w:cs="Times New Roman"/>
          <w:color w:val="000000"/>
          <w:lang w:val="en-US"/>
        </w:rPr>
        <w:t xml:space="preserve"> </w:t>
      </w:r>
      <w:r w:rsidRPr="009F4B58">
        <w:rPr>
          <w:rFonts w:ascii="Times New Roman" w:hAnsi="Times New Roman" w:cs="Times New Roman"/>
          <w:color w:val="000000"/>
        </w:rPr>
        <w:t xml:space="preserve"> </w:t>
      </w:r>
      <w:proofErr w:type="spellStart"/>
      <w:r w:rsidR="008A77AE">
        <w:rPr>
          <w:rFonts w:ascii="Times New Roman" w:hAnsi="Times New Roman" w:cs="Times New Roman"/>
          <w:color w:val="000000"/>
          <w:lang w:val="en-US"/>
        </w:rPr>
        <w:t>dapat</w:t>
      </w:r>
      <w:proofErr w:type="spellEnd"/>
      <w:proofErr w:type="gramEnd"/>
      <w:r w:rsidR="008A77AE">
        <w:rPr>
          <w:rFonts w:ascii="Times New Roman" w:hAnsi="Times New Roman" w:cs="Times New Roman"/>
          <w:color w:val="000000"/>
          <w:lang w:val="en-US"/>
        </w:rPr>
        <w:t xml:space="preserve"> </w:t>
      </w:r>
      <w:r w:rsidRPr="009F4B58">
        <w:rPr>
          <w:rFonts w:ascii="Times New Roman" w:hAnsi="Times New Roman" w:cs="Times New Roman"/>
          <w:color w:val="000000"/>
        </w:rPr>
        <w:t xml:space="preserve"> menambahkan variabel </w:t>
      </w:r>
      <w:r w:rsidR="008A77AE">
        <w:rPr>
          <w:rFonts w:ascii="Times New Roman" w:hAnsi="Times New Roman" w:cs="Times New Roman"/>
          <w:color w:val="000000"/>
          <w:lang w:val="en-US"/>
        </w:rPr>
        <w:t xml:space="preserve">lain </w:t>
      </w:r>
      <w:proofErr w:type="spellStart"/>
      <w:r w:rsidR="008A77AE">
        <w:rPr>
          <w:rFonts w:ascii="Times New Roman" w:hAnsi="Times New Roman" w:cs="Times New Roman"/>
          <w:color w:val="000000"/>
          <w:lang w:val="en-US"/>
        </w:rPr>
        <w:t>sebagai</w:t>
      </w:r>
      <w:proofErr w:type="spellEnd"/>
      <w:r w:rsidR="008A77AE">
        <w:rPr>
          <w:rFonts w:ascii="Times New Roman" w:hAnsi="Times New Roman" w:cs="Times New Roman"/>
          <w:color w:val="000000"/>
          <w:lang w:val="en-US"/>
        </w:rPr>
        <w:t xml:space="preserve"> </w:t>
      </w:r>
      <w:proofErr w:type="spellStart"/>
      <w:r w:rsidR="008A77AE">
        <w:rPr>
          <w:rFonts w:ascii="Times New Roman" w:hAnsi="Times New Roman" w:cs="Times New Roman"/>
          <w:color w:val="000000"/>
          <w:lang w:val="en-US"/>
        </w:rPr>
        <w:t>faktor</w:t>
      </w:r>
      <w:proofErr w:type="spellEnd"/>
      <w:r w:rsidR="008A77AE">
        <w:rPr>
          <w:rFonts w:ascii="Times New Roman" w:hAnsi="Times New Roman" w:cs="Times New Roman"/>
          <w:color w:val="000000"/>
          <w:lang w:val="en-US"/>
        </w:rPr>
        <w:t xml:space="preserve"> </w:t>
      </w:r>
      <w:proofErr w:type="spellStart"/>
      <w:r w:rsidR="008A77AE">
        <w:rPr>
          <w:rFonts w:ascii="Times New Roman" w:hAnsi="Times New Roman" w:cs="Times New Roman"/>
          <w:color w:val="000000"/>
          <w:lang w:val="en-US"/>
        </w:rPr>
        <w:t>penguat</w:t>
      </w:r>
      <w:proofErr w:type="spellEnd"/>
      <w:r w:rsidR="008A77AE">
        <w:rPr>
          <w:rFonts w:ascii="Times New Roman" w:hAnsi="Times New Roman" w:cs="Times New Roman"/>
          <w:color w:val="000000"/>
          <w:lang w:val="en-US"/>
        </w:rPr>
        <w:t xml:space="preserve"> </w:t>
      </w:r>
      <w:proofErr w:type="spellStart"/>
      <w:r w:rsidR="008A77AE">
        <w:rPr>
          <w:rFonts w:ascii="Times New Roman" w:hAnsi="Times New Roman" w:cs="Times New Roman"/>
          <w:color w:val="000000"/>
          <w:lang w:val="en-US"/>
        </w:rPr>
        <w:t>terjadi</w:t>
      </w:r>
      <w:proofErr w:type="spellEnd"/>
      <w:r w:rsidR="008A77AE">
        <w:rPr>
          <w:rFonts w:ascii="Times New Roman" w:hAnsi="Times New Roman" w:cs="Times New Roman"/>
          <w:color w:val="000000"/>
          <w:lang w:val="en-US"/>
        </w:rPr>
        <w:t xml:space="preserve"> </w:t>
      </w:r>
      <w:proofErr w:type="spellStart"/>
      <w:r w:rsidR="008A77AE">
        <w:rPr>
          <w:rFonts w:ascii="Times New Roman" w:hAnsi="Times New Roman" w:cs="Times New Roman"/>
          <w:color w:val="000000"/>
          <w:lang w:val="en-US"/>
        </w:rPr>
        <w:t>penghindaran</w:t>
      </w:r>
      <w:proofErr w:type="spellEnd"/>
      <w:r w:rsidR="008A77AE">
        <w:rPr>
          <w:rFonts w:ascii="Times New Roman" w:hAnsi="Times New Roman" w:cs="Times New Roman"/>
          <w:color w:val="000000"/>
          <w:lang w:val="en-US"/>
        </w:rPr>
        <w:t xml:space="preserve"> </w:t>
      </w:r>
      <w:proofErr w:type="spellStart"/>
      <w:r w:rsidR="008A77AE">
        <w:rPr>
          <w:rFonts w:ascii="Times New Roman" w:hAnsi="Times New Roman" w:cs="Times New Roman"/>
          <w:color w:val="000000"/>
          <w:lang w:val="en-US"/>
        </w:rPr>
        <w:t>pajak</w:t>
      </w:r>
      <w:proofErr w:type="spellEnd"/>
      <w:r w:rsidR="008A77AE">
        <w:rPr>
          <w:rFonts w:ascii="Times New Roman" w:hAnsi="Times New Roman" w:cs="Times New Roman"/>
          <w:color w:val="000000"/>
          <w:lang w:val="en-US"/>
        </w:rPr>
        <w:t>.</w:t>
      </w:r>
      <w:r w:rsidRPr="009F4B58">
        <w:rPr>
          <w:rFonts w:ascii="Times New Roman" w:hAnsi="Times New Roman" w:cs="Times New Roman"/>
          <w:color w:val="000000"/>
        </w:rPr>
        <w:t xml:space="preserve"> </w:t>
      </w:r>
      <w:proofErr w:type="spellStart"/>
      <w:r w:rsidR="008A77AE">
        <w:rPr>
          <w:rFonts w:ascii="Times New Roman" w:hAnsi="Times New Roman" w:cs="Times New Roman"/>
          <w:color w:val="000000"/>
          <w:lang w:val="en-US"/>
        </w:rPr>
        <w:t>Selain</w:t>
      </w:r>
      <w:proofErr w:type="spellEnd"/>
      <w:r w:rsidRPr="009F4B58">
        <w:rPr>
          <w:rFonts w:ascii="Times New Roman" w:hAnsi="Times New Roman" w:cs="Times New Roman"/>
          <w:color w:val="000000"/>
        </w:rPr>
        <w:t xml:space="preserve"> menambah </w:t>
      </w:r>
      <w:proofErr w:type="spellStart"/>
      <w:r w:rsidR="008A77AE">
        <w:rPr>
          <w:rFonts w:ascii="Times New Roman" w:hAnsi="Times New Roman" w:cs="Times New Roman"/>
          <w:color w:val="000000"/>
          <w:lang w:val="en-US"/>
        </w:rPr>
        <w:t>variabel</w:t>
      </w:r>
      <w:proofErr w:type="spellEnd"/>
      <w:r w:rsidR="008A77AE">
        <w:rPr>
          <w:rFonts w:ascii="Times New Roman" w:hAnsi="Times New Roman" w:cs="Times New Roman"/>
          <w:color w:val="000000"/>
          <w:lang w:val="en-US"/>
        </w:rPr>
        <w:t xml:space="preserve"> </w:t>
      </w:r>
      <w:proofErr w:type="spellStart"/>
      <w:r w:rsidR="008A77AE">
        <w:rPr>
          <w:rFonts w:ascii="Times New Roman" w:hAnsi="Times New Roman" w:cs="Times New Roman"/>
          <w:color w:val="000000"/>
          <w:lang w:val="en-US"/>
        </w:rPr>
        <w:t>juga</w:t>
      </w:r>
      <w:proofErr w:type="spellEnd"/>
      <w:r w:rsidR="008A77AE">
        <w:rPr>
          <w:rFonts w:ascii="Times New Roman" w:hAnsi="Times New Roman" w:cs="Times New Roman"/>
          <w:color w:val="000000"/>
          <w:lang w:val="en-US"/>
        </w:rPr>
        <w:t xml:space="preserve"> </w:t>
      </w:r>
      <w:proofErr w:type="spellStart"/>
      <w:r w:rsidR="008A77AE">
        <w:rPr>
          <w:rFonts w:ascii="Times New Roman" w:hAnsi="Times New Roman" w:cs="Times New Roman"/>
          <w:color w:val="000000"/>
          <w:lang w:val="en-US"/>
        </w:rPr>
        <w:t>diharapkan</w:t>
      </w:r>
      <w:proofErr w:type="spellEnd"/>
      <w:r w:rsidR="008A77AE">
        <w:rPr>
          <w:rFonts w:ascii="Times New Roman" w:hAnsi="Times New Roman" w:cs="Times New Roman"/>
          <w:color w:val="000000"/>
          <w:lang w:val="en-US"/>
        </w:rPr>
        <w:t xml:space="preserve"> </w:t>
      </w:r>
      <w:proofErr w:type="spellStart"/>
      <w:r w:rsidR="008A77AE">
        <w:rPr>
          <w:rFonts w:ascii="Times New Roman" w:hAnsi="Times New Roman" w:cs="Times New Roman"/>
          <w:color w:val="000000"/>
          <w:lang w:val="en-US"/>
        </w:rPr>
        <w:t>menambahkan</w:t>
      </w:r>
      <w:proofErr w:type="spellEnd"/>
      <w:r w:rsidR="008A77AE">
        <w:rPr>
          <w:rFonts w:ascii="Times New Roman" w:hAnsi="Times New Roman" w:cs="Times New Roman"/>
          <w:color w:val="000000"/>
          <w:lang w:val="en-US"/>
        </w:rPr>
        <w:t xml:space="preserve"> </w:t>
      </w:r>
      <w:r w:rsidRPr="009F4B58">
        <w:rPr>
          <w:rFonts w:ascii="Times New Roman" w:hAnsi="Times New Roman" w:cs="Times New Roman"/>
          <w:color w:val="000000"/>
        </w:rPr>
        <w:t>periode pengamata</w:t>
      </w:r>
      <w:r w:rsidR="008A77AE">
        <w:rPr>
          <w:rFonts w:ascii="Times New Roman" w:hAnsi="Times New Roman" w:cs="Times New Roman"/>
          <w:color w:val="000000"/>
          <w:lang w:val="en-US"/>
        </w:rPr>
        <w:t xml:space="preserve">n </w:t>
      </w:r>
      <w:proofErr w:type="spellStart"/>
      <w:r w:rsidR="008A77AE">
        <w:rPr>
          <w:rFonts w:ascii="Times New Roman" w:hAnsi="Times New Roman" w:cs="Times New Roman"/>
          <w:color w:val="000000"/>
          <w:lang w:val="en-US"/>
        </w:rPr>
        <w:t>dan</w:t>
      </w:r>
      <w:proofErr w:type="spellEnd"/>
      <w:r w:rsidR="008A77AE">
        <w:rPr>
          <w:rFonts w:ascii="Times New Roman" w:hAnsi="Times New Roman" w:cs="Times New Roman"/>
          <w:color w:val="000000"/>
          <w:lang w:val="en-US"/>
        </w:rPr>
        <w:t xml:space="preserve"> </w:t>
      </w:r>
      <w:proofErr w:type="spellStart"/>
      <w:r w:rsidR="008A77AE">
        <w:rPr>
          <w:rFonts w:ascii="Times New Roman" w:hAnsi="Times New Roman" w:cs="Times New Roman"/>
          <w:color w:val="000000"/>
          <w:lang w:val="en-US"/>
        </w:rPr>
        <w:t>sektor</w:t>
      </w:r>
      <w:proofErr w:type="spellEnd"/>
      <w:r w:rsidR="008A77AE">
        <w:rPr>
          <w:rFonts w:ascii="Times New Roman" w:hAnsi="Times New Roman" w:cs="Times New Roman"/>
          <w:color w:val="000000"/>
          <w:lang w:val="en-US"/>
        </w:rPr>
        <w:t xml:space="preserve"> </w:t>
      </w:r>
      <w:proofErr w:type="spellStart"/>
      <w:r w:rsidR="008A77AE">
        <w:rPr>
          <w:rFonts w:ascii="Times New Roman" w:hAnsi="Times New Roman" w:cs="Times New Roman"/>
          <w:color w:val="000000"/>
          <w:lang w:val="en-US"/>
        </w:rPr>
        <w:t>perusahaan</w:t>
      </w:r>
      <w:proofErr w:type="spellEnd"/>
      <w:r w:rsidR="008A77AE">
        <w:rPr>
          <w:rFonts w:ascii="Times New Roman" w:hAnsi="Times New Roman" w:cs="Times New Roman"/>
          <w:color w:val="000000"/>
          <w:lang w:val="en-US"/>
        </w:rPr>
        <w:t xml:space="preserve"> yang </w:t>
      </w:r>
      <w:proofErr w:type="spellStart"/>
      <w:r w:rsidR="008A77AE">
        <w:rPr>
          <w:rFonts w:ascii="Times New Roman" w:hAnsi="Times New Roman" w:cs="Times New Roman"/>
          <w:color w:val="000000"/>
          <w:lang w:val="en-US"/>
        </w:rPr>
        <w:t>diamati</w:t>
      </w:r>
      <w:proofErr w:type="spellEnd"/>
    </w:p>
    <w:p w14:paraId="42C884C6" w14:textId="77777777" w:rsidR="00915C17" w:rsidRDefault="00915C17" w:rsidP="00915C17">
      <w:pPr>
        <w:spacing w:after="0" w:line="240" w:lineRule="auto"/>
        <w:jc w:val="both"/>
        <w:rPr>
          <w:rFonts w:ascii="Times New Roman" w:hAnsi="Times New Roman" w:cs="Times New Roman"/>
          <w:color w:val="000000"/>
        </w:rPr>
      </w:pPr>
    </w:p>
    <w:p w14:paraId="2F2EDA45" w14:textId="4A5BE762" w:rsidR="00A64292" w:rsidRPr="00915C17" w:rsidRDefault="008D0AF4" w:rsidP="00915C17">
      <w:pPr>
        <w:pStyle w:val="ListParagraph"/>
        <w:numPr>
          <w:ilvl w:val="0"/>
          <w:numId w:val="19"/>
        </w:numPr>
        <w:spacing w:after="0" w:line="240" w:lineRule="auto"/>
        <w:ind w:left="567" w:hanging="567"/>
        <w:jc w:val="both"/>
        <w:rPr>
          <w:rFonts w:ascii="Times New Roman" w:hAnsi="Times New Roman" w:cs="Times New Roman"/>
          <w:color w:val="000000"/>
        </w:rPr>
      </w:pPr>
      <w:r w:rsidRPr="00915C17">
        <w:rPr>
          <w:rFonts w:ascii="Times New Roman" w:hAnsi="Times New Roman" w:cs="Times New Roman"/>
          <w:b/>
          <w:color w:val="000000"/>
        </w:rPr>
        <w:t>UCAPAN TERIMAKASIH</w:t>
      </w:r>
    </w:p>
    <w:p w14:paraId="2B8BDB8A" w14:textId="23FCAABD" w:rsidR="008D0AF4" w:rsidRPr="00A64292" w:rsidRDefault="008D0AF4" w:rsidP="00915C17">
      <w:pPr>
        <w:spacing w:after="0" w:line="240" w:lineRule="auto"/>
        <w:ind w:firstLine="567"/>
        <w:jc w:val="both"/>
        <w:rPr>
          <w:rFonts w:ascii="Times New Roman" w:hAnsi="Times New Roman" w:cs="Times New Roman"/>
          <w:color w:val="000000"/>
        </w:rPr>
      </w:pPr>
      <w:r w:rsidRPr="00A64292">
        <w:rPr>
          <w:rFonts w:ascii="Times New Roman" w:hAnsi="Times New Roman" w:cs="Times New Roman"/>
          <w:color w:val="000000"/>
        </w:rPr>
        <w:t xml:space="preserve">Puji syukur kehadirat Allah SWT yang memberikan rahmat dan hidayah-Nya sehingga penulis dapat menyelesaikan Tugas Akhir ini dengan lancar. Penulis hanya bisa mengucapkan banyak terimakasih kepada semua pihak yang telah membantu, diantaranya sebagai berikut : </w:t>
      </w:r>
    </w:p>
    <w:p w14:paraId="7FB8D2D6" w14:textId="77777777" w:rsidR="00915C17" w:rsidRDefault="008D0AF4" w:rsidP="00915C17">
      <w:pPr>
        <w:pStyle w:val="ListParagraph"/>
        <w:numPr>
          <w:ilvl w:val="0"/>
          <w:numId w:val="11"/>
        </w:numPr>
        <w:spacing w:after="0" w:line="240" w:lineRule="auto"/>
        <w:ind w:left="426" w:hanging="426"/>
        <w:jc w:val="both"/>
        <w:rPr>
          <w:rFonts w:ascii="Times New Roman" w:hAnsi="Times New Roman" w:cs="Times New Roman"/>
          <w:color w:val="000000"/>
        </w:rPr>
      </w:pPr>
      <w:r w:rsidRPr="00915C17">
        <w:rPr>
          <w:rFonts w:ascii="Times New Roman" w:hAnsi="Times New Roman" w:cs="Times New Roman"/>
          <w:color w:val="000000"/>
        </w:rPr>
        <w:t>Bapak dan Mamak tercinta yang selalu memberi dukungan dan doa yang terbaik.</w:t>
      </w:r>
    </w:p>
    <w:p w14:paraId="01C5956F" w14:textId="77777777" w:rsidR="00915C17" w:rsidRDefault="008D0AF4" w:rsidP="00915C17">
      <w:pPr>
        <w:pStyle w:val="ListParagraph"/>
        <w:numPr>
          <w:ilvl w:val="0"/>
          <w:numId w:val="11"/>
        </w:numPr>
        <w:spacing w:after="0" w:line="240" w:lineRule="auto"/>
        <w:ind w:left="426" w:hanging="426"/>
        <w:jc w:val="both"/>
        <w:rPr>
          <w:rFonts w:ascii="Times New Roman" w:hAnsi="Times New Roman" w:cs="Times New Roman"/>
          <w:color w:val="000000"/>
        </w:rPr>
      </w:pPr>
      <w:r w:rsidRPr="00915C17">
        <w:rPr>
          <w:rFonts w:ascii="Times New Roman" w:hAnsi="Times New Roman" w:cs="Times New Roman"/>
          <w:color w:val="000000"/>
        </w:rPr>
        <w:t>Ibu Rachmawati Meita Oktaviani, S.E, M.Si., Ak.CA, A</w:t>
      </w:r>
      <w:r w:rsidR="00872D97" w:rsidRPr="00915C17">
        <w:rPr>
          <w:rFonts w:ascii="Times New Roman" w:hAnsi="Times New Roman" w:cs="Times New Roman"/>
          <w:color w:val="000000"/>
        </w:rPr>
        <w:t xml:space="preserve">sean </w:t>
      </w:r>
      <w:r w:rsidRPr="00915C17">
        <w:rPr>
          <w:rFonts w:ascii="Times New Roman" w:hAnsi="Times New Roman" w:cs="Times New Roman"/>
          <w:color w:val="000000"/>
        </w:rPr>
        <w:t xml:space="preserve">CPA selaku dosen pembimbing yang telah sabar dan telaten membantu saya dalam pembuatan tugas akhir. </w:t>
      </w:r>
    </w:p>
    <w:p w14:paraId="16944E36" w14:textId="77777777" w:rsidR="00915C17" w:rsidRDefault="008D0AF4" w:rsidP="00915C17">
      <w:pPr>
        <w:pStyle w:val="ListParagraph"/>
        <w:numPr>
          <w:ilvl w:val="0"/>
          <w:numId w:val="11"/>
        </w:numPr>
        <w:spacing w:after="0" w:line="240" w:lineRule="auto"/>
        <w:ind w:left="426" w:hanging="426"/>
        <w:jc w:val="both"/>
        <w:rPr>
          <w:rFonts w:ascii="Times New Roman" w:hAnsi="Times New Roman" w:cs="Times New Roman"/>
          <w:color w:val="000000"/>
        </w:rPr>
      </w:pPr>
      <w:r w:rsidRPr="00915C17">
        <w:rPr>
          <w:rFonts w:ascii="Times New Roman" w:hAnsi="Times New Roman" w:cs="Times New Roman"/>
          <w:color w:val="000000"/>
        </w:rPr>
        <w:t xml:space="preserve">Kakak- kakak tingkat yang telah membantu saya setiap kesulitan yang saya hadapi. </w:t>
      </w:r>
    </w:p>
    <w:p w14:paraId="26FD4C93" w14:textId="77777777" w:rsidR="00915C17" w:rsidRDefault="008D0AF4" w:rsidP="00915C17">
      <w:pPr>
        <w:pStyle w:val="ListParagraph"/>
        <w:numPr>
          <w:ilvl w:val="0"/>
          <w:numId w:val="11"/>
        </w:numPr>
        <w:spacing w:after="0" w:line="240" w:lineRule="auto"/>
        <w:ind w:left="426" w:hanging="426"/>
        <w:jc w:val="both"/>
        <w:rPr>
          <w:rFonts w:ascii="Times New Roman" w:hAnsi="Times New Roman" w:cs="Times New Roman"/>
          <w:color w:val="000000"/>
        </w:rPr>
      </w:pPr>
      <w:r w:rsidRPr="00915C17">
        <w:rPr>
          <w:rFonts w:ascii="Times New Roman" w:hAnsi="Times New Roman" w:cs="Times New Roman"/>
          <w:color w:val="000000"/>
        </w:rPr>
        <w:t>Adek saya yang telah mensuport saya</w:t>
      </w:r>
      <w:r w:rsidR="00915C17">
        <w:rPr>
          <w:rFonts w:ascii="Times New Roman" w:hAnsi="Times New Roman" w:cs="Times New Roman"/>
          <w:color w:val="000000"/>
        </w:rPr>
        <w:t>.</w:t>
      </w:r>
    </w:p>
    <w:p w14:paraId="1F692195" w14:textId="5E6F5C1F" w:rsidR="008D0AF4" w:rsidRPr="00915C17" w:rsidRDefault="008D0AF4" w:rsidP="00915C17">
      <w:pPr>
        <w:pStyle w:val="ListParagraph"/>
        <w:numPr>
          <w:ilvl w:val="0"/>
          <w:numId w:val="11"/>
        </w:numPr>
        <w:spacing w:after="0" w:line="240" w:lineRule="auto"/>
        <w:ind w:left="426" w:hanging="426"/>
        <w:jc w:val="both"/>
        <w:rPr>
          <w:rFonts w:ascii="Times New Roman" w:hAnsi="Times New Roman" w:cs="Times New Roman"/>
          <w:color w:val="000000"/>
        </w:rPr>
      </w:pPr>
      <w:r w:rsidRPr="00915C17">
        <w:rPr>
          <w:rFonts w:ascii="Times New Roman" w:hAnsi="Times New Roman" w:cs="Times New Roman"/>
          <w:color w:val="000000"/>
        </w:rPr>
        <w:t>Semua pihak yang membantu dan memberi dukungan.</w:t>
      </w:r>
    </w:p>
    <w:p w14:paraId="2CD1E8EC" w14:textId="77777777" w:rsidR="009F4B58" w:rsidRDefault="009F4B58" w:rsidP="009F4B58">
      <w:pPr>
        <w:pStyle w:val="ListParagraph"/>
        <w:spacing w:after="0" w:line="240" w:lineRule="auto"/>
        <w:ind w:left="284"/>
        <w:jc w:val="both"/>
        <w:rPr>
          <w:rFonts w:ascii="Times New Roman" w:hAnsi="Times New Roman" w:cs="Times New Roman"/>
          <w:color w:val="000000"/>
        </w:rPr>
      </w:pPr>
    </w:p>
    <w:p w14:paraId="712DFE5B" w14:textId="69EBFA2F" w:rsidR="00915C17" w:rsidRPr="0091230E" w:rsidRDefault="0091230E" w:rsidP="008A77AE">
      <w:pPr>
        <w:pStyle w:val="ListParagraph"/>
        <w:numPr>
          <w:ilvl w:val="0"/>
          <w:numId w:val="11"/>
        </w:numPr>
        <w:spacing w:after="0" w:line="240" w:lineRule="auto"/>
        <w:jc w:val="both"/>
        <w:rPr>
          <w:rFonts w:ascii="Times New Roman" w:hAnsi="Times New Roman" w:cs="Times New Roman"/>
          <w:b/>
          <w:color w:val="000000"/>
        </w:rPr>
      </w:pPr>
      <w:r w:rsidRPr="0091230E">
        <w:rPr>
          <w:rFonts w:ascii="Times New Roman" w:hAnsi="Times New Roman" w:cs="Times New Roman"/>
          <w:b/>
          <w:color w:val="000000"/>
        </w:rPr>
        <w:t>REFRENSI</w:t>
      </w:r>
    </w:p>
    <w:bookmarkEnd w:id="0"/>
    <w:p w14:paraId="16A45598" w14:textId="33D60E91" w:rsidR="00CB66C3" w:rsidRDefault="00CB66C3" w:rsidP="008A77AE">
      <w:pPr>
        <w:widowControl w:val="0"/>
        <w:autoSpaceDE w:val="0"/>
        <w:autoSpaceDN w:val="0"/>
        <w:adjustRightInd w:val="0"/>
        <w:spacing w:after="0" w:line="240" w:lineRule="auto"/>
        <w:ind w:left="567" w:hanging="708"/>
        <w:jc w:val="both"/>
        <w:rPr>
          <w:rFonts w:ascii="Times New Roman" w:hAnsi="Times New Roman" w:cs="Times New Roman"/>
          <w:b/>
          <w:color w:val="000000"/>
        </w:rPr>
        <w:sectPr w:rsidR="00CB66C3" w:rsidSect="00CB66C3">
          <w:type w:val="continuous"/>
          <w:pgSz w:w="11906" w:h="16838"/>
          <w:pgMar w:top="1701" w:right="1701" w:bottom="1701" w:left="1701" w:header="709" w:footer="709" w:gutter="0"/>
          <w:cols w:num="2" w:space="853"/>
          <w:docGrid w:linePitch="360"/>
        </w:sectPr>
      </w:pPr>
    </w:p>
    <w:p w14:paraId="6DFFFD1E" w14:textId="798FB85C" w:rsidR="008D0AF4" w:rsidRPr="00AE192E" w:rsidRDefault="008D0AF4" w:rsidP="00AE192E">
      <w:pPr>
        <w:widowControl w:val="0"/>
        <w:tabs>
          <w:tab w:val="left" w:pos="3075"/>
        </w:tabs>
        <w:autoSpaceDE w:val="0"/>
        <w:autoSpaceDN w:val="0"/>
        <w:adjustRightInd w:val="0"/>
        <w:spacing w:after="0" w:line="240" w:lineRule="auto"/>
        <w:jc w:val="both"/>
        <w:rPr>
          <w:rFonts w:ascii="Times New Roman" w:hAnsi="Times New Roman" w:cs="Times New Roman"/>
          <w:b/>
          <w:color w:val="000000"/>
        </w:rPr>
        <w:sectPr w:rsidR="008D0AF4" w:rsidRPr="00AE192E" w:rsidSect="00CB66C3">
          <w:type w:val="continuous"/>
          <w:pgSz w:w="11906" w:h="16838"/>
          <w:pgMar w:top="1701" w:right="1701" w:bottom="1701" w:left="1701" w:header="709" w:footer="709" w:gutter="0"/>
          <w:cols w:space="853"/>
          <w:docGrid w:linePitch="360"/>
        </w:sectPr>
      </w:pPr>
    </w:p>
    <w:p w14:paraId="3BE2904D" w14:textId="29F32CC2" w:rsidR="004E14BC" w:rsidRDefault="004E14BC" w:rsidP="00AE192E">
      <w:pPr>
        <w:widowControl w:val="0"/>
        <w:autoSpaceDE w:val="0"/>
        <w:autoSpaceDN w:val="0"/>
        <w:adjustRightInd w:val="0"/>
        <w:spacing w:after="0" w:line="240" w:lineRule="auto"/>
        <w:jc w:val="both"/>
        <w:rPr>
          <w:rFonts w:ascii="Times New Roman" w:hAnsi="Times New Roman" w:cs="Times New Roman"/>
          <w:color w:val="000000"/>
        </w:rPr>
        <w:sectPr w:rsidR="004E14BC" w:rsidSect="00CB66C3">
          <w:type w:val="continuous"/>
          <w:pgSz w:w="11906" w:h="16838"/>
          <w:pgMar w:top="1701" w:right="1701" w:bottom="1701" w:left="1701" w:header="709" w:footer="709" w:gutter="0"/>
          <w:cols w:space="720"/>
          <w:docGrid w:linePitch="360"/>
        </w:sectPr>
      </w:pPr>
    </w:p>
    <w:p w14:paraId="65666E28" w14:textId="721173ED" w:rsidR="006E62D6" w:rsidRPr="006E62D6" w:rsidRDefault="004E14BC" w:rsidP="008A77A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9F4B58">
        <w:rPr>
          <w:rFonts w:ascii="Times New Roman" w:hAnsi="Times New Roman" w:cs="Times New Roman"/>
          <w:b/>
          <w:color w:val="000000"/>
        </w:rPr>
        <w:lastRenderedPageBreak/>
        <w:fldChar w:fldCharType="begin" w:fldLock="1"/>
      </w:r>
      <w:r w:rsidRPr="009F4B58">
        <w:rPr>
          <w:rFonts w:ascii="Times New Roman" w:hAnsi="Times New Roman" w:cs="Times New Roman"/>
          <w:b/>
          <w:color w:val="000000"/>
        </w:rPr>
        <w:instrText xml:space="preserve">ADDIN Mendeley Bibliography CSL_BIBLIOGRAPHY </w:instrText>
      </w:r>
      <w:r w:rsidRPr="009F4B58">
        <w:rPr>
          <w:rFonts w:ascii="Times New Roman" w:hAnsi="Times New Roman" w:cs="Times New Roman"/>
          <w:b/>
          <w:color w:val="000000"/>
        </w:rPr>
        <w:fldChar w:fldCharType="separate"/>
      </w:r>
      <w:r w:rsidR="006E62D6" w:rsidRPr="006E62D6">
        <w:rPr>
          <w:rFonts w:ascii="Times New Roman" w:hAnsi="Times New Roman" w:cs="Times New Roman"/>
          <w:noProof/>
          <w:szCs w:val="24"/>
        </w:rPr>
        <w:t xml:space="preserve">Andawiyah, A., Subeki, A., &amp; Hakiki, A. (2019). Pengaruh Thin Capitalization Terhadap Penghindaran Pajak Perusahaan Index Saham Syariah Indonesia. </w:t>
      </w:r>
      <w:r w:rsidR="006E62D6" w:rsidRPr="006E62D6">
        <w:rPr>
          <w:rFonts w:ascii="Times New Roman" w:hAnsi="Times New Roman" w:cs="Times New Roman"/>
          <w:i/>
          <w:iCs/>
          <w:noProof/>
          <w:szCs w:val="24"/>
        </w:rPr>
        <w:t>Akuntabilitas</w:t>
      </w:r>
      <w:r w:rsidR="006E62D6" w:rsidRPr="006E62D6">
        <w:rPr>
          <w:rFonts w:ascii="Times New Roman" w:hAnsi="Times New Roman" w:cs="Times New Roman"/>
          <w:noProof/>
          <w:szCs w:val="24"/>
        </w:rPr>
        <w:t xml:space="preserve">, </w:t>
      </w:r>
      <w:r w:rsidR="006E62D6" w:rsidRPr="006E62D6">
        <w:rPr>
          <w:rFonts w:ascii="Times New Roman" w:hAnsi="Times New Roman" w:cs="Times New Roman"/>
          <w:i/>
          <w:iCs/>
          <w:noProof/>
          <w:szCs w:val="24"/>
        </w:rPr>
        <w:t>13</w:t>
      </w:r>
      <w:r w:rsidR="006E62D6" w:rsidRPr="006E62D6">
        <w:rPr>
          <w:rFonts w:ascii="Times New Roman" w:hAnsi="Times New Roman" w:cs="Times New Roman"/>
          <w:noProof/>
          <w:szCs w:val="24"/>
        </w:rPr>
        <w:t>(1). https://doi.org/10.29259/ja.v13i1.9342</w:t>
      </w:r>
    </w:p>
    <w:p w14:paraId="259CEC0B" w14:textId="77777777" w:rsidR="006E62D6" w:rsidRPr="006E62D6" w:rsidRDefault="006E62D6" w:rsidP="008A77A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6E62D6">
        <w:rPr>
          <w:rFonts w:ascii="Times New Roman" w:hAnsi="Times New Roman" w:cs="Times New Roman"/>
          <w:noProof/>
          <w:szCs w:val="24"/>
        </w:rPr>
        <w:t xml:space="preserve">Dewi, N. L. P. P., &amp; Noviari, N. (2017). Pengaruh Ukuran Perusahaan , Leverage , Profitabilitas Dan Corporate Social Responsibility Terhadap Penghindaran Pajak ( Tax Avoidance ). </w:t>
      </w:r>
      <w:r w:rsidRPr="006E62D6">
        <w:rPr>
          <w:rFonts w:ascii="Times New Roman" w:hAnsi="Times New Roman" w:cs="Times New Roman"/>
          <w:i/>
          <w:iCs/>
          <w:noProof/>
          <w:szCs w:val="24"/>
        </w:rPr>
        <w:t>E-Jurnal Akuntansi Universitas Udayana</w:t>
      </w:r>
      <w:r w:rsidRPr="006E62D6">
        <w:rPr>
          <w:rFonts w:ascii="Times New Roman" w:hAnsi="Times New Roman" w:cs="Times New Roman"/>
          <w:noProof/>
          <w:szCs w:val="24"/>
        </w:rPr>
        <w:t xml:space="preserve">, </w:t>
      </w:r>
      <w:r w:rsidRPr="006E62D6">
        <w:rPr>
          <w:rFonts w:ascii="Times New Roman" w:hAnsi="Times New Roman" w:cs="Times New Roman"/>
          <w:i/>
          <w:iCs/>
          <w:noProof/>
          <w:szCs w:val="24"/>
        </w:rPr>
        <w:t>21</w:t>
      </w:r>
      <w:r w:rsidRPr="006E62D6">
        <w:rPr>
          <w:rFonts w:ascii="Times New Roman" w:hAnsi="Times New Roman" w:cs="Times New Roman"/>
          <w:noProof/>
          <w:szCs w:val="24"/>
        </w:rPr>
        <w:t>, 830–859.</w:t>
      </w:r>
    </w:p>
    <w:p w14:paraId="101830F9" w14:textId="77777777" w:rsidR="006E62D6" w:rsidRPr="006E62D6" w:rsidRDefault="006E62D6" w:rsidP="008A77A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6E62D6">
        <w:rPr>
          <w:rFonts w:ascii="Times New Roman" w:hAnsi="Times New Roman" w:cs="Times New Roman"/>
          <w:noProof/>
          <w:szCs w:val="24"/>
        </w:rPr>
        <w:t xml:space="preserve">Dwiyanti, I. A. I., &amp; Jati, I. K. (2019). Pengaruh Profitabilitas, Capital Intensity, dan Inventory Intensity pada Penghindaran Pajak. </w:t>
      </w:r>
      <w:r w:rsidRPr="006E62D6">
        <w:rPr>
          <w:rFonts w:ascii="Times New Roman" w:hAnsi="Times New Roman" w:cs="Times New Roman"/>
          <w:i/>
          <w:iCs/>
          <w:noProof/>
          <w:szCs w:val="24"/>
        </w:rPr>
        <w:t>E-Jurnal Akuntansi Universitas Udayana</w:t>
      </w:r>
      <w:r w:rsidRPr="006E62D6">
        <w:rPr>
          <w:rFonts w:ascii="Times New Roman" w:hAnsi="Times New Roman" w:cs="Times New Roman"/>
          <w:noProof/>
          <w:szCs w:val="24"/>
        </w:rPr>
        <w:t xml:space="preserve">, </w:t>
      </w:r>
      <w:r w:rsidRPr="006E62D6">
        <w:rPr>
          <w:rFonts w:ascii="Times New Roman" w:hAnsi="Times New Roman" w:cs="Times New Roman"/>
          <w:i/>
          <w:iCs/>
          <w:noProof/>
          <w:szCs w:val="24"/>
        </w:rPr>
        <w:t>27</w:t>
      </w:r>
      <w:r w:rsidRPr="006E62D6">
        <w:rPr>
          <w:rFonts w:ascii="Times New Roman" w:hAnsi="Times New Roman" w:cs="Times New Roman"/>
          <w:noProof/>
          <w:szCs w:val="24"/>
        </w:rPr>
        <w:t>, 2293–2321.</w:t>
      </w:r>
    </w:p>
    <w:p w14:paraId="0B1B852B" w14:textId="77777777" w:rsidR="006E62D6" w:rsidRPr="006E62D6" w:rsidRDefault="006E62D6" w:rsidP="008A77A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6E62D6">
        <w:rPr>
          <w:rFonts w:ascii="Times New Roman" w:hAnsi="Times New Roman" w:cs="Times New Roman"/>
          <w:noProof/>
          <w:szCs w:val="24"/>
        </w:rPr>
        <w:t xml:space="preserve">Falbo, T. D., &amp; Firmansyah, A. (2018). Thin Capitalization, Transfer Pricing Aggresiveness, Penghindaran Pajak. </w:t>
      </w:r>
      <w:r w:rsidRPr="006E62D6">
        <w:rPr>
          <w:rFonts w:ascii="Times New Roman" w:hAnsi="Times New Roman" w:cs="Times New Roman"/>
          <w:i/>
          <w:iCs/>
          <w:noProof/>
          <w:szCs w:val="24"/>
        </w:rPr>
        <w:t>Indonesia Journal of Accounting and Governance</w:t>
      </w:r>
      <w:r w:rsidRPr="006E62D6">
        <w:rPr>
          <w:rFonts w:ascii="Times New Roman" w:hAnsi="Times New Roman" w:cs="Times New Roman"/>
          <w:noProof/>
          <w:szCs w:val="24"/>
        </w:rPr>
        <w:t xml:space="preserve">, </w:t>
      </w:r>
      <w:r w:rsidRPr="006E62D6">
        <w:rPr>
          <w:rFonts w:ascii="Times New Roman" w:hAnsi="Times New Roman" w:cs="Times New Roman"/>
          <w:i/>
          <w:iCs/>
          <w:noProof/>
          <w:szCs w:val="24"/>
        </w:rPr>
        <w:t>2</w:t>
      </w:r>
      <w:r w:rsidRPr="006E62D6">
        <w:rPr>
          <w:rFonts w:ascii="Times New Roman" w:hAnsi="Times New Roman" w:cs="Times New Roman"/>
          <w:noProof/>
          <w:szCs w:val="24"/>
        </w:rPr>
        <w:t>(June).</w:t>
      </w:r>
    </w:p>
    <w:p w14:paraId="39D08BC0" w14:textId="77777777" w:rsidR="006E62D6" w:rsidRPr="006E62D6" w:rsidRDefault="006E62D6" w:rsidP="008A77A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6E62D6">
        <w:rPr>
          <w:rFonts w:ascii="Times New Roman" w:hAnsi="Times New Roman" w:cs="Times New Roman"/>
          <w:noProof/>
          <w:szCs w:val="24"/>
        </w:rPr>
        <w:t xml:space="preserve">Hutapea, I. V. R., &amp; Herawaty, V. (2020). Pengaruh Manajemen Laba, Leverage dan Profitabilitas terhadap Tax Avoidance dengan Ukuran Perusahaan sebagai Variabel Moderasi. </w:t>
      </w:r>
      <w:r w:rsidRPr="006E62D6">
        <w:rPr>
          <w:rFonts w:ascii="Times New Roman" w:hAnsi="Times New Roman" w:cs="Times New Roman"/>
          <w:i/>
          <w:iCs/>
          <w:noProof/>
          <w:szCs w:val="24"/>
        </w:rPr>
        <w:t>Prosiding Seminar Nasional</w:t>
      </w:r>
      <w:r w:rsidRPr="006E62D6">
        <w:rPr>
          <w:rFonts w:ascii="Times New Roman" w:hAnsi="Times New Roman" w:cs="Times New Roman"/>
          <w:noProof/>
          <w:szCs w:val="24"/>
        </w:rPr>
        <w:t>.</w:t>
      </w:r>
    </w:p>
    <w:p w14:paraId="108E2962" w14:textId="77777777" w:rsidR="006E62D6" w:rsidRPr="006E62D6" w:rsidRDefault="006E62D6" w:rsidP="008A77A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6E62D6">
        <w:rPr>
          <w:rFonts w:ascii="Times New Roman" w:hAnsi="Times New Roman" w:cs="Times New Roman"/>
          <w:noProof/>
          <w:szCs w:val="24"/>
        </w:rPr>
        <w:t xml:space="preserve">Jamaludin, A. (2020). Pengaruh Profitabilitas (Roa), Leverage (Ltder) Dan Intensitas Aktiva Tetap Terhadap Penghindaran Pajak (Tax Avoidance) Pada Perusahaan Subsektor Makanan Dan Minuman Yang Terdaftar Di Bei Periode 2015-2017. </w:t>
      </w:r>
      <w:r w:rsidRPr="006E62D6">
        <w:rPr>
          <w:rFonts w:ascii="Times New Roman" w:hAnsi="Times New Roman" w:cs="Times New Roman"/>
          <w:i/>
          <w:iCs/>
          <w:noProof/>
          <w:szCs w:val="24"/>
        </w:rPr>
        <w:t>Eqien: Jurnal Ekonomi Dan Bisnis</w:t>
      </w:r>
      <w:r w:rsidRPr="006E62D6">
        <w:rPr>
          <w:rFonts w:ascii="Times New Roman" w:hAnsi="Times New Roman" w:cs="Times New Roman"/>
          <w:noProof/>
          <w:szCs w:val="24"/>
        </w:rPr>
        <w:t xml:space="preserve">, </w:t>
      </w:r>
      <w:r w:rsidRPr="006E62D6">
        <w:rPr>
          <w:rFonts w:ascii="Times New Roman" w:hAnsi="Times New Roman" w:cs="Times New Roman"/>
          <w:i/>
          <w:iCs/>
          <w:noProof/>
          <w:szCs w:val="24"/>
        </w:rPr>
        <w:t>7</w:t>
      </w:r>
      <w:r w:rsidRPr="006E62D6">
        <w:rPr>
          <w:rFonts w:ascii="Times New Roman" w:hAnsi="Times New Roman" w:cs="Times New Roman"/>
          <w:noProof/>
          <w:szCs w:val="24"/>
        </w:rPr>
        <w:t>(1), 85–92. https://doi.org/10.34308/eqien.v7i1.120</w:t>
      </w:r>
    </w:p>
    <w:p w14:paraId="38D645E8" w14:textId="77777777" w:rsidR="006E62D6" w:rsidRPr="006E62D6" w:rsidRDefault="006E62D6" w:rsidP="008A77A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6E62D6">
        <w:rPr>
          <w:rFonts w:ascii="Times New Roman" w:hAnsi="Times New Roman" w:cs="Times New Roman"/>
          <w:noProof/>
          <w:szCs w:val="24"/>
        </w:rPr>
        <w:t xml:space="preserve">Jumailah, V. (2020). Pengaruh Thin Capitalization dan Konservatisme Akuntansi terhadap Tax Avoidance dengan Kepemilikan Institusional sebagai Variabel Moderasi. </w:t>
      </w:r>
      <w:r w:rsidRPr="006E62D6">
        <w:rPr>
          <w:rFonts w:ascii="Times New Roman" w:hAnsi="Times New Roman" w:cs="Times New Roman"/>
          <w:i/>
          <w:iCs/>
          <w:noProof/>
          <w:szCs w:val="24"/>
        </w:rPr>
        <w:t>Management &amp; Accounting Expose</w:t>
      </w:r>
      <w:r w:rsidRPr="006E62D6">
        <w:rPr>
          <w:rFonts w:ascii="Times New Roman" w:hAnsi="Times New Roman" w:cs="Times New Roman"/>
          <w:noProof/>
          <w:szCs w:val="24"/>
        </w:rPr>
        <w:t xml:space="preserve">, </w:t>
      </w:r>
      <w:r w:rsidRPr="006E62D6">
        <w:rPr>
          <w:rFonts w:ascii="Times New Roman" w:hAnsi="Times New Roman" w:cs="Times New Roman"/>
          <w:i/>
          <w:iCs/>
          <w:noProof/>
          <w:szCs w:val="24"/>
        </w:rPr>
        <w:t>3</w:t>
      </w:r>
      <w:r w:rsidRPr="006E62D6">
        <w:rPr>
          <w:rFonts w:ascii="Times New Roman" w:hAnsi="Times New Roman" w:cs="Times New Roman"/>
          <w:noProof/>
          <w:szCs w:val="24"/>
        </w:rPr>
        <w:t>(1), 13–21.</w:t>
      </w:r>
    </w:p>
    <w:p w14:paraId="0F449CB1" w14:textId="77777777" w:rsidR="006E62D6" w:rsidRPr="006E62D6" w:rsidRDefault="006E62D6" w:rsidP="008A77A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6E62D6">
        <w:rPr>
          <w:rFonts w:ascii="Times New Roman" w:hAnsi="Times New Roman" w:cs="Times New Roman"/>
          <w:noProof/>
          <w:szCs w:val="24"/>
        </w:rPr>
        <w:t xml:space="preserve">Komariah, N. (2017). </w:t>
      </w:r>
      <w:r w:rsidRPr="006E62D6">
        <w:rPr>
          <w:rFonts w:ascii="Times New Roman" w:hAnsi="Times New Roman" w:cs="Times New Roman"/>
          <w:i/>
          <w:iCs/>
          <w:noProof/>
          <w:szCs w:val="24"/>
        </w:rPr>
        <w:t>Pengaruh Thin Capitalization Dan Karakter Eksekutif Dengan Konpensasi Manajemen Kunci Sebagai Pemoderasi Terhadap Penghindaran Pajak</w:t>
      </w:r>
      <w:r w:rsidRPr="006E62D6">
        <w:rPr>
          <w:rFonts w:ascii="Times New Roman" w:hAnsi="Times New Roman" w:cs="Times New Roman"/>
          <w:noProof/>
          <w:szCs w:val="24"/>
        </w:rPr>
        <w:t>.</w:t>
      </w:r>
    </w:p>
    <w:p w14:paraId="563BE9BF" w14:textId="77777777" w:rsidR="006E62D6" w:rsidRPr="006E62D6" w:rsidRDefault="006E62D6" w:rsidP="008A77A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6E62D6">
        <w:rPr>
          <w:rFonts w:ascii="Times New Roman" w:hAnsi="Times New Roman" w:cs="Times New Roman"/>
          <w:noProof/>
          <w:szCs w:val="24"/>
        </w:rPr>
        <w:lastRenderedPageBreak/>
        <w:t xml:space="preserve">Oktaviani, R. M., Susanti, D. T., Sunarto, S., &amp; Udin, U. (2019). The Effect Of Profitability, Tax Avoidance And Information Transparency On Firm Value: An Empirical Study In Indonesia. </w:t>
      </w:r>
      <w:r w:rsidRPr="006E62D6">
        <w:rPr>
          <w:rFonts w:ascii="Times New Roman" w:hAnsi="Times New Roman" w:cs="Times New Roman"/>
          <w:i/>
          <w:iCs/>
          <w:noProof/>
          <w:szCs w:val="24"/>
        </w:rPr>
        <w:t>International Journal of Scientific and Technology Research</w:t>
      </w:r>
      <w:r w:rsidRPr="006E62D6">
        <w:rPr>
          <w:rFonts w:ascii="Times New Roman" w:hAnsi="Times New Roman" w:cs="Times New Roman"/>
          <w:noProof/>
          <w:szCs w:val="24"/>
        </w:rPr>
        <w:t xml:space="preserve">, </w:t>
      </w:r>
      <w:r w:rsidRPr="006E62D6">
        <w:rPr>
          <w:rFonts w:ascii="Times New Roman" w:hAnsi="Times New Roman" w:cs="Times New Roman"/>
          <w:i/>
          <w:iCs/>
          <w:noProof/>
          <w:szCs w:val="24"/>
        </w:rPr>
        <w:t>8</w:t>
      </w:r>
      <w:r w:rsidRPr="006E62D6">
        <w:rPr>
          <w:rFonts w:ascii="Times New Roman" w:hAnsi="Times New Roman" w:cs="Times New Roman"/>
          <w:noProof/>
          <w:szCs w:val="24"/>
        </w:rPr>
        <w:t>(11), 3777–8780.</w:t>
      </w:r>
    </w:p>
    <w:p w14:paraId="53832E1C" w14:textId="77777777" w:rsidR="006E62D6" w:rsidRPr="006E62D6" w:rsidRDefault="006E62D6" w:rsidP="008A77A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6E62D6">
        <w:rPr>
          <w:rFonts w:ascii="Times New Roman" w:hAnsi="Times New Roman" w:cs="Times New Roman"/>
          <w:noProof/>
          <w:szCs w:val="24"/>
        </w:rPr>
        <w:t xml:space="preserve">Olivia, I., &amp; Dwimulyani, S. (2019). Pengaruh Thin Capitalization dan Profitabilitas Terhadap Penghindaran Pajak dengan Kepemilikan Institusional sebagai Variabel Moderasi. </w:t>
      </w:r>
      <w:r w:rsidRPr="006E62D6">
        <w:rPr>
          <w:rFonts w:ascii="Times New Roman" w:hAnsi="Times New Roman" w:cs="Times New Roman"/>
          <w:i/>
          <w:iCs/>
          <w:noProof/>
          <w:szCs w:val="24"/>
        </w:rPr>
        <w:t>Prosiding Seminar Nasional Pakar Ke 2: Sosial Dan Humaniora</w:t>
      </w:r>
      <w:r w:rsidRPr="006E62D6">
        <w:rPr>
          <w:rFonts w:ascii="Times New Roman" w:hAnsi="Times New Roman" w:cs="Times New Roman"/>
          <w:noProof/>
          <w:szCs w:val="24"/>
        </w:rPr>
        <w:t>.</w:t>
      </w:r>
    </w:p>
    <w:p w14:paraId="6A8CCD53" w14:textId="77777777" w:rsidR="006E62D6" w:rsidRPr="006E62D6" w:rsidRDefault="006E62D6" w:rsidP="008A77A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6E62D6">
        <w:rPr>
          <w:rFonts w:ascii="Times New Roman" w:hAnsi="Times New Roman" w:cs="Times New Roman"/>
          <w:noProof/>
          <w:szCs w:val="24"/>
        </w:rPr>
        <w:t xml:space="preserve">Putri, K. E., Sochib, &amp; Yahdi, M. (2019). Pebgaruh Intensitas Aset Tetap , Leverage , Return On Asset , Dan Ukuran Perusahaan Terhadap Penghindaran Pajak Pada Perusahaan Dagang Besar Yang Terdaftar di BursaEfek Indonesia. </w:t>
      </w:r>
      <w:r w:rsidRPr="006E62D6">
        <w:rPr>
          <w:rFonts w:ascii="Times New Roman" w:hAnsi="Times New Roman" w:cs="Times New Roman"/>
          <w:i/>
          <w:iCs/>
          <w:noProof/>
          <w:szCs w:val="24"/>
        </w:rPr>
        <w:t>Progress Conference</w:t>
      </w:r>
      <w:r w:rsidRPr="006E62D6">
        <w:rPr>
          <w:rFonts w:ascii="Times New Roman" w:hAnsi="Times New Roman" w:cs="Times New Roman"/>
          <w:noProof/>
          <w:szCs w:val="24"/>
        </w:rPr>
        <w:t xml:space="preserve">, </w:t>
      </w:r>
      <w:r w:rsidRPr="006E62D6">
        <w:rPr>
          <w:rFonts w:ascii="Times New Roman" w:hAnsi="Times New Roman" w:cs="Times New Roman"/>
          <w:i/>
          <w:iCs/>
          <w:noProof/>
          <w:szCs w:val="24"/>
        </w:rPr>
        <w:t>2</w:t>
      </w:r>
      <w:r w:rsidRPr="006E62D6">
        <w:rPr>
          <w:rFonts w:ascii="Times New Roman" w:hAnsi="Times New Roman" w:cs="Times New Roman"/>
          <w:noProof/>
          <w:szCs w:val="24"/>
        </w:rPr>
        <w:t>(July).</w:t>
      </w:r>
    </w:p>
    <w:p w14:paraId="36ADCB3C" w14:textId="77777777" w:rsidR="006E62D6" w:rsidRPr="006E62D6" w:rsidRDefault="006E62D6" w:rsidP="008A77A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6E62D6">
        <w:rPr>
          <w:rFonts w:ascii="Times New Roman" w:hAnsi="Times New Roman" w:cs="Times New Roman"/>
          <w:noProof/>
          <w:szCs w:val="24"/>
        </w:rPr>
        <w:t xml:space="preserve">Putri, L. E. (2018). Pengaruh Kepemilikan Institusional, Kepemilikan Manajerial, Preferensi Risiko Eksekutif, Leverage Dan Ukuran Perusahaan Terhadap Penghindaran Pajak. </w:t>
      </w:r>
      <w:r w:rsidRPr="006E62D6">
        <w:rPr>
          <w:rFonts w:ascii="Times New Roman" w:hAnsi="Times New Roman" w:cs="Times New Roman"/>
          <w:i/>
          <w:iCs/>
          <w:noProof/>
          <w:szCs w:val="24"/>
        </w:rPr>
        <w:t>Director</w:t>
      </w:r>
      <w:r w:rsidRPr="006E62D6">
        <w:rPr>
          <w:rFonts w:ascii="Times New Roman" w:hAnsi="Times New Roman" w:cs="Times New Roman"/>
          <w:noProof/>
          <w:szCs w:val="24"/>
        </w:rPr>
        <w:t xml:space="preserve">, </w:t>
      </w:r>
      <w:r w:rsidRPr="006E62D6">
        <w:rPr>
          <w:rFonts w:ascii="Times New Roman" w:hAnsi="Times New Roman" w:cs="Times New Roman"/>
          <w:i/>
          <w:iCs/>
          <w:noProof/>
          <w:szCs w:val="24"/>
        </w:rPr>
        <w:t>15</w:t>
      </w:r>
      <w:r w:rsidRPr="006E62D6">
        <w:rPr>
          <w:rFonts w:ascii="Times New Roman" w:hAnsi="Times New Roman" w:cs="Times New Roman"/>
          <w:noProof/>
          <w:szCs w:val="24"/>
        </w:rPr>
        <w:t>. https://doi.org/10.22201/fq.18708404e.2004.3.66178</w:t>
      </w:r>
    </w:p>
    <w:p w14:paraId="445A8DB8" w14:textId="77777777" w:rsidR="006E62D6" w:rsidRPr="006E62D6" w:rsidRDefault="006E62D6" w:rsidP="008A77A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6E62D6">
        <w:rPr>
          <w:rFonts w:ascii="Times New Roman" w:hAnsi="Times New Roman" w:cs="Times New Roman"/>
          <w:noProof/>
          <w:szCs w:val="24"/>
        </w:rPr>
        <w:t xml:space="preserve">Rejeki, S., Wijaya, A. L., &amp; Amah, N. (2019). Pengaruh Kepemilikan Institusional Kepemilikan Manajeial dan Proporsi Dewan Komisaris Terhadap Penghindaran Pajak dan Transfer Princing Sebagai Variabel Moderasi (Studi Pada Perusahaan Manufaktur yang Terdafar di BEI Tahun 2014-2017. </w:t>
      </w:r>
      <w:r w:rsidRPr="006E62D6">
        <w:rPr>
          <w:rFonts w:ascii="Times New Roman" w:hAnsi="Times New Roman" w:cs="Times New Roman"/>
          <w:i/>
          <w:iCs/>
          <w:noProof/>
          <w:szCs w:val="24"/>
        </w:rPr>
        <w:t>Seminar Inovasi Manajemen, Bisnis Dan Akuntansi</w:t>
      </w:r>
      <w:r w:rsidRPr="006E62D6">
        <w:rPr>
          <w:rFonts w:ascii="Times New Roman" w:hAnsi="Times New Roman" w:cs="Times New Roman"/>
          <w:noProof/>
          <w:szCs w:val="24"/>
        </w:rPr>
        <w:t>.</w:t>
      </w:r>
    </w:p>
    <w:p w14:paraId="60FBAC46" w14:textId="77777777" w:rsidR="006E62D6" w:rsidRPr="006E62D6" w:rsidRDefault="006E62D6" w:rsidP="008A77A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6E62D6">
        <w:rPr>
          <w:rFonts w:ascii="Times New Roman" w:hAnsi="Times New Roman" w:cs="Times New Roman"/>
          <w:noProof/>
          <w:szCs w:val="24"/>
        </w:rPr>
        <w:t xml:space="preserve">Salwah, S., &amp; Herianti, E. (2019). Pengaruh Aktivitas Thin Capitalization Terhadap Penghindaran Pajak. </w:t>
      </w:r>
      <w:r w:rsidRPr="006E62D6">
        <w:rPr>
          <w:rFonts w:ascii="Times New Roman" w:hAnsi="Times New Roman" w:cs="Times New Roman"/>
          <w:i/>
          <w:iCs/>
          <w:noProof/>
          <w:szCs w:val="24"/>
        </w:rPr>
        <w:t>Jurnal Riset Bisnis</w:t>
      </w:r>
      <w:r w:rsidRPr="006E62D6">
        <w:rPr>
          <w:rFonts w:ascii="Times New Roman" w:hAnsi="Times New Roman" w:cs="Times New Roman"/>
          <w:noProof/>
          <w:szCs w:val="24"/>
        </w:rPr>
        <w:t xml:space="preserve">, </w:t>
      </w:r>
      <w:r w:rsidRPr="006E62D6">
        <w:rPr>
          <w:rFonts w:ascii="Times New Roman" w:hAnsi="Times New Roman" w:cs="Times New Roman"/>
          <w:i/>
          <w:iCs/>
          <w:noProof/>
          <w:szCs w:val="24"/>
        </w:rPr>
        <w:t>3</w:t>
      </w:r>
      <w:r w:rsidRPr="006E62D6">
        <w:rPr>
          <w:rFonts w:ascii="Times New Roman" w:hAnsi="Times New Roman" w:cs="Times New Roman"/>
          <w:noProof/>
          <w:szCs w:val="24"/>
        </w:rPr>
        <w:t>(1), 30–36.</w:t>
      </w:r>
    </w:p>
    <w:p w14:paraId="320CF0DE" w14:textId="77777777" w:rsidR="006E62D6" w:rsidRPr="006E62D6" w:rsidRDefault="006E62D6" w:rsidP="008A77A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6E62D6">
        <w:rPr>
          <w:rFonts w:ascii="Times New Roman" w:hAnsi="Times New Roman" w:cs="Times New Roman"/>
          <w:noProof/>
          <w:szCs w:val="24"/>
        </w:rPr>
        <w:t xml:space="preserve">Saputra, M. D., Susanti, J., &amp; Istiarto. (2019). Pengaruh Profitabilitas, Kepemilikan Keluarga Dan Corporate Governance Terhadap Penghindaran Pajak Di Indonesia. </w:t>
      </w:r>
      <w:r w:rsidRPr="006E62D6">
        <w:rPr>
          <w:rFonts w:ascii="Times New Roman" w:hAnsi="Times New Roman" w:cs="Times New Roman"/>
          <w:i/>
          <w:iCs/>
          <w:noProof/>
          <w:szCs w:val="24"/>
        </w:rPr>
        <w:t>Valid Jurnal Ilmiah</w:t>
      </w:r>
      <w:r w:rsidRPr="006E62D6">
        <w:rPr>
          <w:rFonts w:ascii="Times New Roman" w:hAnsi="Times New Roman" w:cs="Times New Roman"/>
          <w:noProof/>
          <w:szCs w:val="24"/>
        </w:rPr>
        <w:t xml:space="preserve">, </w:t>
      </w:r>
      <w:r w:rsidRPr="006E62D6">
        <w:rPr>
          <w:rFonts w:ascii="Times New Roman" w:hAnsi="Times New Roman" w:cs="Times New Roman"/>
          <w:i/>
          <w:iCs/>
          <w:noProof/>
          <w:szCs w:val="24"/>
        </w:rPr>
        <w:t>16</w:t>
      </w:r>
      <w:r w:rsidRPr="006E62D6">
        <w:rPr>
          <w:rFonts w:ascii="Times New Roman" w:hAnsi="Times New Roman" w:cs="Times New Roman"/>
          <w:noProof/>
          <w:szCs w:val="24"/>
        </w:rPr>
        <w:t>, 164–179.</w:t>
      </w:r>
    </w:p>
    <w:p w14:paraId="35813CA8" w14:textId="77777777" w:rsidR="006E62D6" w:rsidRPr="006E62D6" w:rsidRDefault="006E62D6" w:rsidP="008A77A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6E62D6">
        <w:rPr>
          <w:rFonts w:ascii="Times New Roman" w:hAnsi="Times New Roman" w:cs="Times New Roman"/>
          <w:noProof/>
          <w:szCs w:val="24"/>
        </w:rPr>
        <w:t xml:space="preserve">Sutono, W. C. (2020). </w:t>
      </w:r>
      <w:r w:rsidRPr="006E62D6">
        <w:rPr>
          <w:rFonts w:ascii="Times New Roman" w:hAnsi="Times New Roman" w:cs="Times New Roman"/>
          <w:i/>
          <w:iCs/>
          <w:noProof/>
          <w:szCs w:val="24"/>
        </w:rPr>
        <w:t>Pengaruh Corporate Governance Terhadap Tax Avoidance</w:t>
      </w:r>
      <w:r w:rsidRPr="006E62D6">
        <w:rPr>
          <w:rFonts w:ascii="Times New Roman" w:hAnsi="Times New Roman" w:cs="Times New Roman"/>
          <w:noProof/>
          <w:szCs w:val="24"/>
        </w:rPr>
        <w:t>.</w:t>
      </w:r>
    </w:p>
    <w:p w14:paraId="3A00C1DD" w14:textId="77777777" w:rsidR="006E62D6" w:rsidRPr="006E62D6" w:rsidRDefault="006E62D6" w:rsidP="008A77A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6E62D6">
        <w:rPr>
          <w:rFonts w:ascii="Times New Roman" w:hAnsi="Times New Roman" w:cs="Times New Roman"/>
          <w:noProof/>
          <w:szCs w:val="24"/>
        </w:rPr>
        <w:lastRenderedPageBreak/>
        <w:t xml:space="preserve">Wati, R. A., &amp; Utomo, R. B. (2020). </w:t>
      </w:r>
      <w:r w:rsidRPr="006E62D6">
        <w:rPr>
          <w:rFonts w:ascii="Times New Roman" w:hAnsi="Times New Roman" w:cs="Times New Roman"/>
          <w:i/>
          <w:iCs/>
          <w:noProof/>
          <w:szCs w:val="24"/>
        </w:rPr>
        <w:t>Pengaruh Thin Capitalization Dan Kepemilikan Manajerial Terhadap Penghindaran Pajak</w:t>
      </w:r>
      <w:r w:rsidRPr="006E62D6">
        <w:rPr>
          <w:rFonts w:ascii="Times New Roman" w:hAnsi="Times New Roman" w:cs="Times New Roman"/>
          <w:noProof/>
          <w:szCs w:val="24"/>
        </w:rPr>
        <w:t>.</w:t>
      </w:r>
    </w:p>
    <w:p w14:paraId="4A1A040A" w14:textId="77777777" w:rsidR="006E62D6" w:rsidRPr="006E62D6" w:rsidRDefault="006E62D6" w:rsidP="008A77A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6E62D6">
        <w:rPr>
          <w:rFonts w:ascii="Times New Roman" w:hAnsi="Times New Roman" w:cs="Times New Roman"/>
          <w:noProof/>
          <w:szCs w:val="24"/>
        </w:rPr>
        <w:t xml:space="preserve">Widodo, L. L., Diana, N., &amp; Mawardi, M. C. (2020). Pengaruh Multinasionalitas, Good Coorporate Governance, Tax Haven, Dan Thin Capitalization Terhadap Praktik Penghindaran Pajak Pada Perusahaan Multinasional Yang Terdaftar Di Bei Periode Tahun 2016-2018. </w:t>
      </w:r>
      <w:r w:rsidRPr="006E62D6">
        <w:rPr>
          <w:rFonts w:ascii="Times New Roman" w:hAnsi="Times New Roman" w:cs="Times New Roman"/>
          <w:i/>
          <w:iCs/>
          <w:noProof/>
          <w:szCs w:val="24"/>
        </w:rPr>
        <w:t>E-Jra</w:t>
      </w:r>
      <w:r w:rsidRPr="006E62D6">
        <w:rPr>
          <w:rFonts w:ascii="Times New Roman" w:hAnsi="Times New Roman" w:cs="Times New Roman"/>
          <w:noProof/>
          <w:szCs w:val="24"/>
        </w:rPr>
        <w:t xml:space="preserve">, </w:t>
      </w:r>
      <w:r w:rsidRPr="006E62D6">
        <w:rPr>
          <w:rFonts w:ascii="Times New Roman" w:hAnsi="Times New Roman" w:cs="Times New Roman"/>
          <w:i/>
          <w:iCs/>
          <w:noProof/>
          <w:szCs w:val="24"/>
        </w:rPr>
        <w:t>09</w:t>
      </w:r>
      <w:r w:rsidRPr="006E62D6">
        <w:rPr>
          <w:rFonts w:ascii="Times New Roman" w:hAnsi="Times New Roman" w:cs="Times New Roman"/>
          <w:noProof/>
          <w:szCs w:val="24"/>
        </w:rPr>
        <w:t>(06), 119–133.</w:t>
      </w:r>
    </w:p>
    <w:p w14:paraId="6319DBC8" w14:textId="77777777" w:rsidR="006E62D6" w:rsidRPr="006E62D6" w:rsidRDefault="006E62D6" w:rsidP="008A77AE">
      <w:pPr>
        <w:widowControl w:val="0"/>
        <w:autoSpaceDE w:val="0"/>
        <w:autoSpaceDN w:val="0"/>
        <w:adjustRightInd w:val="0"/>
        <w:spacing w:after="0" w:line="240" w:lineRule="auto"/>
        <w:ind w:left="480" w:hanging="480"/>
        <w:jc w:val="both"/>
        <w:rPr>
          <w:rFonts w:ascii="Times New Roman" w:hAnsi="Times New Roman" w:cs="Times New Roman"/>
          <w:noProof/>
        </w:rPr>
      </w:pPr>
      <w:r w:rsidRPr="006E62D6">
        <w:rPr>
          <w:rFonts w:ascii="Times New Roman" w:hAnsi="Times New Roman" w:cs="Times New Roman"/>
          <w:noProof/>
          <w:szCs w:val="24"/>
        </w:rPr>
        <w:t xml:space="preserve">Wulandari, Y., &amp; Masqudi, A. (2019). Pengaruh Ukuran Perusahaan, Leverage, Dan Pertumbuhan Penjualan Terhadap Penghindaran Pajak Dengan Profitbilitas Sebagai Variabel Intervening Pada Perusahaan Manufaktur Sektor Food &amp; Beverage Yang Terdaftar Di BEI Periode 2014-2018. </w:t>
      </w:r>
      <w:r w:rsidRPr="006E62D6">
        <w:rPr>
          <w:rFonts w:ascii="Times New Roman" w:hAnsi="Times New Roman" w:cs="Times New Roman"/>
          <w:i/>
          <w:iCs/>
          <w:noProof/>
          <w:szCs w:val="24"/>
        </w:rPr>
        <w:t>Jurnal Ekonomi Akuntansi</w:t>
      </w:r>
      <w:r w:rsidRPr="006E62D6">
        <w:rPr>
          <w:rFonts w:ascii="Times New Roman" w:hAnsi="Times New Roman" w:cs="Times New Roman"/>
          <w:noProof/>
          <w:szCs w:val="24"/>
        </w:rPr>
        <w:t xml:space="preserve">, </w:t>
      </w:r>
      <w:r w:rsidRPr="006E62D6">
        <w:rPr>
          <w:rFonts w:ascii="Times New Roman" w:hAnsi="Times New Roman" w:cs="Times New Roman"/>
          <w:i/>
          <w:iCs/>
          <w:noProof/>
          <w:szCs w:val="24"/>
        </w:rPr>
        <w:t>4</w:t>
      </w:r>
      <w:r w:rsidRPr="006E62D6">
        <w:rPr>
          <w:rFonts w:ascii="Times New Roman" w:hAnsi="Times New Roman" w:cs="Times New Roman"/>
          <w:noProof/>
          <w:szCs w:val="24"/>
        </w:rPr>
        <w:t>, 35–50.</w:t>
      </w:r>
    </w:p>
    <w:p w14:paraId="4A7F9AF4" w14:textId="07714E08" w:rsidR="006F55D7" w:rsidRPr="009F4B58" w:rsidRDefault="004E14BC" w:rsidP="008A77AE">
      <w:pPr>
        <w:widowControl w:val="0"/>
        <w:autoSpaceDE w:val="0"/>
        <w:autoSpaceDN w:val="0"/>
        <w:adjustRightInd w:val="0"/>
        <w:spacing w:after="0" w:line="240" w:lineRule="auto"/>
        <w:ind w:left="480" w:hanging="480"/>
        <w:jc w:val="both"/>
        <w:rPr>
          <w:rFonts w:ascii="Times New Roman" w:hAnsi="Times New Roman" w:cs="Times New Roman"/>
          <w:color w:val="000000"/>
        </w:rPr>
        <w:sectPr w:rsidR="006F55D7" w:rsidRPr="009F4B58" w:rsidSect="004E14BC">
          <w:type w:val="continuous"/>
          <w:pgSz w:w="11906" w:h="16838"/>
          <w:pgMar w:top="1701" w:right="1701" w:bottom="1701" w:left="1701" w:header="709" w:footer="709" w:gutter="0"/>
          <w:cols w:num="2" w:space="720"/>
          <w:docGrid w:linePitch="360"/>
        </w:sectPr>
      </w:pPr>
      <w:r w:rsidRPr="009F4B58">
        <w:rPr>
          <w:rFonts w:ascii="Times New Roman" w:hAnsi="Times New Roman" w:cs="Times New Roman"/>
          <w:b/>
          <w:color w:val="000000"/>
        </w:rPr>
        <w:fldChar w:fldCharType="end"/>
      </w:r>
      <w:r w:rsidR="00A14375" w:rsidRPr="009F4B58">
        <w:rPr>
          <w:rFonts w:ascii="Times New Roman" w:hAnsi="Times New Roman" w:cs="Times New Roman"/>
          <w:color w:val="000000"/>
        </w:rPr>
        <w:br w:type="column"/>
      </w:r>
    </w:p>
    <w:p w14:paraId="1FCDCADA" w14:textId="77777777" w:rsidR="006F55D7" w:rsidRPr="009F4B58" w:rsidRDefault="006F55D7" w:rsidP="008A77AE">
      <w:pPr>
        <w:spacing w:after="0" w:line="240" w:lineRule="auto"/>
        <w:jc w:val="both"/>
        <w:rPr>
          <w:rFonts w:ascii="Times New Roman" w:hAnsi="Times New Roman" w:cs="Times New Roman"/>
          <w:color w:val="000000"/>
        </w:rPr>
      </w:pPr>
    </w:p>
    <w:p w14:paraId="615C5AD4" w14:textId="77777777" w:rsidR="006317A4" w:rsidRPr="009F4B58" w:rsidRDefault="006317A4" w:rsidP="008A77AE">
      <w:pPr>
        <w:jc w:val="both"/>
        <w:rPr>
          <w:rFonts w:ascii="Times New Roman" w:hAnsi="Times New Roman" w:cs="Times New Roman"/>
        </w:rPr>
      </w:pPr>
    </w:p>
    <w:sectPr w:rsidR="006317A4" w:rsidRPr="009F4B58" w:rsidSect="00CB66C3">
      <w:type w:val="continuous"/>
      <w:pgSz w:w="11906" w:h="16838"/>
      <w:pgMar w:top="1701" w:right="1701" w:bottom="1701" w:left="170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26DFB0" w14:textId="77777777" w:rsidR="00835BC0" w:rsidRDefault="00835BC0" w:rsidP="007976D0">
      <w:pPr>
        <w:spacing w:after="0" w:line="240" w:lineRule="auto"/>
      </w:pPr>
      <w:r>
        <w:separator/>
      </w:r>
    </w:p>
  </w:endnote>
  <w:endnote w:type="continuationSeparator" w:id="0">
    <w:p w14:paraId="29734DB6" w14:textId="77777777" w:rsidR="00835BC0" w:rsidRDefault="00835BC0" w:rsidP="00797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8E02CB" w14:textId="77777777" w:rsidR="00835BC0" w:rsidRDefault="00835BC0" w:rsidP="007976D0">
      <w:pPr>
        <w:spacing w:after="0" w:line="240" w:lineRule="auto"/>
      </w:pPr>
      <w:r>
        <w:separator/>
      </w:r>
    </w:p>
  </w:footnote>
  <w:footnote w:type="continuationSeparator" w:id="0">
    <w:p w14:paraId="583672AC" w14:textId="77777777" w:rsidR="00835BC0" w:rsidRDefault="00835BC0" w:rsidP="007976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35A97"/>
    <w:multiLevelType w:val="hybridMultilevel"/>
    <w:tmpl w:val="12A6B226"/>
    <w:lvl w:ilvl="0" w:tplc="DF288578">
      <w:start w:val="1"/>
      <w:numFmt w:val="decimal"/>
      <w:lvlText w:val="%1."/>
      <w:lvlJc w:val="left"/>
      <w:pPr>
        <w:ind w:left="644" w:hanging="360"/>
      </w:pPr>
      <w:rPr>
        <w:rFonts w:hint="default"/>
        <w:i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
    <w:nsid w:val="03615621"/>
    <w:multiLevelType w:val="hybridMultilevel"/>
    <w:tmpl w:val="05EEC02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060E6E03"/>
    <w:multiLevelType w:val="hybridMultilevel"/>
    <w:tmpl w:val="0448BE6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BCA6678"/>
    <w:multiLevelType w:val="hybridMultilevel"/>
    <w:tmpl w:val="4F58514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C817524"/>
    <w:multiLevelType w:val="hybridMultilevel"/>
    <w:tmpl w:val="4F6E894A"/>
    <w:lvl w:ilvl="0" w:tplc="8BF4A51E">
      <w:start w:val="3"/>
      <w:numFmt w:val="decimal"/>
      <w:lvlText w:val="%1"/>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F70E0F"/>
    <w:multiLevelType w:val="hybridMultilevel"/>
    <w:tmpl w:val="9E885544"/>
    <w:lvl w:ilvl="0" w:tplc="EDD0E41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1FAD6338"/>
    <w:multiLevelType w:val="multilevel"/>
    <w:tmpl w:val="041E33A8"/>
    <w:lvl w:ilvl="0">
      <w:start w:val="3"/>
      <w:numFmt w:val="decimal"/>
      <w:lvlText w:val="%1"/>
      <w:lvlJc w:val="left"/>
      <w:pPr>
        <w:ind w:left="644" w:hanging="360"/>
      </w:pPr>
      <w:rPr>
        <w:rFonts w:hint="default"/>
        <w:b/>
        <w:i w:val="0"/>
      </w:rPr>
    </w:lvl>
    <w:lvl w:ilvl="1">
      <w:start w:val="1"/>
      <w:numFmt w:val="decimal"/>
      <w:isLgl/>
      <w:lvlText w:val="%1.%2."/>
      <w:lvlJc w:val="left"/>
      <w:pPr>
        <w:ind w:left="36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7">
    <w:nsid w:val="219464A8"/>
    <w:multiLevelType w:val="hybridMultilevel"/>
    <w:tmpl w:val="E5020DC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8">
    <w:nsid w:val="23702765"/>
    <w:multiLevelType w:val="hybridMultilevel"/>
    <w:tmpl w:val="585EA01E"/>
    <w:lvl w:ilvl="0" w:tplc="0EAC22D0">
      <w:start w:val="1"/>
      <w:numFmt w:val="decimal"/>
      <w:lvlText w:val="%1"/>
      <w:lvlJc w:val="left"/>
      <w:pPr>
        <w:ind w:left="720" w:hanging="360"/>
      </w:pPr>
      <w:rPr>
        <w:rFonts w:ascii="Times New Roman" w:eastAsiaTheme="minorHAnsi"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264B1A"/>
    <w:multiLevelType w:val="hybridMultilevel"/>
    <w:tmpl w:val="E2FEF0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480592"/>
    <w:multiLevelType w:val="hybridMultilevel"/>
    <w:tmpl w:val="BB3A46AE"/>
    <w:lvl w:ilvl="0" w:tplc="513A8D8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A24E97"/>
    <w:multiLevelType w:val="hybridMultilevel"/>
    <w:tmpl w:val="67547874"/>
    <w:lvl w:ilvl="0" w:tplc="253E04A0">
      <w:start w:val="1"/>
      <w:numFmt w:val="decimal"/>
      <w:lvlText w:val="%1"/>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E22B69"/>
    <w:multiLevelType w:val="hybridMultilevel"/>
    <w:tmpl w:val="07F8F4A6"/>
    <w:lvl w:ilvl="0" w:tplc="256E3A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1AE0BFB"/>
    <w:multiLevelType w:val="hybridMultilevel"/>
    <w:tmpl w:val="B0B499A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62D85195"/>
    <w:multiLevelType w:val="hybridMultilevel"/>
    <w:tmpl w:val="2A0EC382"/>
    <w:lvl w:ilvl="0" w:tplc="FAE24976">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52F0284"/>
    <w:multiLevelType w:val="hybridMultilevel"/>
    <w:tmpl w:val="4800ACD2"/>
    <w:lvl w:ilvl="0" w:tplc="BC8AA3E0">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6">
    <w:nsid w:val="6CE25A11"/>
    <w:multiLevelType w:val="hybridMultilevel"/>
    <w:tmpl w:val="29CAAB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72CC4BD8"/>
    <w:multiLevelType w:val="hybridMultilevel"/>
    <w:tmpl w:val="E2CE75C6"/>
    <w:lvl w:ilvl="0" w:tplc="EA8A73B8">
      <w:start w:val="3"/>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6590B91"/>
    <w:multiLevelType w:val="hybridMultilevel"/>
    <w:tmpl w:val="E1367134"/>
    <w:lvl w:ilvl="0" w:tplc="68DAFCB4">
      <w:start w:val="1"/>
      <w:numFmt w:val="decimal"/>
      <w:lvlText w:val="%1."/>
      <w:lvlJc w:val="left"/>
      <w:pPr>
        <w:ind w:left="1004" w:hanging="360"/>
      </w:pPr>
      <w:rPr>
        <w:rFonts w:ascii="Times New Roman" w:eastAsiaTheme="minorHAnsi" w:hAnsi="Times New Roman" w:cs="Times New Roman"/>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9">
    <w:nsid w:val="7C801AE2"/>
    <w:multiLevelType w:val="hybridMultilevel"/>
    <w:tmpl w:val="96EE8FF2"/>
    <w:lvl w:ilvl="0" w:tplc="BF2EE2A0">
      <w:start w:val="1"/>
      <w:numFmt w:val="decimal"/>
      <w:lvlText w:val="%1."/>
      <w:lvlJc w:val="left"/>
      <w:pPr>
        <w:ind w:left="1080" w:hanging="360"/>
      </w:pPr>
      <w:rPr>
        <w:rFonts w:hint="default"/>
        <w:sz w:val="24"/>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16"/>
  </w:num>
  <w:num w:numId="2">
    <w:abstractNumId w:val="6"/>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3"/>
  </w:num>
  <w:num w:numId="6">
    <w:abstractNumId w:val="3"/>
  </w:num>
  <w:num w:numId="7">
    <w:abstractNumId w:val="2"/>
  </w:num>
  <w:num w:numId="8">
    <w:abstractNumId w:val="15"/>
  </w:num>
  <w:num w:numId="9">
    <w:abstractNumId w:val="0"/>
  </w:num>
  <w:num w:numId="10">
    <w:abstractNumId w:val="19"/>
  </w:num>
  <w:num w:numId="11">
    <w:abstractNumId w:val="18"/>
  </w:num>
  <w:num w:numId="12">
    <w:abstractNumId w:val="1"/>
  </w:num>
  <w:num w:numId="13">
    <w:abstractNumId w:val="8"/>
  </w:num>
  <w:num w:numId="14">
    <w:abstractNumId w:val="9"/>
  </w:num>
  <w:num w:numId="15">
    <w:abstractNumId w:val="11"/>
  </w:num>
  <w:num w:numId="16">
    <w:abstractNumId w:val="4"/>
  </w:num>
  <w:num w:numId="17">
    <w:abstractNumId w:val="12"/>
  </w:num>
  <w:num w:numId="18">
    <w:abstractNumId w:val="17"/>
  </w:num>
  <w:num w:numId="19">
    <w:abstractNumId w:val="14"/>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186"/>
    <w:rsid w:val="00003EA8"/>
    <w:rsid w:val="0002146A"/>
    <w:rsid w:val="000342E9"/>
    <w:rsid w:val="00034C85"/>
    <w:rsid w:val="000401D8"/>
    <w:rsid w:val="000460E5"/>
    <w:rsid w:val="00050A68"/>
    <w:rsid w:val="000B11C3"/>
    <w:rsid w:val="000B607F"/>
    <w:rsid w:val="000D0477"/>
    <w:rsid w:val="000D05E9"/>
    <w:rsid w:val="000D320B"/>
    <w:rsid w:val="000E523D"/>
    <w:rsid w:val="00105312"/>
    <w:rsid w:val="00112AAC"/>
    <w:rsid w:val="001145F7"/>
    <w:rsid w:val="001152F6"/>
    <w:rsid w:val="00145762"/>
    <w:rsid w:val="00171A9A"/>
    <w:rsid w:val="001B1673"/>
    <w:rsid w:val="001E64E1"/>
    <w:rsid w:val="002369FB"/>
    <w:rsid w:val="00262EF3"/>
    <w:rsid w:val="00264186"/>
    <w:rsid w:val="002A4615"/>
    <w:rsid w:val="002A6173"/>
    <w:rsid w:val="002B2493"/>
    <w:rsid w:val="002D2427"/>
    <w:rsid w:val="002E0ED6"/>
    <w:rsid w:val="0032472D"/>
    <w:rsid w:val="00333B7E"/>
    <w:rsid w:val="00334871"/>
    <w:rsid w:val="0036207D"/>
    <w:rsid w:val="003F051D"/>
    <w:rsid w:val="00401CC4"/>
    <w:rsid w:val="00404CF3"/>
    <w:rsid w:val="00411450"/>
    <w:rsid w:val="00442CB8"/>
    <w:rsid w:val="00445DC8"/>
    <w:rsid w:val="00445EF0"/>
    <w:rsid w:val="00453AC6"/>
    <w:rsid w:val="004A1470"/>
    <w:rsid w:val="004B431E"/>
    <w:rsid w:val="004C38EC"/>
    <w:rsid w:val="004E14BC"/>
    <w:rsid w:val="004F4BE7"/>
    <w:rsid w:val="0052473D"/>
    <w:rsid w:val="00533523"/>
    <w:rsid w:val="00565079"/>
    <w:rsid w:val="00570AD6"/>
    <w:rsid w:val="0057767D"/>
    <w:rsid w:val="00590681"/>
    <w:rsid w:val="00594D6A"/>
    <w:rsid w:val="005C7271"/>
    <w:rsid w:val="00601DD1"/>
    <w:rsid w:val="006317A4"/>
    <w:rsid w:val="006543BE"/>
    <w:rsid w:val="00674D52"/>
    <w:rsid w:val="00677ABE"/>
    <w:rsid w:val="006A5069"/>
    <w:rsid w:val="006C7965"/>
    <w:rsid w:val="006E62D6"/>
    <w:rsid w:val="006F55D7"/>
    <w:rsid w:val="00706853"/>
    <w:rsid w:val="007238C3"/>
    <w:rsid w:val="00733E63"/>
    <w:rsid w:val="007536D6"/>
    <w:rsid w:val="00784CEF"/>
    <w:rsid w:val="00790E9B"/>
    <w:rsid w:val="00793701"/>
    <w:rsid w:val="007976D0"/>
    <w:rsid w:val="007A2D25"/>
    <w:rsid w:val="007A4D70"/>
    <w:rsid w:val="007B4308"/>
    <w:rsid w:val="007F5FC8"/>
    <w:rsid w:val="008020E3"/>
    <w:rsid w:val="00803243"/>
    <w:rsid w:val="008242AE"/>
    <w:rsid w:val="00835BC0"/>
    <w:rsid w:val="00840747"/>
    <w:rsid w:val="00872D97"/>
    <w:rsid w:val="00876955"/>
    <w:rsid w:val="008A36B8"/>
    <w:rsid w:val="008A77AE"/>
    <w:rsid w:val="008D0AF4"/>
    <w:rsid w:val="0091230E"/>
    <w:rsid w:val="0091239A"/>
    <w:rsid w:val="009128FD"/>
    <w:rsid w:val="00915C17"/>
    <w:rsid w:val="00953DB1"/>
    <w:rsid w:val="00954C67"/>
    <w:rsid w:val="009719E9"/>
    <w:rsid w:val="0098592D"/>
    <w:rsid w:val="0099578D"/>
    <w:rsid w:val="009C5ECB"/>
    <w:rsid w:val="009F4B58"/>
    <w:rsid w:val="009F6497"/>
    <w:rsid w:val="00A11EF3"/>
    <w:rsid w:val="00A14375"/>
    <w:rsid w:val="00A208AE"/>
    <w:rsid w:val="00A31DD8"/>
    <w:rsid w:val="00A55432"/>
    <w:rsid w:val="00A64292"/>
    <w:rsid w:val="00A972BB"/>
    <w:rsid w:val="00AA2E13"/>
    <w:rsid w:val="00AB083B"/>
    <w:rsid w:val="00AE1043"/>
    <w:rsid w:val="00AE192E"/>
    <w:rsid w:val="00AE1B3A"/>
    <w:rsid w:val="00AE3555"/>
    <w:rsid w:val="00AF5E60"/>
    <w:rsid w:val="00B141BE"/>
    <w:rsid w:val="00B534F0"/>
    <w:rsid w:val="00B56914"/>
    <w:rsid w:val="00B74BAD"/>
    <w:rsid w:val="00BD1FFA"/>
    <w:rsid w:val="00BE4CCF"/>
    <w:rsid w:val="00BF09E9"/>
    <w:rsid w:val="00C17182"/>
    <w:rsid w:val="00C305F7"/>
    <w:rsid w:val="00C4625B"/>
    <w:rsid w:val="00C62238"/>
    <w:rsid w:val="00CB66C3"/>
    <w:rsid w:val="00D16C8C"/>
    <w:rsid w:val="00D20B2A"/>
    <w:rsid w:val="00D474F0"/>
    <w:rsid w:val="00D51406"/>
    <w:rsid w:val="00D6197D"/>
    <w:rsid w:val="00D64E18"/>
    <w:rsid w:val="00D771FA"/>
    <w:rsid w:val="00D91587"/>
    <w:rsid w:val="00D92F72"/>
    <w:rsid w:val="00D9344D"/>
    <w:rsid w:val="00D96108"/>
    <w:rsid w:val="00DD5532"/>
    <w:rsid w:val="00E23F56"/>
    <w:rsid w:val="00E40775"/>
    <w:rsid w:val="00E57EB8"/>
    <w:rsid w:val="00E64E67"/>
    <w:rsid w:val="00E65EFA"/>
    <w:rsid w:val="00E902E2"/>
    <w:rsid w:val="00EB148B"/>
    <w:rsid w:val="00ED56B2"/>
    <w:rsid w:val="00EF43DC"/>
    <w:rsid w:val="00F16950"/>
    <w:rsid w:val="00F358F6"/>
    <w:rsid w:val="00F56A33"/>
    <w:rsid w:val="00F56B19"/>
    <w:rsid w:val="00F86290"/>
    <w:rsid w:val="00FA2C83"/>
    <w:rsid w:val="00FA64CE"/>
    <w:rsid w:val="00FC408A"/>
    <w:rsid w:val="00FC7C3A"/>
    <w:rsid w:val="00FF3E0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B70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1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6290"/>
    <w:rPr>
      <w:color w:val="0000FF" w:themeColor="hyperlink"/>
      <w:u w:val="single"/>
    </w:rPr>
  </w:style>
  <w:style w:type="paragraph" w:styleId="ListParagraph">
    <w:name w:val="List Paragraph"/>
    <w:basedOn w:val="Normal"/>
    <w:uiPriority w:val="34"/>
    <w:qFormat/>
    <w:rsid w:val="006317A4"/>
    <w:pPr>
      <w:ind w:left="720"/>
      <w:contextualSpacing/>
    </w:pPr>
  </w:style>
  <w:style w:type="paragraph" w:styleId="BalloonText">
    <w:name w:val="Balloon Text"/>
    <w:basedOn w:val="Normal"/>
    <w:link w:val="BalloonTextChar"/>
    <w:uiPriority w:val="99"/>
    <w:semiHidden/>
    <w:unhideWhenUsed/>
    <w:rsid w:val="00F56A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6A33"/>
    <w:rPr>
      <w:rFonts w:ascii="Tahoma" w:hAnsi="Tahoma" w:cs="Tahoma"/>
      <w:sz w:val="16"/>
      <w:szCs w:val="16"/>
    </w:rPr>
  </w:style>
  <w:style w:type="table" w:styleId="TableGrid">
    <w:name w:val="Table Grid"/>
    <w:basedOn w:val="TableNormal"/>
    <w:uiPriority w:val="59"/>
    <w:rsid w:val="00445D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42CB8"/>
    <w:rPr>
      <w:sz w:val="16"/>
      <w:szCs w:val="16"/>
    </w:rPr>
  </w:style>
  <w:style w:type="paragraph" w:styleId="CommentText">
    <w:name w:val="annotation text"/>
    <w:basedOn w:val="Normal"/>
    <w:link w:val="CommentTextChar"/>
    <w:uiPriority w:val="99"/>
    <w:semiHidden/>
    <w:unhideWhenUsed/>
    <w:rsid w:val="00442CB8"/>
    <w:pPr>
      <w:spacing w:line="240" w:lineRule="auto"/>
    </w:pPr>
    <w:rPr>
      <w:sz w:val="20"/>
      <w:szCs w:val="20"/>
    </w:rPr>
  </w:style>
  <w:style w:type="character" w:customStyle="1" w:styleId="CommentTextChar">
    <w:name w:val="Comment Text Char"/>
    <w:basedOn w:val="DefaultParagraphFont"/>
    <w:link w:val="CommentText"/>
    <w:uiPriority w:val="99"/>
    <w:semiHidden/>
    <w:rsid w:val="00442CB8"/>
    <w:rPr>
      <w:sz w:val="20"/>
      <w:szCs w:val="20"/>
    </w:rPr>
  </w:style>
  <w:style w:type="paragraph" w:styleId="CommentSubject">
    <w:name w:val="annotation subject"/>
    <w:basedOn w:val="CommentText"/>
    <w:next w:val="CommentText"/>
    <w:link w:val="CommentSubjectChar"/>
    <w:uiPriority w:val="99"/>
    <w:semiHidden/>
    <w:unhideWhenUsed/>
    <w:rsid w:val="00442CB8"/>
    <w:rPr>
      <w:b/>
      <w:bCs/>
    </w:rPr>
  </w:style>
  <w:style w:type="character" w:customStyle="1" w:styleId="CommentSubjectChar">
    <w:name w:val="Comment Subject Char"/>
    <w:basedOn w:val="CommentTextChar"/>
    <w:link w:val="CommentSubject"/>
    <w:uiPriority w:val="99"/>
    <w:semiHidden/>
    <w:rsid w:val="00442CB8"/>
    <w:rPr>
      <w:b/>
      <w:bCs/>
      <w:sz w:val="20"/>
      <w:szCs w:val="20"/>
    </w:rPr>
  </w:style>
  <w:style w:type="paragraph" w:styleId="Header">
    <w:name w:val="header"/>
    <w:basedOn w:val="Normal"/>
    <w:link w:val="HeaderChar"/>
    <w:uiPriority w:val="99"/>
    <w:unhideWhenUsed/>
    <w:rsid w:val="007976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76D0"/>
  </w:style>
  <w:style w:type="paragraph" w:styleId="Footer">
    <w:name w:val="footer"/>
    <w:basedOn w:val="Normal"/>
    <w:link w:val="FooterChar"/>
    <w:uiPriority w:val="99"/>
    <w:unhideWhenUsed/>
    <w:rsid w:val="007976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76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1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6290"/>
    <w:rPr>
      <w:color w:val="0000FF" w:themeColor="hyperlink"/>
      <w:u w:val="single"/>
    </w:rPr>
  </w:style>
  <w:style w:type="paragraph" w:styleId="ListParagraph">
    <w:name w:val="List Paragraph"/>
    <w:basedOn w:val="Normal"/>
    <w:uiPriority w:val="34"/>
    <w:qFormat/>
    <w:rsid w:val="006317A4"/>
    <w:pPr>
      <w:ind w:left="720"/>
      <w:contextualSpacing/>
    </w:pPr>
  </w:style>
  <w:style w:type="paragraph" w:styleId="BalloonText">
    <w:name w:val="Balloon Text"/>
    <w:basedOn w:val="Normal"/>
    <w:link w:val="BalloonTextChar"/>
    <w:uiPriority w:val="99"/>
    <w:semiHidden/>
    <w:unhideWhenUsed/>
    <w:rsid w:val="00F56A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6A33"/>
    <w:rPr>
      <w:rFonts w:ascii="Tahoma" w:hAnsi="Tahoma" w:cs="Tahoma"/>
      <w:sz w:val="16"/>
      <w:szCs w:val="16"/>
    </w:rPr>
  </w:style>
  <w:style w:type="table" w:styleId="TableGrid">
    <w:name w:val="Table Grid"/>
    <w:basedOn w:val="TableNormal"/>
    <w:uiPriority w:val="59"/>
    <w:rsid w:val="00445D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42CB8"/>
    <w:rPr>
      <w:sz w:val="16"/>
      <w:szCs w:val="16"/>
    </w:rPr>
  </w:style>
  <w:style w:type="paragraph" w:styleId="CommentText">
    <w:name w:val="annotation text"/>
    <w:basedOn w:val="Normal"/>
    <w:link w:val="CommentTextChar"/>
    <w:uiPriority w:val="99"/>
    <w:semiHidden/>
    <w:unhideWhenUsed/>
    <w:rsid w:val="00442CB8"/>
    <w:pPr>
      <w:spacing w:line="240" w:lineRule="auto"/>
    </w:pPr>
    <w:rPr>
      <w:sz w:val="20"/>
      <w:szCs w:val="20"/>
    </w:rPr>
  </w:style>
  <w:style w:type="character" w:customStyle="1" w:styleId="CommentTextChar">
    <w:name w:val="Comment Text Char"/>
    <w:basedOn w:val="DefaultParagraphFont"/>
    <w:link w:val="CommentText"/>
    <w:uiPriority w:val="99"/>
    <w:semiHidden/>
    <w:rsid w:val="00442CB8"/>
    <w:rPr>
      <w:sz w:val="20"/>
      <w:szCs w:val="20"/>
    </w:rPr>
  </w:style>
  <w:style w:type="paragraph" w:styleId="CommentSubject">
    <w:name w:val="annotation subject"/>
    <w:basedOn w:val="CommentText"/>
    <w:next w:val="CommentText"/>
    <w:link w:val="CommentSubjectChar"/>
    <w:uiPriority w:val="99"/>
    <w:semiHidden/>
    <w:unhideWhenUsed/>
    <w:rsid w:val="00442CB8"/>
    <w:rPr>
      <w:b/>
      <w:bCs/>
    </w:rPr>
  </w:style>
  <w:style w:type="character" w:customStyle="1" w:styleId="CommentSubjectChar">
    <w:name w:val="Comment Subject Char"/>
    <w:basedOn w:val="CommentTextChar"/>
    <w:link w:val="CommentSubject"/>
    <w:uiPriority w:val="99"/>
    <w:semiHidden/>
    <w:rsid w:val="00442CB8"/>
    <w:rPr>
      <w:b/>
      <w:bCs/>
      <w:sz w:val="20"/>
      <w:szCs w:val="20"/>
    </w:rPr>
  </w:style>
  <w:style w:type="paragraph" w:styleId="Header">
    <w:name w:val="header"/>
    <w:basedOn w:val="Normal"/>
    <w:link w:val="HeaderChar"/>
    <w:uiPriority w:val="99"/>
    <w:unhideWhenUsed/>
    <w:rsid w:val="007976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76D0"/>
  </w:style>
  <w:style w:type="paragraph" w:styleId="Footer">
    <w:name w:val="footer"/>
    <w:basedOn w:val="Normal"/>
    <w:link w:val="FooterChar"/>
    <w:uiPriority w:val="99"/>
    <w:unhideWhenUsed/>
    <w:rsid w:val="007976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76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81896">
      <w:bodyDiv w:val="1"/>
      <w:marLeft w:val="0"/>
      <w:marRight w:val="0"/>
      <w:marTop w:val="0"/>
      <w:marBottom w:val="0"/>
      <w:divBdr>
        <w:top w:val="none" w:sz="0" w:space="0" w:color="auto"/>
        <w:left w:val="none" w:sz="0" w:space="0" w:color="auto"/>
        <w:bottom w:val="none" w:sz="0" w:space="0" w:color="auto"/>
        <w:right w:val="none" w:sz="0" w:space="0" w:color="auto"/>
      </w:divBdr>
    </w:div>
    <w:div w:id="60904657">
      <w:bodyDiv w:val="1"/>
      <w:marLeft w:val="0"/>
      <w:marRight w:val="0"/>
      <w:marTop w:val="0"/>
      <w:marBottom w:val="0"/>
      <w:divBdr>
        <w:top w:val="none" w:sz="0" w:space="0" w:color="auto"/>
        <w:left w:val="none" w:sz="0" w:space="0" w:color="auto"/>
        <w:bottom w:val="none" w:sz="0" w:space="0" w:color="auto"/>
        <w:right w:val="none" w:sz="0" w:space="0" w:color="auto"/>
      </w:divBdr>
    </w:div>
    <w:div w:id="99842956">
      <w:bodyDiv w:val="1"/>
      <w:marLeft w:val="0"/>
      <w:marRight w:val="0"/>
      <w:marTop w:val="0"/>
      <w:marBottom w:val="0"/>
      <w:divBdr>
        <w:top w:val="none" w:sz="0" w:space="0" w:color="auto"/>
        <w:left w:val="none" w:sz="0" w:space="0" w:color="auto"/>
        <w:bottom w:val="none" w:sz="0" w:space="0" w:color="auto"/>
        <w:right w:val="none" w:sz="0" w:space="0" w:color="auto"/>
      </w:divBdr>
    </w:div>
    <w:div w:id="101993491">
      <w:bodyDiv w:val="1"/>
      <w:marLeft w:val="0"/>
      <w:marRight w:val="0"/>
      <w:marTop w:val="0"/>
      <w:marBottom w:val="0"/>
      <w:divBdr>
        <w:top w:val="none" w:sz="0" w:space="0" w:color="auto"/>
        <w:left w:val="none" w:sz="0" w:space="0" w:color="auto"/>
        <w:bottom w:val="none" w:sz="0" w:space="0" w:color="auto"/>
        <w:right w:val="none" w:sz="0" w:space="0" w:color="auto"/>
      </w:divBdr>
    </w:div>
    <w:div w:id="201331429">
      <w:bodyDiv w:val="1"/>
      <w:marLeft w:val="0"/>
      <w:marRight w:val="0"/>
      <w:marTop w:val="0"/>
      <w:marBottom w:val="0"/>
      <w:divBdr>
        <w:top w:val="none" w:sz="0" w:space="0" w:color="auto"/>
        <w:left w:val="none" w:sz="0" w:space="0" w:color="auto"/>
        <w:bottom w:val="none" w:sz="0" w:space="0" w:color="auto"/>
        <w:right w:val="none" w:sz="0" w:space="0" w:color="auto"/>
      </w:divBdr>
    </w:div>
    <w:div w:id="383063210">
      <w:bodyDiv w:val="1"/>
      <w:marLeft w:val="0"/>
      <w:marRight w:val="0"/>
      <w:marTop w:val="0"/>
      <w:marBottom w:val="0"/>
      <w:divBdr>
        <w:top w:val="none" w:sz="0" w:space="0" w:color="auto"/>
        <w:left w:val="none" w:sz="0" w:space="0" w:color="auto"/>
        <w:bottom w:val="none" w:sz="0" w:space="0" w:color="auto"/>
        <w:right w:val="none" w:sz="0" w:space="0" w:color="auto"/>
      </w:divBdr>
    </w:div>
    <w:div w:id="485517545">
      <w:bodyDiv w:val="1"/>
      <w:marLeft w:val="0"/>
      <w:marRight w:val="0"/>
      <w:marTop w:val="0"/>
      <w:marBottom w:val="0"/>
      <w:divBdr>
        <w:top w:val="none" w:sz="0" w:space="0" w:color="auto"/>
        <w:left w:val="none" w:sz="0" w:space="0" w:color="auto"/>
        <w:bottom w:val="none" w:sz="0" w:space="0" w:color="auto"/>
        <w:right w:val="none" w:sz="0" w:space="0" w:color="auto"/>
      </w:divBdr>
    </w:div>
    <w:div w:id="587689643">
      <w:bodyDiv w:val="1"/>
      <w:marLeft w:val="0"/>
      <w:marRight w:val="0"/>
      <w:marTop w:val="0"/>
      <w:marBottom w:val="0"/>
      <w:divBdr>
        <w:top w:val="none" w:sz="0" w:space="0" w:color="auto"/>
        <w:left w:val="none" w:sz="0" w:space="0" w:color="auto"/>
        <w:bottom w:val="none" w:sz="0" w:space="0" w:color="auto"/>
        <w:right w:val="none" w:sz="0" w:space="0" w:color="auto"/>
      </w:divBdr>
    </w:div>
    <w:div w:id="723215926">
      <w:bodyDiv w:val="1"/>
      <w:marLeft w:val="0"/>
      <w:marRight w:val="0"/>
      <w:marTop w:val="0"/>
      <w:marBottom w:val="0"/>
      <w:divBdr>
        <w:top w:val="none" w:sz="0" w:space="0" w:color="auto"/>
        <w:left w:val="none" w:sz="0" w:space="0" w:color="auto"/>
        <w:bottom w:val="none" w:sz="0" w:space="0" w:color="auto"/>
        <w:right w:val="none" w:sz="0" w:space="0" w:color="auto"/>
      </w:divBdr>
    </w:div>
    <w:div w:id="1671176319">
      <w:bodyDiv w:val="1"/>
      <w:marLeft w:val="0"/>
      <w:marRight w:val="0"/>
      <w:marTop w:val="0"/>
      <w:marBottom w:val="0"/>
      <w:divBdr>
        <w:top w:val="none" w:sz="0" w:space="0" w:color="auto"/>
        <w:left w:val="none" w:sz="0" w:space="0" w:color="auto"/>
        <w:bottom w:val="none" w:sz="0" w:space="0" w:color="auto"/>
        <w:right w:val="none" w:sz="0" w:space="0" w:color="auto"/>
      </w:divBdr>
    </w:div>
    <w:div w:id="1731224461">
      <w:bodyDiv w:val="1"/>
      <w:marLeft w:val="0"/>
      <w:marRight w:val="0"/>
      <w:marTop w:val="0"/>
      <w:marBottom w:val="0"/>
      <w:divBdr>
        <w:top w:val="none" w:sz="0" w:space="0" w:color="auto"/>
        <w:left w:val="none" w:sz="0" w:space="0" w:color="auto"/>
        <w:bottom w:val="none" w:sz="0" w:space="0" w:color="auto"/>
        <w:right w:val="none" w:sz="0" w:space="0" w:color="auto"/>
      </w:divBdr>
    </w:div>
    <w:div w:id="2001352346">
      <w:bodyDiv w:val="1"/>
      <w:marLeft w:val="0"/>
      <w:marRight w:val="0"/>
      <w:marTop w:val="0"/>
      <w:marBottom w:val="0"/>
      <w:divBdr>
        <w:top w:val="none" w:sz="0" w:space="0" w:color="auto"/>
        <w:left w:val="none" w:sz="0" w:space="0" w:color="auto"/>
        <w:bottom w:val="none" w:sz="0" w:space="0" w:color="auto"/>
        <w:right w:val="none" w:sz="0" w:space="0" w:color="auto"/>
      </w:divBdr>
    </w:div>
    <w:div w:id="2125417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meitarachma@edu.unisbank.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8602F-608F-4F94-BE93-7FA772BC1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16673</Words>
  <Characters>95039</Characters>
  <Application>Microsoft Office Word</Application>
  <DocSecurity>0</DocSecurity>
  <Lines>791</Lines>
  <Paragraphs>222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111490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9</cp:revision>
  <dcterms:created xsi:type="dcterms:W3CDTF">2020-11-26T11:39:00Z</dcterms:created>
  <dcterms:modified xsi:type="dcterms:W3CDTF">2020-11-26T14:16:00Z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a4bed5d8-118e-3cd3-81c9-1e11a9f6d957</vt:lpwstr>
  </property>
</Properties>
</file>